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42823" w14:textId="77777777" w:rsidR="00785C56" w:rsidRDefault="00785C56" w:rsidP="00594210">
      <w:pPr>
        <w:jc w:val="center"/>
        <w:rPr>
          <w:b/>
        </w:rPr>
      </w:pPr>
    </w:p>
    <w:p w14:paraId="15D8F6AA" w14:textId="77777777" w:rsidR="00785C56" w:rsidRDefault="00785C56" w:rsidP="00785C56">
      <w:pPr>
        <w:ind w:left="784" w:right="233" w:hanging="684"/>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Template for Academic Components of 2014 SACSCOC Report</w:t>
      </w:r>
    </w:p>
    <w:p w14:paraId="3F7BA35C" w14:textId="77777777" w:rsidR="00785C56" w:rsidRPr="00E870CB" w:rsidRDefault="00785C56" w:rsidP="00785C56">
      <w:pPr>
        <w:ind w:left="784" w:right="233" w:hanging="684"/>
        <w:jc w:val="center"/>
        <w:rPr>
          <w:rFonts w:ascii="Times New Roman" w:eastAsia="Times New Roman" w:hAnsi="Times New Roman" w:cs="Times New Roman"/>
          <w:b/>
          <w:bCs/>
          <w:color w:val="000000" w:themeColor="text1"/>
          <w:szCs w:val="28"/>
        </w:rPr>
      </w:pPr>
      <w:r>
        <w:rPr>
          <w:rFonts w:ascii="Times New Roman" w:eastAsia="Times New Roman" w:hAnsi="Times New Roman" w:cs="Times New Roman"/>
          <w:b/>
          <w:bCs/>
          <w:color w:val="000000" w:themeColor="text1"/>
          <w:szCs w:val="28"/>
        </w:rPr>
        <w:t>SACSCOC Comprehensive Standard 3.3.1.1: Provost, MA (MF)</w:t>
      </w:r>
    </w:p>
    <w:p w14:paraId="0536E4D4" w14:textId="77777777" w:rsidR="00785C56" w:rsidRDefault="00785C56" w:rsidP="00785C56">
      <w:pPr>
        <w:ind w:right="123"/>
        <w:rPr>
          <w:rFonts w:ascii="Times New Roman" w:eastAsia="Times New Roman" w:hAnsi="Times New Roman" w:cs="Times New Roman"/>
          <w:b/>
          <w:bCs/>
        </w:rPr>
      </w:pPr>
    </w:p>
    <w:p w14:paraId="25F55BC7" w14:textId="77777777" w:rsidR="00785C56" w:rsidRDefault="00785C56" w:rsidP="00785C56">
      <w:pPr>
        <w:ind w:right="123"/>
        <w:rPr>
          <w:rFonts w:ascii="Times New Roman" w:eastAsia="Times New Roman" w:hAnsi="Times New Roman" w:cs="Times New Roman"/>
          <w:b/>
          <w:bCs/>
        </w:rPr>
      </w:pPr>
      <w:r w:rsidRPr="008D3650">
        <w:rPr>
          <w:rFonts w:ascii="Times New Roman" w:eastAsia="Times New Roman" w:hAnsi="Times New Roman" w:cs="Times New Roman"/>
          <w:b/>
          <w:bCs/>
          <w:noProof/>
        </w:rPr>
        <mc:AlternateContent>
          <mc:Choice Requires="wps">
            <w:drawing>
              <wp:anchor distT="0" distB="0" distL="114300" distR="114300" simplePos="0" relativeHeight="251659264" behindDoc="0" locked="0" layoutInCell="1" allowOverlap="1" wp14:anchorId="6F1077DF" wp14:editId="65D39A60">
                <wp:simplePos x="0" y="0"/>
                <wp:positionH relativeFrom="column">
                  <wp:posOffset>53975</wp:posOffset>
                </wp:positionH>
                <wp:positionV relativeFrom="paragraph">
                  <wp:posOffset>39370</wp:posOffset>
                </wp:positionV>
                <wp:extent cx="5915025" cy="2729230"/>
                <wp:effectExtent l="0" t="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29230"/>
                        </a:xfrm>
                        <a:prstGeom prst="rect">
                          <a:avLst/>
                        </a:prstGeom>
                        <a:solidFill>
                          <a:srgbClr val="FFFFFF"/>
                        </a:solidFill>
                        <a:ln w="9525">
                          <a:solidFill>
                            <a:srgbClr val="000000"/>
                          </a:solidFill>
                          <a:miter lim="800000"/>
                          <a:headEnd/>
                          <a:tailEnd/>
                        </a:ln>
                      </wps:spPr>
                      <wps:txbx>
                        <w:txbxContent>
                          <w:p w14:paraId="25484611" w14:textId="23E290A3" w:rsidR="00D52ADF" w:rsidRPr="008D3650" w:rsidRDefault="00D52ADF" w:rsidP="00785C56">
                            <w:pPr>
                              <w:tabs>
                                <w:tab w:val="left" w:pos="780"/>
                                <w:tab w:val="left" w:pos="1350"/>
                              </w:tabs>
                              <w:ind w:right="35" w:firstLine="100"/>
                              <w:rPr>
                                <w:rFonts w:ascii="Times New Roman" w:eastAsia="Times New Roman" w:hAnsi="Times New Roman" w:cs="Times New Roman"/>
                                <w:bCs/>
                              </w:rPr>
                            </w:pPr>
                            <w:r w:rsidRPr="008D3650">
                              <w:rPr>
                                <w:rFonts w:ascii="Times New Roman" w:hAnsi="Times New Roman" w:cs="Times New Roman"/>
                                <w:b/>
                              </w:rPr>
                              <w:t xml:space="preserve">Mission. </w:t>
                            </w:r>
                            <w:r w:rsidRPr="008D3650">
                              <w:rPr>
                                <w:rFonts w:ascii="Times New Roman" w:eastAsia="Times New Roman" w:hAnsi="Times New Roman" w:cs="Times New Roman"/>
                                <w:bCs/>
                              </w:rPr>
                              <w:t xml:space="preserve">Asbury Theological Seminary is a community called to prepare theologically educated, sanctified, Spirit-filled men and women to evangelize and to spread scriptural </w:t>
                            </w:r>
                            <w:r>
                              <w:rPr>
                                <w:rFonts w:ascii="Times New Roman" w:eastAsia="Times New Roman" w:hAnsi="Times New Roman" w:cs="Times New Roman"/>
                                <w:bCs/>
                              </w:rPr>
                              <w:t xml:space="preserve">holiness throughout </w:t>
                            </w:r>
                            <w:r w:rsidRPr="008D3650">
                              <w:rPr>
                                <w:rFonts w:ascii="Times New Roman" w:eastAsia="Times New Roman" w:hAnsi="Times New Roman" w:cs="Times New Roman"/>
                                <w:bCs/>
                              </w:rPr>
                              <w:t>the world through the love of Jesus Christ, in the power of the Holy Spirit and to the glory of God the Father. This mission commits the Seminary to maintain a multi-denominational, multicultural community which:</w:t>
                            </w:r>
                          </w:p>
                          <w:p w14:paraId="60B4D13E" w14:textId="77777777" w:rsidR="00D52ADF" w:rsidRPr="008D3650" w:rsidRDefault="00D52ADF" w:rsidP="00785C56">
                            <w:pPr>
                              <w:tabs>
                                <w:tab w:val="left" w:pos="780"/>
                              </w:tabs>
                              <w:ind w:left="124" w:right="35" w:hanging="24"/>
                              <w:rPr>
                                <w:rFonts w:ascii="Times New Roman" w:eastAsia="Times New Roman" w:hAnsi="Times New Roman" w:cs="Times New Roman"/>
                                <w:bCs/>
                              </w:rPr>
                            </w:pPr>
                            <w:r w:rsidRPr="008D3650">
                              <w:rPr>
                                <w:rFonts w:ascii="Times New Roman" w:eastAsia="Times New Roman" w:hAnsi="Times New Roman" w:cs="Times New Roman"/>
                                <w:bCs/>
                              </w:rPr>
                              <w:tab/>
                              <w:t>1. Pursues the union of sound learning and vital piety through excellence in graduate, professional and continuing studies for ordained and lay ministries, and provides resources for scholarly leadership in the Wesleyan-Arminian tradition;</w:t>
                            </w:r>
                          </w:p>
                          <w:p w14:paraId="13CC13EA" w14:textId="55B2DABE" w:rsidR="00D52ADF" w:rsidRPr="008D3650" w:rsidRDefault="00D52ADF" w:rsidP="00785C56">
                            <w:pPr>
                              <w:tabs>
                                <w:tab w:val="left" w:pos="780"/>
                              </w:tabs>
                              <w:ind w:left="124" w:right="35" w:hanging="24"/>
                              <w:rPr>
                                <w:rFonts w:ascii="Times New Roman" w:eastAsia="Times New Roman" w:hAnsi="Times New Roman" w:cs="Times New Roman"/>
                                <w:bCs/>
                              </w:rPr>
                            </w:pPr>
                            <w:r w:rsidRPr="008D3650">
                              <w:rPr>
                                <w:rFonts w:ascii="Times New Roman" w:eastAsia="Times New Roman" w:hAnsi="Times New Roman" w:cs="Times New Roman"/>
                                <w:bCs/>
                              </w:rPr>
                              <w:tab/>
                              <w:t>2. Nurtures men and women called of God for par</w:t>
                            </w:r>
                            <w:r>
                              <w:rPr>
                                <w:rFonts w:ascii="Times New Roman" w:eastAsia="Times New Roman" w:hAnsi="Times New Roman" w:cs="Times New Roman"/>
                                <w:bCs/>
                              </w:rPr>
                              <w:t xml:space="preserve">ish ministry and other forms of </w:t>
                            </w:r>
                            <w:r w:rsidRPr="008D3650">
                              <w:rPr>
                                <w:rFonts w:ascii="Times New Roman" w:eastAsia="Times New Roman" w:hAnsi="Times New Roman" w:cs="Times New Roman"/>
                                <w:bCs/>
                              </w:rPr>
                              <w:t>servant leadership in the experience and practice of personal and social holiness as defined by Scripture and Wesleyan theology;</w:t>
                            </w:r>
                          </w:p>
                          <w:p w14:paraId="749CE82C" w14:textId="5D90F136" w:rsidR="00D52ADF" w:rsidRPr="008D3650" w:rsidRDefault="00D52ADF" w:rsidP="00785C56">
                            <w:pPr>
                              <w:tabs>
                                <w:tab w:val="left" w:pos="780"/>
                              </w:tabs>
                              <w:ind w:left="128" w:right="35" w:hanging="684"/>
                              <w:rPr>
                                <w:rFonts w:ascii="Times New Roman" w:eastAsia="Times New Roman" w:hAnsi="Times New Roman" w:cs="Times New Roman"/>
                                <w:bCs/>
                              </w:rPr>
                            </w:pPr>
                            <w:r w:rsidRPr="008D3650">
                              <w:rPr>
                                <w:rFonts w:ascii="Times New Roman" w:eastAsia="Times New Roman" w:hAnsi="Times New Roman" w:cs="Times New Roman"/>
                                <w:bCs/>
                              </w:rPr>
                              <w:tab/>
                              <w:t>3. Encourages its members, in their teaching, scholarship and service, to live out the witness of a Spirit-filled life formed by the authority of Scripture; and</w:t>
                            </w:r>
                          </w:p>
                          <w:p w14:paraId="4283E150" w14:textId="77777777" w:rsidR="00D52ADF" w:rsidRPr="00F22365" w:rsidRDefault="00D52ADF" w:rsidP="00785C56">
                            <w:pPr>
                              <w:tabs>
                                <w:tab w:val="left" w:pos="780"/>
                              </w:tabs>
                              <w:ind w:left="124" w:right="35" w:hanging="24"/>
                              <w:rPr>
                                <w:b/>
                              </w:rPr>
                            </w:pPr>
                            <w:r w:rsidRPr="008D3650">
                              <w:rPr>
                                <w:rFonts w:ascii="Times New Roman" w:eastAsia="Times New Roman" w:hAnsi="Times New Roman" w:cs="Times New Roman"/>
                                <w:bCs/>
                              </w:rPr>
                              <w:tab/>
                              <w:t xml:space="preserve">4. Prepares women and men for prophetic ministries of redemption and renewal in an </w:t>
                            </w:r>
                            <w:r w:rsidRPr="003415BD">
                              <w:rPr>
                                <w:rFonts w:ascii="Times New Roman" w:eastAsia="Times New Roman" w:hAnsi="Times New Roman" w:cs="Times New Roman"/>
                                <w:bCs/>
                              </w:rPr>
                              <w:t>increasingly urbanized and secularized world.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25pt;margin-top:3.1pt;width:465.75pt;height:214.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">
                <v:textbox style="mso-fit-shape-to-text:t">
                  <w:txbxContent>
                    <w:p w14:paraId="25484611" w14:textId="23E290A3" w:rsidR="00B86FAC" w:rsidRPr="008D3650" w:rsidRDefault="00B86FAC" w:rsidP="00785C56">
                      <w:pPr>
                        <w:tabs>
                          <w:tab w:val="left" w:pos="780"/>
                          <w:tab w:val="left" w:pos="1350"/>
                        </w:tabs>
                        <w:ind w:right="35" w:firstLine="100"/>
                        <w:rPr>
                          <w:rFonts w:ascii="Times New Roman" w:eastAsia="Times New Roman" w:hAnsi="Times New Roman" w:cs="Times New Roman"/>
                          <w:bCs/>
                        </w:rPr>
                      </w:pPr>
                      <w:r w:rsidRPr="008D3650">
                        <w:rPr>
                          <w:rFonts w:ascii="Times New Roman" w:hAnsi="Times New Roman" w:cs="Times New Roman"/>
                          <w:b/>
                        </w:rPr>
                        <w:t xml:space="preserve">Mission. </w:t>
                      </w:r>
                      <w:r w:rsidRPr="008D3650">
                        <w:rPr>
                          <w:rFonts w:ascii="Times New Roman" w:eastAsia="Times New Roman" w:hAnsi="Times New Roman" w:cs="Times New Roman"/>
                          <w:bCs/>
                        </w:rPr>
                        <w:t xml:space="preserve">Asbury Theological Seminary is a community called to prepare theologically educated, sanctified, Spirit-filled men and women to evangelize and to spread scriptural </w:t>
                      </w:r>
                      <w:r>
                        <w:rPr>
                          <w:rFonts w:ascii="Times New Roman" w:eastAsia="Times New Roman" w:hAnsi="Times New Roman" w:cs="Times New Roman"/>
                          <w:bCs/>
                        </w:rPr>
                        <w:t xml:space="preserve">holiness throughout </w:t>
                      </w:r>
                      <w:r w:rsidRPr="008D3650">
                        <w:rPr>
                          <w:rFonts w:ascii="Times New Roman" w:eastAsia="Times New Roman" w:hAnsi="Times New Roman" w:cs="Times New Roman"/>
                          <w:bCs/>
                        </w:rPr>
                        <w:t>the world through the love of Jesus Christ, in the power of the Holy Spirit and to the glory of God the Father. This mission commits the Seminary to maintain a multi-denominational, multicultural community which:</w:t>
                      </w:r>
                    </w:p>
                    <w:p w14:paraId="60B4D13E" w14:textId="77777777" w:rsidR="00B86FAC" w:rsidRPr="008D3650" w:rsidRDefault="00B86FAC" w:rsidP="00785C56">
                      <w:pPr>
                        <w:tabs>
                          <w:tab w:val="left" w:pos="780"/>
                        </w:tabs>
                        <w:ind w:left="124" w:right="35" w:hanging="24"/>
                        <w:rPr>
                          <w:rFonts w:ascii="Times New Roman" w:eastAsia="Times New Roman" w:hAnsi="Times New Roman" w:cs="Times New Roman"/>
                          <w:bCs/>
                        </w:rPr>
                      </w:pPr>
                      <w:r w:rsidRPr="008D3650">
                        <w:rPr>
                          <w:rFonts w:ascii="Times New Roman" w:eastAsia="Times New Roman" w:hAnsi="Times New Roman" w:cs="Times New Roman"/>
                          <w:bCs/>
                        </w:rPr>
                        <w:tab/>
                        <w:t>1. Pursues the union of sound learning and vital piety through excellence in graduate, professional and continuing studies for ordained and lay ministries, and provides resources for scholarly leadership in the Wesleyan-Arminian tradition;</w:t>
                      </w:r>
                    </w:p>
                    <w:p w14:paraId="13CC13EA" w14:textId="55B2DABE" w:rsidR="00B86FAC" w:rsidRPr="008D3650" w:rsidRDefault="00B86FAC" w:rsidP="00785C56">
                      <w:pPr>
                        <w:tabs>
                          <w:tab w:val="left" w:pos="780"/>
                        </w:tabs>
                        <w:ind w:left="124" w:right="35" w:hanging="24"/>
                        <w:rPr>
                          <w:rFonts w:ascii="Times New Roman" w:eastAsia="Times New Roman" w:hAnsi="Times New Roman" w:cs="Times New Roman"/>
                          <w:bCs/>
                        </w:rPr>
                      </w:pPr>
                      <w:r w:rsidRPr="008D3650">
                        <w:rPr>
                          <w:rFonts w:ascii="Times New Roman" w:eastAsia="Times New Roman" w:hAnsi="Times New Roman" w:cs="Times New Roman"/>
                          <w:bCs/>
                        </w:rPr>
                        <w:tab/>
                        <w:t>2. Nurtures men and women called of God for par</w:t>
                      </w:r>
                      <w:r>
                        <w:rPr>
                          <w:rFonts w:ascii="Times New Roman" w:eastAsia="Times New Roman" w:hAnsi="Times New Roman" w:cs="Times New Roman"/>
                          <w:bCs/>
                        </w:rPr>
                        <w:t xml:space="preserve">ish ministry and other forms of </w:t>
                      </w:r>
                      <w:r w:rsidRPr="008D3650">
                        <w:rPr>
                          <w:rFonts w:ascii="Times New Roman" w:eastAsia="Times New Roman" w:hAnsi="Times New Roman" w:cs="Times New Roman"/>
                          <w:bCs/>
                        </w:rPr>
                        <w:t>servant leadership in the experience and practice of personal and social holiness as defined by Scripture and Wesleyan theology;</w:t>
                      </w:r>
                    </w:p>
                    <w:p w14:paraId="749CE82C" w14:textId="5D90F136" w:rsidR="00B86FAC" w:rsidRPr="008D3650" w:rsidRDefault="00B86FAC" w:rsidP="00785C56">
                      <w:pPr>
                        <w:tabs>
                          <w:tab w:val="left" w:pos="780"/>
                        </w:tabs>
                        <w:ind w:left="128" w:right="35" w:hanging="684"/>
                        <w:rPr>
                          <w:rFonts w:ascii="Times New Roman" w:eastAsia="Times New Roman" w:hAnsi="Times New Roman" w:cs="Times New Roman"/>
                          <w:bCs/>
                        </w:rPr>
                      </w:pPr>
                      <w:r w:rsidRPr="008D3650">
                        <w:rPr>
                          <w:rFonts w:ascii="Times New Roman" w:eastAsia="Times New Roman" w:hAnsi="Times New Roman" w:cs="Times New Roman"/>
                          <w:bCs/>
                        </w:rPr>
                        <w:tab/>
                        <w:t>3. Encourages its members, in their teaching, scholarship and service, to live out the witness of a Spirit-filled life formed by the authority of Scripture; and</w:t>
                      </w:r>
                    </w:p>
                    <w:p w14:paraId="4283E150" w14:textId="77777777" w:rsidR="00B86FAC" w:rsidRPr="00F22365" w:rsidRDefault="00B86FAC" w:rsidP="00785C56">
                      <w:pPr>
                        <w:tabs>
                          <w:tab w:val="left" w:pos="780"/>
                        </w:tabs>
                        <w:ind w:left="124" w:right="35" w:hanging="24"/>
                        <w:rPr>
                          <w:b/>
                        </w:rPr>
                      </w:pPr>
                      <w:r w:rsidRPr="008D3650">
                        <w:rPr>
                          <w:rFonts w:ascii="Times New Roman" w:eastAsia="Times New Roman" w:hAnsi="Times New Roman" w:cs="Times New Roman"/>
                          <w:bCs/>
                        </w:rPr>
                        <w:tab/>
                        <w:t xml:space="preserve">4. Prepares women and men for prophetic ministries of redemption and renewal in an </w:t>
                      </w:r>
                      <w:r w:rsidRPr="003415BD">
                        <w:rPr>
                          <w:rFonts w:ascii="Times New Roman" w:eastAsia="Times New Roman" w:hAnsi="Times New Roman" w:cs="Times New Roman"/>
                          <w:bCs/>
                        </w:rPr>
                        <w:t>increasingly urbanized and secularized world.</w:t>
                      </w:r>
                    </w:p>
                  </w:txbxContent>
                </v:textbox>
              </v:shape>
            </w:pict>
          </mc:Fallback>
        </mc:AlternateContent>
      </w:r>
    </w:p>
    <w:p w14:paraId="50CEB510" w14:textId="77777777" w:rsidR="00785C56" w:rsidRDefault="00785C56" w:rsidP="00785C56">
      <w:pPr>
        <w:ind w:right="123"/>
        <w:rPr>
          <w:rFonts w:ascii="Times New Roman" w:eastAsia="Times New Roman" w:hAnsi="Times New Roman" w:cs="Times New Roman"/>
          <w:b/>
          <w:bCs/>
        </w:rPr>
      </w:pPr>
    </w:p>
    <w:p w14:paraId="25050380" w14:textId="77777777" w:rsidR="00785C56" w:rsidRDefault="00785C56" w:rsidP="00785C56">
      <w:pPr>
        <w:ind w:right="123"/>
        <w:rPr>
          <w:rFonts w:ascii="Times New Roman" w:eastAsia="Times New Roman" w:hAnsi="Times New Roman" w:cs="Times New Roman"/>
          <w:b/>
          <w:bCs/>
        </w:rPr>
      </w:pPr>
    </w:p>
    <w:p w14:paraId="4C64136D" w14:textId="77777777" w:rsidR="00785C56" w:rsidRDefault="00785C56" w:rsidP="00785C56">
      <w:pPr>
        <w:ind w:right="123"/>
        <w:rPr>
          <w:rFonts w:ascii="Times New Roman" w:eastAsia="Times New Roman" w:hAnsi="Times New Roman" w:cs="Times New Roman"/>
          <w:b/>
          <w:bCs/>
        </w:rPr>
      </w:pPr>
    </w:p>
    <w:p w14:paraId="364A12D7" w14:textId="77777777" w:rsidR="00785C56" w:rsidRDefault="00785C56" w:rsidP="00785C56">
      <w:pPr>
        <w:ind w:right="123"/>
        <w:rPr>
          <w:rFonts w:ascii="Times New Roman" w:eastAsia="Times New Roman" w:hAnsi="Times New Roman" w:cs="Times New Roman"/>
          <w:b/>
          <w:bCs/>
        </w:rPr>
      </w:pPr>
    </w:p>
    <w:p w14:paraId="52C19E91" w14:textId="77777777" w:rsidR="00785C56" w:rsidRDefault="00785C56" w:rsidP="00785C56">
      <w:pPr>
        <w:ind w:right="123"/>
        <w:rPr>
          <w:rFonts w:ascii="Times New Roman" w:eastAsia="Times New Roman" w:hAnsi="Times New Roman" w:cs="Times New Roman"/>
          <w:b/>
          <w:bCs/>
        </w:rPr>
      </w:pPr>
    </w:p>
    <w:p w14:paraId="68ED000F" w14:textId="77777777" w:rsidR="00785C56" w:rsidRDefault="00785C56" w:rsidP="00785C56">
      <w:pPr>
        <w:ind w:right="123"/>
        <w:rPr>
          <w:rFonts w:ascii="Times New Roman" w:eastAsia="Times New Roman" w:hAnsi="Times New Roman" w:cs="Times New Roman"/>
          <w:b/>
          <w:bCs/>
        </w:rPr>
      </w:pPr>
    </w:p>
    <w:p w14:paraId="6728220E" w14:textId="77777777" w:rsidR="00785C56" w:rsidRDefault="00785C56" w:rsidP="00785C56">
      <w:pPr>
        <w:ind w:right="123"/>
        <w:rPr>
          <w:rFonts w:ascii="Times New Roman" w:eastAsia="Times New Roman" w:hAnsi="Times New Roman" w:cs="Times New Roman"/>
          <w:b/>
          <w:bCs/>
        </w:rPr>
      </w:pPr>
    </w:p>
    <w:p w14:paraId="09AF4E6D" w14:textId="77777777" w:rsidR="00785C56" w:rsidRDefault="00785C56" w:rsidP="00785C56">
      <w:pPr>
        <w:ind w:right="123"/>
        <w:rPr>
          <w:rFonts w:ascii="Times New Roman" w:eastAsia="Times New Roman" w:hAnsi="Times New Roman" w:cs="Times New Roman"/>
          <w:b/>
          <w:bCs/>
        </w:rPr>
      </w:pPr>
    </w:p>
    <w:p w14:paraId="25606F2F" w14:textId="77777777" w:rsidR="00785C56" w:rsidRDefault="00785C56" w:rsidP="00785C56">
      <w:pPr>
        <w:ind w:right="123"/>
        <w:rPr>
          <w:rFonts w:ascii="Times New Roman" w:eastAsia="Times New Roman" w:hAnsi="Times New Roman" w:cs="Times New Roman"/>
          <w:b/>
          <w:bCs/>
        </w:rPr>
      </w:pPr>
    </w:p>
    <w:p w14:paraId="7F9631C4" w14:textId="77777777" w:rsidR="00785C56" w:rsidRDefault="00785C56" w:rsidP="00785C56">
      <w:pPr>
        <w:ind w:right="123"/>
        <w:rPr>
          <w:rFonts w:ascii="Times New Roman" w:eastAsia="Times New Roman" w:hAnsi="Times New Roman" w:cs="Times New Roman"/>
          <w:b/>
          <w:bCs/>
        </w:rPr>
      </w:pPr>
    </w:p>
    <w:p w14:paraId="40002849" w14:textId="77777777" w:rsidR="00785C56" w:rsidRDefault="00785C56" w:rsidP="00785C56">
      <w:pPr>
        <w:ind w:right="123"/>
        <w:rPr>
          <w:rFonts w:ascii="Times New Roman" w:eastAsia="Times New Roman" w:hAnsi="Times New Roman" w:cs="Times New Roman"/>
          <w:b/>
          <w:bCs/>
        </w:rPr>
      </w:pPr>
    </w:p>
    <w:p w14:paraId="61164A90" w14:textId="77777777" w:rsidR="00785C56" w:rsidRDefault="00785C56" w:rsidP="00785C56">
      <w:pPr>
        <w:ind w:right="123"/>
        <w:rPr>
          <w:rFonts w:ascii="Times New Roman" w:eastAsia="Times New Roman" w:hAnsi="Times New Roman" w:cs="Times New Roman"/>
          <w:b/>
          <w:bCs/>
        </w:rPr>
      </w:pPr>
    </w:p>
    <w:p w14:paraId="2F37728C" w14:textId="77777777" w:rsidR="00785C56" w:rsidRDefault="00785C56" w:rsidP="00785C56">
      <w:pPr>
        <w:ind w:right="123"/>
        <w:rPr>
          <w:rFonts w:ascii="Times New Roman" w:eastAsia="Times New Roman" w:hAnsi="Times New Roman" w:cs="Times New Roman"/>
          <w:b/>
          <w:bCs/>
        </w:rPr>
      </w:pPr>
    </w:p>
    <w:p w14:paraId="7D321E7A" w14:textId="77777777" w:rsidR="00785C56" w:rsidRDefault="00785C56" w:rsidP="00785C56">
      <w:pPr>
        <w:ind w:right="123"/>
        <w:rPr>
          <w:rFonts w:ascii="Times New Roman" w:eastAsia="Times New Roman" w:hAnsi="Times New Roman" w:cs="Times New Roman"/>
          <w:b/>
          <w:bCs/>
        </w:rPr>
      </w:pPr>
    </w:p>
    <w:p w14:paraId="06C82250" w14:textId="77777777" w:rsidR="00785C56" w:rsidRDefault="00785C56" w:rsidP="00785C56">
      <w:pPr>
        <w:ind w:right="123"/>
        <w:rPr>
          <w:rFonts w:ascii="Times New Roman" w:eastAsia="Times New Roman" w:hAnsi="Times New Roman" w:cs="Times New Roman"/>
          <w:b/>
          <w:bCs/>
        </w:rPr>
      </w:pPr>
    </w:p>
    <w:p w14:paraId="114F2E35" w14:textId="77777777" w:rsidR="00785C56" w:rsidRDefault="00785C56" w:rsidP="00785C56">
      <w:pPr>
        <w:ind w:right="123"/>
        <w:rPr>
          <w:rFonts w:ascii="Times New Roman" w:eastAsia="Times New Roman" w:hAnsi="Times New Roman" w:cs="Times New Roman"/>
          <w:b/>
          <w:bCs/>
        </w:rPr>
      </w:pPr>
    </w:p>
    <w:p w14:paraId="46D9116E" w14:textId="77777777" w:rsidR="00785C56" w:rsidRPr="00753DBF" w:rsidRDefault="00785C56" w:rsidP="00785C56">
      <w:pPr>
        <w:ind w:right="123"/>
        <w:rPr>
          <w:rFonts w:ascii="Times New Roman" w:eastAsia="Times New Roman" w:hAnsi="Times New Roman" w:cs="Times New Roman"/>
          <w:b/>
          <w:bCs/>
          <w:spacing w:val="14"/>
        </w:rPr>
      </w:pPr>
      <w:r>
        <w:rPr>
          <w:rFonts w:ascii="Times New Roman" w:eastAsia="Times New Roman" w:hAnsi="Times New Roman" w:cs="Times New Roman"/>
          <w:b/>
          <w:bCs/>
        </w:rPr>
        <w:t xml:space="preserve">SACSCOC Comprehensive Standard </w:t>
      </w:r>
      <w:r w:rsidRPr="00753DBF">
        <w:rPr>
          <w:rFonts w:ascii="Times New Roman" w:eastAsia="Times New Roman" w:hAnsi="Times New Roman" w:cs="Times New Roman"/>
          <w:b/>
          <w:bCs/>
        </w:rPr>
        <w:t xml:space="preserve">3.3.1 </w:t>
      </w:r>
      <w:r w:rsidRPr="00753DBF">
        <w:rPr>
          <w:rFonts w:ascii="Times New Roman" w:eastAsia="Times New Roman" w:hAnsi="Times New Roman" w:cs="Times New Roman"/>
          <w:b/>
          <w:bCs/>
          <w:spacing w:val="14"/>
        </w:rPr>
        <w:t xml:space="preserve"> </w:t>
      </w:r>
    </w:p>
    <w:p w14:paraId="107E95E9" w14:textId="77777777" w:rsidR="00785C56" w:rsidRPr="00753DBF" w:rsidRDefault="00785C56" w:rsidP="00785C56">
      <w:pPr>
        <w:ind w:right="123"/>
        <w:rPr>
          <w:rFonts w:ascii="Times New Roman" w:eastAsia="Times New Roman" w:hAnsi="Times New Roman" w:cs="Times New Roman"/>
        </w:rPr>
      </w:pPr>
      <w:r w:rsidRPr="00753DBF">
        <w:rPr>
          <w:rFonts w:ascii="Times New Roman" w:eastAsia="Times New Roman" w:hAnsi="Times New Roman" w:cs="Times New Roman"/>
          <w:bCs/>
        </w:rPr>
        <w:t>The</w:t>
      </w:r>
      <w:r w:rsidRPr="00753DBF">
        <w:rPr>
          <w:rFonts w:ascii="Times New Roman" w:eastAsia="Times New Roman" w:hAnsi="Times New Roman" w:cs="Times New Roman"/>
          <w:bCs/>
          <w:spacing w:val="-5"/>
        </w:rPr>
        <w:t xml:space="preserve"> </w:t>
      </w:r>
      <w:r w:rsidRPr="00753DBF">
        <w:rPr>
          <w:rFonts w:ascii="Times New Roman" w:eastAsia="Times New Roman" w:hAnsi="Times New Roman" w:cs="Times New Roman"/>
          <w:bCs/>
        </w:rPr>
        <w:t>institution</w:t>
      </w:r>
      <w:r w:rsidRPr="00753DBF">
        <w:rPr>
          <w:rFonts w:ascii="Times New Roman" w:eastAsia="Times New Roman" w:hAnsi="Times New Roman" w:cs="Times New Roman"/>
          <w:bCs/>
          <w:spacing w:val="-12"/>
        </w:rPr>
        <w:t xml:space="preserve"> </w:t>
      </w:r>
      <w:r w:rsidRPr="00753DBF">
        <w:rPr>
          <w:rFonts w:ascii="Times New Roman" w:eastAsia="Times New Roman" w:hAnsi="Times New Roman" w:cs="Times New Roman"/>
          <w:bCs/>
        </w:rPr>
        <w:t>identifies</w:t>
      </w:r>
      <w:r w:rsidRPr="00753DBF">
        <w:rPr>
          <w:rFonts w:ascii="Times New Roman" w:eastAsia="Times New Roman" w:hAnsi="Times New Roman" w:cs="Times New Roman"/>
          <w:bCs/>
          <w:spacing w:val="-11"/>
        </w:rPr>
        <w:t xml:space="preserve"> </w:t>
      </w:r>
      <w:r w:rsidRPr="00753DBF">
        <w:rPr>
          <w:rFonts w:ascii="Times New Roman" w:eastAsia="Times New Roman" w:hAnsi="Times New Roman" w:cs="Times New Roman"/>
          <w:bCs/>
        </w:rPr>
        <w:t>expected</w:t>
      </w:r>
      <w:r w:rsidRPr="00753DBF">
        <w:rPr>
          <w:rFonts w:ascii="Times New Roman" w:eastAsia="Times New Roman" w:hAnsi="Times New Roman" w:cs="Times New Roman"/>
          <w:bCs/>
          <w:spacing w:val="-8"/>
        </w:rPr>
        <w:t xml:space="preserve"> </w:t>
      </w:r>
      <w:r w:rsidRPr="00753DBF">
        <w:rPr>
          <w:rFonts w:ascii="Times New Roman" w:eastAsia="Times New Roman" w:hAnsi="Times New Roman" w:cs="Times New Roman"/>
          <w:bCs/>
        </w:rPr>
        <w:t>outcomes,</w:t>
      </w:r>
      <w:r w:rsidRPr="00753DBF">
        <w:rPr>
          <w:rFonts w:ascii="Times New Roman" w:eastAsia="Times New Roman" w:hAnsi="Times New Roman" w:cs="Times New Roman"/>
          <w:bCs/>
          <w:spacing w:val="-12"/>
        </w:rPr>
        <w:t xml:space="preserve"> </w:t>
      </w:r>
      <w:r w:rsidRPr="00753DBF">
        <w:rPr>
          <w:rFonts w:ascii="Times New Roman" w:eastAsia="Times New Roman" w:hAnsi="Times New Roman" w:cs="Times New Roman"/>
          <w:bCs/>
        </w:rPr>
        <w:t>assesses</w:t>
      </w:r>
      <w:r w:rsidRPr="00753DBF">
        <w:rPr>
          <w:rFonts w:ascii="Times New Roman" w:eastAsia="Times New Roman" w:hAnsi="Times New Roman" w:cs="Times New Roman"/>
          <w:bCs/>
          <w:spacing w:val="-9"/>
        </w:rPr>
        <w:t xml:space="preserve"> </w:t>
      </w:r>
      <w:r w:rsidRPr="00753DBF">
        <w:rPr>
          <w:rFonts w:ascii="Times New Roman" w:eastAsia="Times New Roman" w:hAnsi="Times New Roman" w:cs="Times New Roman"/>
          <w:bCs/>
        </w:rPr>
        <w:t>the</w:t>
      </w:r>
      <w:r w:rsidRPr="00753DBF">
        <w:rPr>
          <w:rFonts w:ascii="Times New Roman" w:eastAsia="Times New Roman" w:hAnsi="Times New Roman" w:cs="Times New Roman"/>
          <w:bCs/>
          <w:spacing w:val="-4"/>
        </w:rPr>
        <w:t xml:space="preserve"> </w:t>
      </w:r>
      <w:r w:rsidRPr="00753DBF">
        <w:rPr>
          <w:rFonts w:ascii="Times New Roman" w:eastAsia="Times New Roman" w:hAnsi="Times New Roman" w:cs="Times New Roman"/>
          <w:bCs/>
        </w:rPr>
        <w:t>extent</w:t>
      </w:r>
      <w:r w:rsidRPr="00753DBF">
        <w:rPr>
          <w:rFonts w:ascii="Times New Roman" w:eastAsia="Times New Roman" w:hAnsi="Times New Roman" w:cs="Times New Roman"/>
          <w:bCs/>
          <w:spacing w:val="-7"/>
        </w:rPr>
        <w:t xml:space="preserve"> </w:t>
      </w:r>
      <w:r w:rsidRPr="00753DBF">
        <w:rPr>
          <w:rFonts w:ascii="Times New Roman" w:eastAsia="Times New Roman" w:hAnsi="Times New Roman" w:cs="Times New Roman"/>
          <w:bCs/>
        </w:rPr>
        <w:t>to</w:t>
      </w:r>
      <w:r w:rsidRPr="00753DBF">
        <w:rPr>
          <w:rFonts w:ascii="Times New Roman" w:eastAsia="Times New Roman" w:hAnsi="Times New Roman" w:cs="Times New Roman"/>
          <w:bCs/>
          <w:spacing w:val="-2"/>
        </w:rPr>
        <w:t xml:space="preserve"> </w:t>
      </w:r>
      <w:r w:rsidRPr="00753DBF">
        <w:rPr>
          <w:rFonts w:ascii="Times New Roman" w:eastAsia="Times New Roman" w:hAnsi="Times New Roman" w:cs="Times New Roman"/>
          <w:bCs/>
          <w:spacing w:val="-3"/>
        </w:rPr>
        <w:t>w</w:t>
      </w:r>
      <w:r w:rsidRPr="00753DBF">
        <w:rPr>
          <w:rFonts w:ascii="Times New Roman" w:eastAsia="Times New Roman" w:hAnsi="Times New Roman" w:cs="Times New Roman"/>
          <w:bCs/>
          <w:spacing w:val="1"/>
        </w:rPr>
        <w:t>h</w:t>
      </w:r>
      <w:r w:rsidRPr="00753DBF">
        <w:rPr>
          <w:rFonts w:ascii="Times New Roman" w:eastAsia="Times New Roman" w:hAnsi="Times New Roman" w:cs="Times New Roman"/>
          <w:bCs/>
        </w:rPr>
        <w:t>ich it</w:t>
      </w:r>
      <w:r w:rsidRPr="00753DBF">
        <w:rPr>
          <w:rFonts w:ascii="Times New Roman" w:eastAsia="Times New Roman" w:hAnsi="Times New Roman" w:cs="Times New Roman"/>
          <w:bCs/>
          <w:spacing w:val="-2"/>
        </w:rPr>
        <w:t xml:space="preserve"> </w:t>
      </w:r>
      <w:r w:rsidRPr="00753DBF">
        <w:rPr>
          <w:rFonts w:ascii="Times New Roman" w:eastAsia="Times New Roman" w:hAnsi="Times New Roman" w:cs="Times New Roman"/>
          <w:bCs/>
        </w:rPr>
        <w:t>achieves</w:t>
      </w:r>
      <w:r w:rsidRPr="00753DBF">
        <w:rPr>
          <w:rFonts w:ascii="Times New Roman" w:eastAsia="Times New Roman" w:hAnsi="Times New Roman" w:cs="Times New Roman"/>
          <w:bCs/>
          <w:spacing w:val="-10"/>
        </w:rPr>
        <w:t xml:space="preserve"> </w:t>
      </w:r>
      <w:r w:rsidRPr="00753DBF">
        <w:rPr>
          <w:rFonts w:ascii="Times New Roman" w:eastAsia="Times New Roman" w:hAnsi="Times New Roman" w:cs="Times New Roman"/>
          <w:bCs/>
        </w:rPr>
        <w:t>these</w:t>
      </w:r>
      <w:r w:rsidRPr="00753DBF">
        <w:rPr>
          <w:rFonts w:ascii="Times New Roman" w:eastAsia="Times New Roman" w:hAnsi="Times New Roman" w:cs="Times New Roman"/>
          <w:bCs/>
          <w:spacing w:val="-6"/>
        </w:rPr>
        <w:t xml:space="preserve"> </w:t>
      </w:r>
      <w:r w:rsidRPr="00753DBF">
        <w:rPr>
          <w:rFonts w:ascii="Times New Roman" w:eastAsia="Times New Roman" w:hAnsi="Times New Roman" w:cs="Times New Roman"/>
          <w:bCs/>
        </w:rPr>
        <w:t>outcomes,</w:t>
      </w:r>
      <w:r w:rsidRPr="00753DBF">
        <w:rPr>
          <w:rFonts w:ascii="Times New Roman" w:eastAsia="Times New Roman" w:hAnsi="Times New Roman" w:cs="Times New Roman"/>
          <w:bCs/>
          <w:spacing w:val="-12"/>
        </w:rPr>
        <w:t xml:space="preserve"> </w:t>
      </w:r>
      <w:r w:rsidRPr="00753DBF">
        <w:rPr>
          <w:rFonts w:ascii="Times New Roman" w:eastAsia="Times New Roman" w:hAnsi="Times New Roman" w:cs="Times New Roman"/>
          <w:bCs/>
        </w:rPr>
        <w:t>and</w:t>
      </w:r>
      <w:r w:rsidRPr="00753DBF">
        <w:rPr>
          <w:rFonts w:ascii="Times New Roman" w:eastAsia="Times New Roman" w:hAnsi="Times New Roman" w:cs="Times New Roman"/>
          <w:bCs/>
          <w:spacing w:val="-5"/>
        </w:rPr>
        <w:t xml:space="preserve"> </w:t>
      </w:r>
      <w:r w:rsidRPr="00753DBF">
        <w:rPr>
          <w:rFonts w:ascii="Times New Roman" w:eastAsia="Times New Roman" w:hAnsi="Times New Roman" w:cs="Times New Roman"/>
          <w:bCs/>
        </w:rPr>
        <w:t>provides</w:t>
      </w:r>
      <w:r w:rsidRPr="00753DBF">
        <w:rPr>
          <w:rFonts w:ascii="Times New Roman" w:eastAsia="Times New Roman" w:hAnsi="Times New Roman" w:cs="Times New Roman"/>
          <w:bCs/>
          <w:spacing w:val="-10"/>
        </w:rPr>
        <w:t xml:space="preserve"> </w:t>
      </w:r>
      <w:r w:rsidRPr="00753DBF">
        <w:rPr>
          <w:rFonts w:ascii="Times New Roman" w:eastAsia="Times New Roman" w:hAnsi="Times New Roman" w:cs="Times New Roman"/>
          <w:bCs/>
        </w:rPr>
        <w:t>evidence</w:t>
      </w:r>
      <w:r w:rsidRPr="00753DBF">
        <w:rPr>
          <w:rFonts w:ascii="Times New Roman" w:eastAsia="Times New Roman" w:hAnsi="Times New Roman" w:cs="Times New Roman"/>
          <w:bCs/>
          <w:spacing w:val="-10"/>
        </w:rPr>
        <w:t xml:space="preserve"> </w:t>
      </w:r>
      <w:r w:rsidRPr="00753DBF">
        <w:rPr>
          <w:rFonts w:ascii="Times New Roman" w:eastAsia="Times New Roman" w:hAnsi="Times New Roman" w:cs="Times New Roman"/>
          <w:bCs/>
        </w:rPr>
        <w:t>of</w:t>
      </w:r>
      <w:r w:rsidRPr="00753DBF">
        <w:rPr>
          <w:rFonts w:ascii="Times New Roman" w:eastAsia="Times New Roman" w:hAnsi="Times New Roman" w:cs="Times New Roman"/>
          <w:bCs/>
          <w:spacing w:val="-2"/>
        </w:rPr>
        <w:t xml:space="preserve"> </w:t>
      </w:r>
      <w:r w:rsidRPr="00753DBF">
        <w:rPr>
          <w:rFonts w:ascii="Times New Roman" w:eastAsia="Times New Roman" w:hAnsi="Times New Roman" w:cs="Times New Roman"/>
          <w:bCs/>
        </w:rPr>
        <w:t>improvement</w:t>
      </w:r>
      <w:r w:rsidRPr="00753DBF">
        <w:rPr>
          <w:rFonts w:ascii="Times New Roman" w:eastAsia="Times New Roman" w:hAnsi="Times New Roman" w:cs="Times New Roman"/>
          <w:bCs/>
          <w:spacing w:val="-16"/>
        </w:rPr>
        <w:t xml:space="preserve"> </w:t>
      </w:r>
      <w:r w:rsidRPr="00753DBF">
        <w:rPr>
          <w:rFonts w:ascii="Times New Roman" w:eastAsia="Times New Roman" w:hAnsi="Times New Roman" w:cs="Times New Roman"/>
          <w:bCs/>
        </w:rPr>
        <w:t>based on</w:t>
      </w:r>
      <w:r w:rsidRPr="00753DBF">
        <w:rPr>
          <w:rFonts w:ascii="Times New Roman" w:eastAsia="Times New Roman" w:hAnsi="Times New Roman" w:cs="Times New Roman"/>
          <w:bCs/>
          <w:spacing w:val="-3"/>
        </w:rPr>
        <w:t xml:space="preserve"> </w:t>
      </w:r>
      <w:r w:rsidRPr="00753DBF">
        <w:rPr>
          <w:rFonts w:ascii="Times New Roman" w:eastAsia="Times New Roman" w:hAnsi="Times New Roman" w:cs="Times New Roman"/>
          <w:bCs/>
        </w:rPr>
        <w:t>analysis</w:t>
      </w:r>
      <w:r w:rsidRPr="00753DBF">
        <w:rPr>
          <w:rFonts w:ascii="Times New Roman" w:eastAsia="Times New Roman" w:hAnsi="Times New Roman" w:cs="Times New Roman"/>
          <w:bCs/>
          <w:spacing w:val="-9"/>
        </w:rPr>
        <w:t xml:space="preserve"> </w:t>
      </w:r>
      <w:r w:rsidRPr="00753DBF">
        <w:rPr>
          <w:rFonts w:ascii="Times New Roman" w:eastAsia="Times New Roman" w:hAnsi="Times New Roman" w:cs="Times New Roman"/>
          <w:bCs/>
        </w:rPr>
        <w:t>of</w:t>
      </w:r>
      <w:r w:rsidRPr="00753DBF">
        <w:rPr>
          <w:rFonts w:ascii="Times New Roman" w:eastAsia="Times New Roman" w:hAnsi="Times New Roman" w:cs="Times New Roman"/>
          <w:bCs/>
          <w:spacing w:val="-2"/>
        </w:rPr>
        <w:t xml:space="preserve"> </w:t>
      </w:r>
      <w:r w:rsidRPr="00753DBF">
        <w:rPr>
          <w:rFonts w:ascii="Times New Roman" w:eastAsia="Times New Roman" w:hAnsi="Times New Roman" w:cs="Times New Roman"/>
          <w:bCs/>
        </w:rPr>
        <w:t>the</w:t>
      </w:r>
      <w:r w:rsidRPr="00753DBF">
        <w:rPr>
          <w:rFonts w:ascii="Times New Roman" w:eastAsia="Times New Roman" w:hAnsi="Times New Roman" w:cs="Times New Roman"/>
          <w:bCs/>
          <w:spacing w:val="-4"/>
        </w:rPr>
        <w:t xml:space="preserve"> </w:t>
      </w:r>
      <w:r w:rsidRPr="00753DBF">
        <w:rPr>
          <w:rFonts w:ascii="Times New Roman" w:eastAsia="Times New Roman" w:hAnsi="Times New Roman" w:cs="Times New Roman"/>
          <w:bCs/>
        </w:rPr>
        <w:t>results</w:t>
      </w:r>
      <w:r w:rsidRPr="00753DBF">
        <w:rPr>
          <w:rFonts w:ascii="Times New Roman" w:eastAsia="Times New Roman" w:hAnsi="Times New Roman" w:cs="Times New Roman"/>
          <w:bCs/>
          <w:spacing w:val="-8"/>
        </w:rPr>
        <w:t xml:space="preserve"> </w:t>
      </w:r>
      <w:r w:rsidRPr="00753DBF">
        <w:rPr>
          <w:rFonts w:ascii="Times New Roman" w:eastAsia="Times New Roman" w:hAnsi="Times New Roman" w:cs="Times New Roman"/>
          <w:bCs/>
        </w:rPr>
        <w:t>in</w:t>
      </w:r>
      <w:r w:rsidRPr="00753DBF">
        <w:rPr>
          <w:rFonts w:ascii="Times New Roman" w:eastAsia="Times New Roman" w:hAnsi="Times New Roman" w:cs="Times New Roman"/>
          <w:bCs/>
          <w:spacing w:val="-2"/>
        </w:rPr>
        <w:t xml:space="preserve"> </w:t>
      </w:r>
      <w:r w:rsidRPr="00753DBF">
        <w:rPr>
          <w:rFonts w:ascii="Times New Roman" w:eastAsia="Times New Roman" w:hAnsi="Times New Roman" w:cs="Times New Roman"/>
          <w:bCs/>
        </w:rPr>
        <w:t>each</w:t>
      </w:r>
      <w:r w:rsidRPr="00753DBF">
        <w:rPr>
          <w:rFonts w:ascii="Times New Roman" w:eastAsia="Times New Roman" w:hAnsi="Times New Roman" w:cs="Times New Roman"/>
          <w:bCs/>
          <w:spacing w:val="-3"/>
        </w:rPr>
        <w:t xml:space="preserve"> </w:t>
      </w:r>
      <w:r w:rsidRPr="00753DBF">
        <w:rPr>
          <w:rFonts w:ascii="Times New Roman" w:eastAsia="Times New Roman" w:hAnsi="Times New Roman" w:cs="Times New Roman"/>
          <w:bCs/>
        </w:rPr>
        <w:t>of</w:t>
      </w:r>
      <w:r w:rsidRPr="00753DBF">
        <w:rPr>
          <w:rFonts w:ascii="Times New Roman" w:eastAsia="Times New Roman" w:hAnsi="Times New Roman" w:cs="Times New Roman"/>
          <w:bCs/>
          <w:spacing w:val="-2"/>
        </w:rPr>
        <w:t xml:space="preserve"> </w:t>
      </w:r>
      <w:r w:rsidRPr="00753DBF">
        <w:rPr>
          <w:rFonts w:ascii="Times New Roman" w:eastAsia="Times New Roman" w:hAnsi="Times New Roman" w:cs="Times New Roman"/>
          <w:bCs/>
        </w:rPr>
        <w:t>the</w:t>
      </w:r>
      <w:r w:rsidRPr="00753DBF">
        <w:rPr>
          <w:rFonts w:ascii="Times New Roman" w:eastAsia="Times New Roman" w:hAnsi="Times New Roman" w:cs="Times New Roman"/>
          <w:bCs/>
          <w:spacing w:val="-4"/>
        </w:rPr>
        <w:t xml:space="preserve"> </w:t>
      </w:r>
      <w:r w:rsidRPr="00753DBF">
        <w:rPr>
          <w:rFonts w:ascii="Times New Roman" w:eastAsia="Times New Roman" w:hAnsi="Times New Roman" w:cs="Times New Roman"/>
          <w:bCs/>
        </w:rPr>
        <w:t>follo</w:t>
      </w:r>
      <w:r w:rsidRPr="00753DBF">
        <w:rPr>
          <w:rFonts w:ascii="Times New Roman" w:eastAsia="Times New Roman" w:hAnsi="Times New Roman" w:cs="Times New Roman"/>
          <w:bCs/>
          <w:spacing w:val="-3"/>
        </w:rPr>
        <w:t>w</w:t>
      </w:r>
      <w:r w:rsidRPr="00753DBF">
        <w:rPr>
          <w:rFonts w:ascii="Times New Roman" w:eastAsia="Times New Roman" w:hAnsi="Times New Roman" w:cs="Times New Roman"/>
          <w:bCs/>
        </w:rPr>
        <w:t>ing</w:t>
      </w:r>
      <w:r w:rsidRPr="00753DBF">
        <w:rPr>
          <w:rFonts w:ascii="Times New Roman" w:eastAsia="Times New Roman" w:hAnsi="Times New Roman" w:cs="Times New Roman"/>
          <w:bCs/>
          <w:spacing w:val="-11"/>
        </w:rPr>
        <w:t xml:space="preserve"> </w:t>
      </w:r>
      <w:r w:rsidRPr="00753DBF">
        <w:rPr>
          <w:rFonts w:ascii="Times New Roman" w:eastAsia="Times New Roman" w:hAnsi="Times New Roman" w:cs="Times New Roman"/>
          <w:bCs/>
        </w:rPr>
        <w:t>areas:</w:t>
      </w:r>
      <w:r w:rsidRPr="00753DBF">
        <w:rPr>
          <w:rFonts w:ascii="Times New Roman" w:eastAsia="Times New Roman" w:hAnsi="Times New Roman" w:cs="Times New Roman"/>
          <w:bCs/>
          <w:spacing w:val="-7"/>
        </w:rPr>
        <w:t xml:space="preserve"> </w:t>
      </w:r>
      <w:r w:rsidRPr="00753DBF">
        <w:rPr>
          <w:rFonts w:ascii="Times New Roman" w:eastAsia="Times New Roman" w:hAnsi="Times New Roman" w:cs="Times New Roman"/>
          <w:bCs/>
        </w:rPr>
        <w:t>(Institutional effective</w:t>
      </w:r>
      <w:r w:rsidRPr="00753DBF">
        <w:rPr>
          <w:rFonts w:ascii="Times New Roman" w:eastAsia="Times New Roman" w:hAnsi="Times New Roman" w:cs="Times New Roman"/>
          <w:bCs/>
          <w:spacing w:val="2"/>
        </w:rPr>
        <w:t>n</w:t>
      </w:r>
      <w:r w:rsidRPr="00753DBF">
        <w:rPr>
          <w:rFonts w:ascii="Times New Roman" w:eastAsia="Times New Roman" w:hAnsi="Times New Roman" w:cs="Times New Roman"/>
          <w:bCs/>
        </w:rPr>
        <w:t>ess)</w:t>
      </w:r>
    </w:p>
    <w:p w14:paraId="6349C32A" w14:textId="77777777" w:rsidR="00785C56" w:rsidRPr="00753DBF" w:rsidRDefault="00785C56" w:rsidP="00785C56">
      <w:pPr>
        <w:spacing w:before="3" w:line="120" w:lineRule="exact"/>
      </w:pPr>
    </w:p>
    <w:p w14:paraId="1FD112F4" w14:textId="77777777" w:rsidR="00785C56" w:rsidRPr="00753DBF" w:rsidRDefault="00785C56" w:rsidP="00785C56">
      <w:pPr>
        <w:spacing w:line="200" w:lineRule="exact"/>
      </w:pPr>
    </w:p>
    <w:p w14:paraId="32D0D550" w14:textId="3CDB7982" w:rsidR="00785C56" w:rsidRPr="00753DBF" w:rsidRDefault="00253EC6" w:rsidP="00253EC6">
      <w:pPr>
        <w:tabs>
          <w:tab w:val="left" w:pos="2260"/>
        </w:tabs>
        <w:ind w:right="-20"/>
        <w:rPr>
          <w:rFonts w:ascii="Times New Roman" w:eastAsia="Times New Roman" w:hAnsi="Times New Roman" w:cs="Times New Roman"/>
        </w:rPr>
      </w:pPr>
      <w:r>
        <w:rPr>
          <w:rFonts w:ascii="Times New Roman" w:eastAsia="Times New Roman" w:hAnsi="Times New Roman" w:cs="Times New Roman"/>
          <w:bCs/>
        </w:rPr>
        <w:t xml:space="preserve">3.3.1.1 </w:t>
      </w:r>
      <w:r w:rsidR="00785C56" w:rsidRPr="00753DBF">
        <w:rPr>
          <w:rFonts w:ascii="Times New Roman" w:eastAsia="Times New Roman" w:hAnsi="Times New Roman" w:cs="Times New Roman"/>
          <w:bCs/>
        </w:rPr>
        <w:t>educational</w:t>
      </w:r>
      <w:r w:rsidR="00785C56" w:rsidRPr="00753DBF">
        <w:rPr>
          <w:rFonts w:ascii="Times New Roman" w:eastAsia="Times New Roman" w:hAnsi="Times New Roman" w:cs="Times New Roman"/>
          <w:bCs/>
          <w:spacing w:val="-14"/>
        </w:rPr>
        <w:t xml:space="preserve"> </w:t>
      </w:r>
      <w:r w:rsidR="00785C56" w:rsidRPr="00753DBF">
        <w:rPr>
          <w:rFonts w:ascii="Times New Roman" w:eastAsia="Times New Roman" w:hAnsi="Times New Roman" w:cs="Times New Roman"/>
          <w:bCs/>
        </w:rPr>
        <w:t>programs,</w:t>
      </w:r>
      <w:r w:rsidR="00785C56" w:rsidRPr="00753DBF">
        <w:rPr>
          <w:rFonts w:ascii="Times New Roman" w:eastAsia="Times New Roman" w:hAnsi="Times New Roman" w:cs="Times New Roman"/>
          <w:bCs/>
          <w:spacing w:val="-12"/>
        </w:rPr>
        <w:t xml:space="preserve"> </w:t>
      </w:r>
      <w:r w:rsidR="00785C56" w:rsidRPr="00753DBF">
        <w:rPr>
          <w:rFonts w:ascii="Times New Roman" w:eastAsia="Times New Roman" w:hAnsi="Times New Roman" w:cs="Times New Roman"/>
          <w:bCs/>
        </w:rPr>
        <w:t>to</w:t>
      </w:r>
      <w:r w:rsidR="00785C56" w:rsidRPr="00753DBF">
        <w:rPr>
          <w:rFonts w:ascii="Times New Roman" w:eastAsia="Times New Roman" w:hAnsi="Times New Roman" w:cs="Times New Roman"/>
          <w:bCs/>
          <w:spacing w:val="-2"/>
        </w:rPr>
        <w:t xml:space="preserve"> </w:t>
      </w:r>
      <w:r w:rsidR="00785C56" w:rsidRPr="00753DBF">
        <w:rPr>
          <w:rFonts w:ascii="Times New Roman" w:eastAsia="Times New Roman" w:hAnsi="Times New Roman" w:cs="Times New Roman"/>
          <w:bCs/>
        </w:rPr>
        <w:t>inc</w:t>
      </w:r>
      <w:r w:rsidR="00785C56" w:rsidRPr="00753DBF">
        <w:rPr>
          <w:rFonts w:ascii="Times New Roman" w:eastAsia="Times New Roman" w:hAnsi="Times New Roman" w:cs="Times New Roman"/>
          <w:bCs/>
          <w:spacing w:val="2"/>
        </w:rPr>
        <w:t>l</w:t>
      </w:r>
      <w:r w:rsidR="00785C56" w:rsidRPr="00753DBF">
        <w:rPr>
          <w:rFonts w:ascii="Times New Roman" w:eastAsia="Times New Roman" w:hAnsi="Times New Roman" w:cs="Times New Roman"/>
          <w:bCs/>
        </w:rPr>
        <w:t>ude</w:t>
      </w:r>
      <w:r w:rsidR="00785C56" w:rsidRPr="00753DBF">
        <w:rPr>
          <w:rFonts w:ascii="Times New Roman" w:eastAsia="Times New Roman" w:hAnsi="Times New Roman" w:cs="Times New Roman"/>
          <w:bCs/>
          <w:spacing w:val="-9"/>
        </w:rPr>
        <w:t xml:space="preserve"> </w:t>
      </w:r>
      <w:r w:rsidR="00785C56" w:rsidRPr="00753DBF">
        <w:rPr>
          <w:rFonts w:ascii="Times New Roman" w:eastAsia="Times New Roman" w:hAnsi="Times New Roman" w:cs="Times New Roman"/>
          <w:bCs/>
        </w:rPr>
        <w:t>student</w:t>
      </w:r>
      <w:r w:rsidR="00785C56" w:rsidRPr="00753DBF">
        <w:rPr>
          <w:rFonts w:ascii="Times New Roman" w:eastAsia="Times New Roman" w:hAnsi="Times New Roman" w:cs="Times New Roman"/>
          <w:bCs/>
          <w:spacing w:val="-9"/>
        </w:rPr>
        <w:t xml:space="preserve"> </w:t>
      </w:r>
      <w:r w:rsidR="00785C56" w:rsidRPr="00753DBF">
        <w:rPr>
          <w:rFonts w:ascii="Times New Roman" w:eastAsia="Times New Roman" w:hAnsi="Times New Roman" w:cs="Times New Roman"/>
          <w:bCs/>
        </w:rPr>
        <w:t>learning</w:t>
      </w:r>
      <w:r w:rsidR="00785C56" w:rsidRPr="00753DBF">
        <w:rPr>
          <w:rFonts w:ascii="Times New Roman" w:eastAsia="Times New Roman" w:hAnsi="Times New Roman" w:cs="Times New Roman"/>
          <w:bCs/>
          <w:spacing w:val="-10"/>
        </w:rPr>
        <w:t xml:space="preserve"> </w:t>
      </w:r>
      <w:r w:rsidR="00785C56" w:rsidRPr="00753DBF">
        <w:rPr>
          <w:rFonts w:ascii="Times New Roman" w:eastAsia="Times New Roman" w:hAnsi="Times New Roman" w:cs="Times New Roman"/>
          <w:bCs/>
        </w:rPr>
        <w:t>outcomes</w:t>
      </w:r>
    </w:p>
    <w:p w14:paraId="10941A29" w14:textId="77777777" w:rsidR="00785C56" w:rsidRDefault="00785C56" w:rsidP="00785C56">
      <w:pPr>
        <w:spacing w:before="14" w:line="260" w:lineRule="exact"/>
        <w:rPr>
          <w:sz w:val="26"/>
          <w:szCs w:val="26"/>
        </w:rPr>
      </w:pPr>
    </w:p>
    <w:p w14:paraId="1CBC3DEF" w14:textId="497E9725" w:rsidR="00785C56" w:rsidRPr="00E1335E" w:rsidRDefault="00785C56" w:rsidP="00785C56">
      <w:pPr>
        <w:shd w:val="clear" w:color="auto" w:fill="FFFFFF"/>
        <w:ind w:left="784" w:right="35" w:hanging="684"/>
        <w:rPr>
          <w:rFonts w:ascii="Arial" w:eastAsia="Times New Roman" w:hAnsi="Arial" w:cs="Arial"/>
          <w:color w:val="222222"/>
        </w:rPr>
      </w:pPr>
      <w:r w:rsidRPr="00E1335E">
        <w:rPr>
          <w:rFonts w:ascii="Times New Roman" w:eastAsia="Times New Roman" w:hAnsi="Times New Roman" w:cs="Times New Roman"/>
          <w:color w:val="222222"/>
        </w:rPr>
        <w:t>___</w:t>
      </w:r>
      <w:r>
        <w:rPr>
          <w:rFonts w:ascii="Times New Roman" w:eastAsia="Times New Roman" w:hAnsi="Times New Roman" w:cs="Times New Roman"/>
          <w:color w:val="222222"/>
        </w:rPr>
        <w:t>X</w:t>
      </w:r>
      <w:r w:rsidRPr="00E1335E">
        <w:rPr>
          <w:rFonts w:ascii="Times New Roman" w:eastAsia="Times New Roman" w:hAnsi="Times New Roman" w:cs="Times New Roman"/>
          <w:color w:val="222222"/>
        </w:rPr>
        <w:t>___4. In compliance</w:t>
      </w:r>
    </w:p>
    <w:p w14:paraId="7CA0C5A6" w14:textId="77777777" w:rsidR="00785C56" w:rsidRPr="00E1335E" w:rsidRDefault="00785C56" w:rsidP="00785C56">
      <w:pPr>
        <w:shd w:val="clear" w:color="auto" w:fill="FFFFFF"/>
        <w:ind w:left="784" w:right="35" w:hanging="684"/>
        <w:rPr>
          <w:rFonts w:ascii="Arial" w:eastAsia="Times New Roman" w:hAnsi="Arial" w:cs="Arial"/>
          <w:color w:val="222222"/>
        </w:rPr>
      </w:pPr>
      <w:r w:rsidRPr="00E1335E">
        <w:rPr>
          <w:rFonts w:ascii="Times New Roman" w:eastAsia="Times New Roman" w:hAnsi="Times New Roman" w:cs="Times New Roman"/>
          <w:color w:val="222222"/>
        </w:rPr>
        <w:t>______3. Mostly in compliance</w:t>
      </w:r>
    </w:p>
    <w:p w14:paraId="3ECB6A9D" w14:textId="77777777" w:rsidR="00785C56" w:rsidRPr="00E1335E" w:rsidRDefault="00785C56" w:rsidP="00785C56">
      <w:pPr>
        <w:shd w:val="clear" w:color="auto" w:fill="FFFFFF"/>
        <w:ind w:left="784" w:right="35" w:hanging="684"/>
        <w:rPr>
          <w:rFonts w:ascii="Arial" w:eastAsia="Times New Roman" w:hAnsi="Arial" w:cs="Arial"/>
          <w:color w:val="222222"/>
        </w:rPr>
      </w:pPr>
      <w:r w:rsidRPr="00E1335E">
        <w:rPr>
          <w:rFonts w:ascii="Times New Roman" w:eastAsia="Times New Roman" w:hAnsi="Times New Roman" w:cs="Times New Roman"/>
          <w:color w:val="222222"/>
        </w:rPr>
        <w:t> _____ 2. Somewhat in compliance</w:t>
      </w:r>
    </w:p>
    <w:p w14:paraId="1CC5E5E0" w14:textId="77777777" w:rsidR="00785C56" w:rsidRPr="00E1335E" w:rsidRDefault="00785C56" w:rsidP="00785C56">
      <w:pPr>
        <w:shd w:val="clear" w:color="auto" w:fill="FFFFFF"/>
        <w:ind w:left="784" w:right="35" w:hanging="684"/>
        <w:rPr>
          <w:rFonts w:ascii="Arial" w:eastAsia="Times New Roman" w:hAnsi="Arial" w:cs="Arial"/>
          <w:color w:val="222222"/>
        </w:rPr>
      </w:pPr>
      <w:r w:rsidRPr="00E1335E">
        <w:rPr>
          <w:rFonts w:ascii="Times New Roman" w:eastAsia="Times New Roman" w:hAnsi="Times New Roman" w:cs="Times New Roman"/>
          <w:color w:val="222222"/>
        </w:rPr>
        <w:t>______1. Not in compliance</w:t>
      </w:r>
    </w:p>
    <w:p w14:paraId="0A95E433" w14:textId="77777777" w:rsidR="00785C56" w:rsidRDefault="00785C56" w:rsidP="00785C56">
      <w:pPr>
        <w:rPr>
          <w:b/>
        </w:rPr>
      </w:pPr>
    </w:p>
    <w:p w14:paraId="33601EAB" w14:textId="45310AD8" w:rsidR="00785C56" w:rsidRDefault="00253EC6" w:rsidP="00594210">
      <w:pPr>
        <w:jc w:val="center"/>
        <w:rPr>
          <w:b/>
        </w:rPr>
      </w:pPr>
      <w:r>
        <w:rPr>
          <w:b/>
        </w:rPr>
        <w:t>Introduction</w:t>
      </w:r>
    </w:p>
    <w:p w14:paraId="0579C70E" w14:textId="77777777" w:rsidR="00253EC6" w:rsidRDefault="00253EC6" w:rsidP="00253EC6">
      <w:pPr>
        <w:rPr>
          <w:b/>
        </w:rPr>
      </w:pPr>
    </w:p>
    <w:p w14:paraId="42F4B550" w14:textId="40DCA10B" w:rsidR="00657F52" w:rsidRPr="00785C56" w:rsidRDefault="00253EC6" w:rsidP="00253EC6">
      <w:r w:rsidRPr="00785C56">
        <w:t xml:space="preserve">A review of the corpus of data contained in this report indicates that </w:t>
      </w:r>
      <w:r>
        <w:t>the program is in compliance with 3.3.1, has developed student learning outcomes for all courses in the MA in Marriage and Family Counseling program, has developed means of assessment that help program faculty to determine the extent to which the program is achieving its program level student learning outcomes, and the assessment process highlights which program level outcomes need more concentrated attention, specifically PLO #4: Identifies self as a marriage and family therapist.</w:t>
      </w:r>
      <w:r w:rsidRPr="00ED2D53">
        <w:t xml:space="preserve"> </w:t>
      </w:r>
    </w:p>
    <w:p w14:paraId="7C09EB3D" w14:textId="77777777" w:rsidR="00253EC6" w:rsidRDefault="00253EC6" w:rsidP="004C3541">
      <w:pPr>
        <w:rPr>
          <w:b/>
        </w:rPr>
      </w:pPr>
    </w:p>
    <w:p w14:paraId="7CA1386A" w14:textId="5B639BE6" w:rsidR="004C3541" w:rsidRPr="00F1787D" w:rsidRDefault="004C3541" w:rsidP="004C3541">
      <w:pPr>
        <w:rPr>
          <w:b/>
        </w:rPr>
      </w:pPr>
      <w:r w:rsidRPr="00F1787D">
        <w:rPr>
          <w:b/>
        </w:rPr>
        <w:t xml:space="preserve">Mission of Department of Counseling </w:t>
      </w:r>
      <w:r w:rsidR="00952529">
        <w:rPr>
          <w:b/>
        </w:rPr>
        <w:t>and</w:t>
      </w:r>
      <w:r w:rsidRPr="00F1787D">
        <w:rPr>
          <w:b/>
        </w:rPr>
        <w:t xml:space="preserve"> Pastoral Care:</w:t>
      </w:r>
    </w:p>
    <w:tbl>
      <w:tblPr>
        <w:tblStyle w:val="TableGrid"/>
        <w:tblW w:w="0" w:type="auto"/>
        <w:tblLook w:val="04A0" w:firstRow="1" w:lastRow="0" w:firstColumn="1" w:lastColumn="0" w:noHBand="0" w:noVBand="1"/>
      </w:tblPr>
      <w:tblGrid>
        <w:gridCol w:w="9576"/>
      </w:tblGrid>
      <w:tr w:rsidR="004C3541" w:rsidRPr="00F1787D" w14:paraId="66CEAD7C" w14:textId="77777777" w:rsidTr="007465E2">
        <w:tc>
          <w:tcPr>
            <w:tcW w:w="9576" w:type="dxa"/>
          </w:tcPr>
          <w:p w14:paraId="4FFE389D" w14:textId="77777777" w:rsidR="004C3541" w:rsidRPr="00F1787D" w:rsidRDefault="004C3541" w:rsidP="007465E2">
            <w:pPr>
              <w:rPr>
                <w:color w:val="000000"/>
              </w:rPr>
            </w:pPr>
            <w:r w:rsidRPr="00F1787D">
              <w:rPr>
                <w:color w:val="000000"/>
              </w:rPr>
              <w:t xml:space="preserve">To equip students to serve communities by facilitating healing and growth through </w:t>
            </w:r>
            <w:r w:rsidRPr="00F1787D">
              <w:rPr>
                <w:i/>
                <w:color w:val="000000"/>
              </w:rPr>
              <w:lastRenderedPageBreak/>
              <w:t>reflectively</w:t>
            </w:r>
            <w:r w:rsidRPr="00F1787D">
              <w:rPr>
                <w:color w:val="000000"/>
              </w:rPr>
              <w:t xml:space="preserve"> </w:t>
            </w:r>
            <w:r w:rsidRPr="00F1787D">
              <w:rPr>
                <w:iCs/>
                <w:color w:val="000000"/>
              </w:rPr>
              <w:t>i</w:t>
            </w:r>
            <w:r w:rsidRPr="00F1787D">
              <w:rPr>
                <w:color w:val="000000"/>
              </w:rPr>
              <w:t>ntegrating professional counseling competencies and practices with Christian values, principles and resources.</w:t>
            </w:r>
          </w:p>
        </w:tc>
      </w:tr>
    </w:tbl>
    <w:p w14:paraId="21E24EB5" w14:textId="77777777" w:rsidR="004C3541" w:rsidRPr="00F1787D" w:rsidRDefault="004C3541" w:rsidP="004C3541"/>
    <w:p w14:paraId="01F2355F" w14:textId="6555968E" w:rsidR="004C3541" w:rsidRPr="00F1787D" w:rsidRDefault="00401E17" w:rsidP="004C3541">
      <w:pPr>
        <w:rPr>
          <w:b/>
        </w:rPr>
      </w:pPr>
      <w:r>
        <w:rPr>
          <w:b/>
        </w:rPr>
        <w:t>Program Purpose</w:t>
      </w:r>
      <w:r w:rsidR="004C3541" w:rsidRPr="00F1787D">
        <w:rPr>
          <w:b/>
        </w:rPr>
        <w:t>:</w:t>
      </w:r>
    </w:p>
    <w:tbl>
      <w:tblPr>
        <w:tblStyle w:val="TableGrid"/>
        <w:tblW w:w="0" w:type="auto"/>
        <w:tblLook w:val="04A0" w:firstRow="1" w:lastRow="0" w:firstColumn="1" w:lastColumn="0" w:noHBand="0" w:noVBand="1"/>
      </w:tblPr>
      <w:tblGrid>
        <w:gridCol w:w="9576"/>
      </w:tblGrid>
      <w:tr w:rsidR="004C3541" w:rsidRPr="00F1787D" w14:paraId="57FB7D7D" w14:textId="77777777" w:rsidTr="007465E2">
        <w:tc>
          <w:tcPr>
            <w:tcW w:w="9576" w:type="dxa"/>
          </w:tcPr>
          <w:p w14:paraId="43F63928" w14:textId="0CB38741" w:rsidR="004C3541" w:rsidRPr="00F1787D" w:rsidRDefault="004C3541" w:rsidP="007465E2">
            <w:r w:rsidRPr="00F1787D">
              <w:rPr>
                <w:color w:val="000000"/>
              </w:rPr>
              <w:t>Graduating students will demonstrate at an accomplished level the knowledge, skills, and attitudes that are spe</w:t>
            </w:r>
            <w:r>
              <w:rPr>
                <w:color w:val="000000"/>
              </w:rPr>
              <w:t>cific to a</w:t>
            </w:r>
            <w:r w:rsidR="00775EF5">
              <w:rPr>
                <w:color w:val="000000"/>
              </w:rPr>
              <w:t>nd consistent with licensed marriage and family therapy</w:t>
            </w:r>
            <w:r w:rsidRPr="00F1787D">
              <w:t>.</w:t>
            </w:r>
          </w:p>
        </w:tc>
      </w:tr>
    </w:tbl>
    <w:p w14:paraId="6609F99A" w14:textId="77777777" w:rsidR="004C3541" w:rsidRPr="00F1787D" w:rsidRDefault="004C3541" w:rsidP="004C3541"/>
    <w:p w14:paraId="27B976F1" w14:textId="77777777" w:rsidR="004C3541" w:rsidRPr="00F1787D" w:rsidRDefault="004C3541" w:rsidP="004C3541">
      <w:pPr>
        <w:rPr>
          <w:b/>
        </w:rPr>
      </w:pPr>
      <w:r w:rsidRPr="00F1787D">
        <w:rPr>
          <w:b/>
        </w:rPr>
        <w:t>Program-level studen</w:t>
      </w:r>
      <w:r>
        <w:rPr>
          <w:b/>
        </w:rPr>
        <w:t>t learning outcomes</w:t>
      </w:r>
      <w:r w:rsidRPr="00F1787D">
        <w:rPr>
          <w:b/>
        </w:rPr>
        <w:t>:</w:t>
      </w:r>
    </w:p>
    <w:tbl>
      <w:tblPr>
        <w:tblStyle w:val="TableGrid"/>
        <w:tblW w:w="0" w:type="auto"/>
        <w:tblLook w:val="04A0" w:firstRow="1" w:lastRow="0" w:firstColumn="1" w:lastColumn="0" w:noHBand="0" w:noVBand="1"/>
      </w:tblPr>
      <w:tblGrid>
        <w:gridCol w:w="9576"/>
      </w:tblGrid>
      <w:tr w:rsidR="004C3541" w:rsidRPr="00F1787D" w14:paraId="099A52EC" w14:textId="77777777" w:rsidTr="007465E2">
        <w:tc>
          <w:tcPr>
            <w:tcW w:w="9576" w:type="dxa"/>
          </w:tcPr>
          <w:p w14:paraId="1114C7E8" w14:textId="023BBFF0" w:rsidR="004C3541" w:rsidRPr="00F1787D" w:rsidRDefault="004C3541" w:rsidP="004C3541">
            <w:pPr>
              <w:pStyle w:val="ListParagraph"/>
              <w:numPr>
                <w:ilvl w:val="0"/>
                <w:numId w:val="1"/>
              </w:numPr>
            </w:pPr>
            <w:r w:rsidRPr="00F1787D">
              <w:t xml:space="preserve">Demonstrates mastery of skills for individual </w:t>
            </w:r>
            <w:r>
              <w:t xml:space="preserve">and </w:t>
            </w:r>
            <w:r w:rsidR="00775EF5">
              <w:t xml:space="preserve">systemic therapeutic models </w:t>
            </w:r>
            <w:r w:rsidRPr="00F1787D">
              <w:t>at an accomplished level, including the ability to articulate the theoretical foundations upon which these models are built.</w:t>
            </w:r>
          </w:p>
          <w:p w14:paraId="6545C647" w14:textId="493F1561" w:rsidR="004C3541" w:rsidRPr="00F1787D" w:rsidRDefault="004C3541" w:rsidP="004C3541">
            <w:pPr>
              <w:pStyle w:val="ListParagraph"/>
              <w:numPr>
                <w:ilvl w:val="0"/>
                <w:numId w:val="1"/>
              </w:numPr>
            </w:pPr>
            <w:r w:rsidRPr="00F1787D">
              <w:t>Practices professional behavior that maintains appropriate boundaries, conforms to ethical standards, and reflects respect and sensitivity for</w:t>
            </w:r>
            <w:r>
              <w:t xml:space="preserve"> persons</w:t>
            </w:r>
            <w:r w:rsidR="00775EF5">
              <w:t>, couples, and families</w:t>
            </w:r>
            <w:r>
              <w:t xml:space="preserve"> </w:t>
            </w:r>
            <w:r w:rsidRPr="00F1787D">
              <w:t>from diverse backgrounds.</w:t>
            </w:r>
          </w:p>
          <w:p w14:paraId="40D47812" w14:textId="77777777" w:rsidR="004C3541" w:rsidRPr="00F1787D" w:rsidRDefault="004C3541" w:rsidP="004C3541">
            <w:pPr>
              <w:pStyle w:val="ListParagraph"/>
              <w:numPr>
                <w:ilvl w:val="0"/>
                <w:numId w:val="1"/>
              </w:numPr>
            </w:pPr>
            <w:r w:rsidRPr="00F1787D">
              <w:t>Practices theological/theoretical integration, which is demons</w:t>
            </w:r>
            <w:r>
              <w:t>trated in a maturing biblically-</w:t>
            </w:r>
            <w:r w:rsidRPr="00F1787D">
              <w:t>grounded t</w:t>
            </w:r>
            <w:r>
              <w:t>heological understanding of God and</w:t>
            </w:r>
            <w:r w:rsidRPr="00F1787D">
              <w:t xml:space="preserve"> pe</w:t>
            </w:r>
            <w:r>
              <w:t>rsons,</w:t>
            </w:r>
            <w:r w:rsidRPr="00F1787D">
              <w:t xml:space="preserve"> along with an informed theoretical perspective of the counseling role.</w:t>
            </w:r>
          </w:p>
          <w:p w14:paraId="320F220E" w14:textId="47977B17" w:rsidR="004C3541" w:rsidRPr="00F1787D" w:rsidRDefault="004C3541" w:rsidP="004C3541">
            <w:pPr>
              <w:pStyle w:val="ListParagraph"/>
              <w:numPr>
                <w:ilvl w:val="0"/>
                <w:numId w:val="1"/>
              </w:numPr>
            </w:pPr>
            <w:r w:rsidRPr="00F1787D">
              <w:t>Identifies self as</w:t>
            </w:r>
            <w:r w:rsidR="00775EF5">
              <w:t xml:space="preserve"> a marriage and family therapist</w:t>
            </w:r>
            <w:r w:rsidRPr="00F1787D">
              <w:t>.</w:t>
            </w:r>
          </w:p>
        </w:tc>
      </w:tr>
    </w:tbl>
    <w:p w14:paraId="2055ED65" w14:textId="77777777" w:rsidR="00785C56" w:rsidRDefault="00785C56" w:rsidP="004C3541">
      <w:pPr>
        <w:rPr>
          <w:b/>
        </w:rPr>
      </w:pPr>
    </w:p>
    <w:p w14:paraId="508FE493" w14:textId="5DD7AAD9" w:rsidR="00962D72" w:rsidRDefault="00775EF5" w:rsidP="004C3541">
      <w:r>
        <w:t xml:space="preserve">The </w:t>
      </w:r>
      <w:r w:rsidR="00E523D5">
        <w:t xml:space="preserve">MA in </w:t>
      </w:r>
      <w:r>
        <w:t>Marriage and Family Counseling was launched in Fall 2010.  This degree was crafted to meet the requirements for License</w:t>
      </w:r>
      <w:r w:rsidR="00785C56">
        <w:t>d Marriage and Family Therapist</w:t>
      </w:r>
      <w:r>
        <w:t xml:space="preserve"> in Florida and Kentucky.  Graduation statistics for the MA</w:t>
      </w:r>
      <w:r w:rsidR="00785C56">
        <w:t xml:space="preserve"> in </w:t>
      </w:r>
      <w:r>
        <w:t>M</w:t>
      </w:r>
      <w:r w:rsidR="00785C56">
        <w:t xml:space="preserve">arriage and </w:t>
      </w:r>
      <w:r>
        <w:t>F</w:t>
      </w:r>
      <w:r w:rsidR="00785C56">
        <w:t>amily Counseling</w:t>
      </w:r>
      <w:r>
        <w:t xml:space="preserve"> are as follows:</w:t>
      </w:r>
    </w:p>
    <w:p w14:paraId="030E950C" w14:textId="2C0E591C" w:rsidR="00775EF5" w:rsidRDefault="00775EF5" w:rsidP="001811E5">
      <w:pPr>
        <w:pStyle w:val="ListParagraph"/>
        <w:numPr>
          <w:ilvl w:val="0"/>
          <w:numId w:val="6"/>
        </w:numPr>
      </w:pPr>
      <w:r>
        <w:t xml:space="preserve">2010-2011 – 1 </w:t>
      </w:r>
    </w:p>
    <w:p w14:paraId="3D7D5ED7" w14:textId="6F605172" w:rsidR="00775EF5" w:rsidRDefault="00775EF5" w:rsidP="001811E5">
      <w:pPr>
        <w:pStyle w:val="ListParagraph"/>
        <w:numPr>
          <w:ilvl w:val="0"/>
          <w:numId w:val="6"/>
        </w:numPr>
      </w:pPr>
      <w:r>
        <w:t>2011-2012 – 5</w:t>
      </w:r>
    </w:p>
    <w:p w14:paraId="0DAC2584" w14:textId="5D21647E" w:rsidR="00775EF5" w:rsidRPr="001811E5" w:rsidRDefault="00775EF5" w:rsidP="001811E5">
      <w:pPr>
        <w:pStyle w:val="ListParagraph"/>
        <w:numPr>
          <w:ilvl w:val="0"/>
          <w:numId w:val="6"/>
        </w:numPr>
        <w:rPr>
          <w:i/>
        </w:rPr>
      </w:pPr>
      <w:r>
        <w:t>2012-2013 -12</w:t>
      </w:r>
    </w:p>
    <w:p w14:paraId="5E718F98" w14:textId="77777777" w:rsidR="00AF4B27" w:rsidRDefault="00AF4B27" w:rsidP="004C3541">
      <w:pPr>
        <w:rPr>
          <w:i/>
        </w:rPr>
      </w:pPr>
    </w:p>
    <w:p w14:paraId="0AEBE3EE" w14:textId="77777777" w:rsidR="00657F52" w:rsidRDefault="00657F52" w:rsidP="00657F52">
      <w:r>
        <w:t xml:space="preserve">The common factors research in professional counseling psychology and marriage and family therapy supports a common core set of interpersonal characteristics that are related to successful therapeutic outcomes.  These characteristics align with the degree program intended outcomes that had already been established for the MA in Counseling.  The outcomes related to personal faith, Scripture, and theology are unique to the degree program’s location in a Seminary.  Therefore, these same outcomes were continued for the MA in Marriage and Family Counseling. </w:t>
      </w:r>
    </w:p>
    <w:p w14:paraId="1693C62E" w14:textId="77777777" w:rsidR="00657F52" w:rsidRPr="004C77A2" w:rsidRDefault="00657F52" w:rsidP="00657F52">
      <w:pPr>
        <w:rPr>
          <w:sz w:val="22"/>
          <w:szCs w:val="22"/>
        </w:rPr>
      </w:pPr>
      <w:r w:rsidRPr="004C77A2">
        <w:rPr>
          <w:b/>
        </w:rPr>
        <w:t>Evidence:</w:t>
      </w:r>
      <w:r w:rsidRPr="004C77A2">
        <w:t xml:space="preserve"> </w:t>
      </w:r>
      <w:r w:rsidRPr="004C77A2">
        <w:rPr>
          <w:i/>
        </w:rPr>
        <w:t>Duncan, B. L., Miller, S. D., Wampold, B. E., &amp; Hubble, Mark A. (2009). The heart and soul of change: Delivering what works in therapy (2</w:t>
      </w:r>
      <w:r w:rsidRPr="004C77A2">
        <w:rPr>
          <w:i/>
          <w:vertAlign w:val="superscript"/>
        </w:rPr>
        <w:t>nd</w:t>
      </w:r>
      <w:r w:rsidRPr="004C77A2">
        <w:rPr>
          <w:i/>
        </w:rPr>
        <w:t xml:space="preserve"> ed.).  Washington, DC: American Psychological Association Press; </w:t>
      </w:r>
      <w:r w:rsidRPr="004C77A2">
        <w:rPr>
          <w:i/>
          <w:sz w:val="22"/>
          <w:szCs w:val="22"/>
        </w:rPr>
        <w:t>Sprenkle, D. H., Davis, S. D., &amp; Lebow, J. L. (2009). Common factors in couple and family therapy. New York: Guilford.</w:t>
      </w:r>
      <w:r w:rsidRPr="004C77A2">
        <w:rPr>
          <w:sz w:val="22"/>
          <w:szCs w:val="22"/>
        </w:rPr>
        <w:t xml:space="preserve">  </w:t>
      </w:r>
    </w:p>
    <w:p w14:paraId="3E268656" w14:textId="77777777" w:rsidR="00657F52" w:rsidRDefault="00657F52" w:rsidP="00657F52"/>
    <w:p w14:paraId="66FC70D9" w14:textId="77777777" w:rsidR="00657F52" w:rsidRDefault="00657F52" w:rsidP="00657F52">
      <w:r>
        <w:t>Based upon our professional judgment and common factors research, in 2010 the faculty in the Department of Counseling and Pastoral Care had established six degree program intended outcomes by which to assess the MA in Marriage and Family Counseling.  They are as follows:</w:t>
      </w:r>
    </w:p>
    <w:p w14:paraId="7D822C57" w14:textId="77777777" w:rsidR="00657F52" w:rsidRDefault="00657F52" w:rsidP="00657F52"/>
    <w:p w14:paraId="05EBFAF2" w14:textId="77777777" w:rsidR="00657F52" w:rsidRDefault="00657F52" w:rsidP="00657F52">
      <w:r>
        <w:t>Graduates of the MA in Marriage and Family Counseling will</w:t>
      </w:r>
    </w:p>
    <w:p w14:paraId="4906DAC6" w14:textId="77777777" w:rsidR="00657F52" w:rsidRDefault="00657F52" w:rsidP="00657F52">
      <w:pPr>
        <w:pStyle w:val="ListParagraph"/>
        <w:numPr>
          <w:ilvl w:val="0"/>
          <w:numId w:val="31"/>
        </w:numPr>
      </w:pPr>
      <w:r>
        <w:t>Integrate self-knowledge, personal faith, and ethical practice to facilitate their work with clients.</w:t>
      </w:r>
    </w:p>
    <w:p w14:paraId="2703B500" w14:textId="77777777" w:rsidR="00657F52" w:rsidRDefault="00657F52" w:rsidP="00657F52">
      <w:pPr>
        <w:pStyle w:val="ListParagraph"/>
        <w:numPr>
          <w:ilvl w:val="0"/>
          <w:numId w:val="31"/>
        </w:numPr>
      </w:pPr>
      <w:r>
        <w:t>Understand Scripture as foundational to the practice of counseling.</w:t>
      </w:r>
    </w:p>
    <w:p w14:paraId="54437706" w14:textId="77777777" w:rsidR="00657F52" w:rsidRDefault="00657F52" w:rsidP="00657F52">
      <w:pPr>
        <w:pStyle w:val="ListParagraph"/>
        <w:numPr>
          <w:ilvl w:val="0"/>
          <w:numId w:val="31"/>
        </w:numPr>
      </w:pPr>
      <w:r>
        <w:t>Understand theology as foundational to the practice of counseling.</w:t>
      </w:r>
    </w:p>
    <w:p w14:paraId="3B39F998" w14:textId="77777777" w:rsidR="00657F52" w:rsidRDefault="00657F52" w:rsidP="00657F52">
      <w:pPr>
        <w:pStyle w:val="ListParagraph"/>
        <w:numPr>
          <w:ilvl w:val="0"/>
          <w:numId w:val="31"/>
        </w:numPr>
      </w:pPr>
      <w:r>
        <w:t>Be developing an identity as a counselor with a specialty in marriage and family counseling.</w:t>
      </w:r>
    </w:p>
    <w:p w14:paraId="3A2922F2" w14:textId="77777777" w:rsidR="00657F52" w:rsidRDefault="00657F52" w:rsidP="00657F52">
      <w:pPr>
        <w:pStyle w:val="ListParagraph"/>
        <w:numPr>
          <w:ilvl w:val="0"/>
          <w:numId w:val="31"/>
        </w:numPr>
      </w:pPr>
      <w:r>
        <w:t>Use therapeutic skills appropriate to the setting.</w:t>
      </w:r>
    </w:p>
    <w:p w14:paraId="572E78E0" w14:textId="77777777" w:rsidR="00657F52" w:rsidRDefault="00657F52" w:rsidP="00657F52">
      <w:pPr>
        <w:pStyle w:val="ListParagraph"/>
        <w:numPr>
          <w:ilvl w:val="0"/>
          <w:numId w:val="31"/>
        </w:numPr>
      </w:pPr>
      <w:r>
        <w:t>Conduct themselves in a professional manner appropriate to the setting.</w:t>
      </w:r>
    </w:p>
    <w:p w14:paraId="2CE016D9" w14:textId="77777777" w:rsidR="00657F52" w:rsidRDefault="00657F52" w:rsidP="00657F52">
      <w:pPr>
        <w:pStyle w:val="ListParagraph"/>
      </w:pPr>
    </w:p>
    <w:p w14:paraId="6B1AFACF" w14:textId="49300D69" w:rsidR="00657F52" w:rsidRDefault="00657F52" w:rsidP="00AF4B27">
      <w:r>
        <w:t>In 2010-2011 there was only 1 graduate in the MAMF.  In 2011-2012 there were 5 graduates.  For the purpose of valid statistical analysis the MAMF &amp; MAMH results were treated as aggregate data.</w:t>
      </w:r>
    </w:p>
    <w:p w14:paraId="0514D2E9" w14:textId="77777777" w:rsidR="00657F52" w:rsidRDefault="00657F52" w:rsidP="00AF4B27"/>
    <w:p w14:paraId="496070B3" w14:textId="331ED8CD" w:rsidR="001F2C99" w:rsidRDefault="001F2C99" w:rsidP="00AF4B27">
      <w:r>
        <w:t>During 2011-2012 and continuing in 2012-2013, the Seminary undertook a restructuring of its assessment and evaluation strategy for all Academic Programs.  This included:</w:t>
      </w:r>
    </w:p>
    <w:p w14:paraId="0961FCEB" w14:textId="00C31D96" w:rsidR="001F2C99" w:rsidRDefault="00401E17" w:rsidP="001F2C99">
      <w:pPr>
        <w:pStyle w:val="ListParagraph"/>
        <w:numPr>
          <w:ilvl w:val="0"/>
          <w:numId w:val="5"/>
        </w:numPr>
      </w:pPr>
      <w:r>
        <w:t>Discontinued use of</w:t>
      </w:r>
      <w:r w:rsidR="001F2C99">
        <w:t xml:space="preserve"> “goal” language.  </w:t>
      </w:r>
    </w:p>
    <w:p w14:paraId="4B87AF11" w14:textId="19E817D4" w:rsidR="001F2C99" w:rsidRDefault="001F2C99" w:rsidP="001F2C99">
      <w:pPr>
        <w:pStyle w:val="ListParagraph"/>
        <w:numPr>
          <w:ilvl w:val="0"/>
          <w:numId w:val="5"/>
        </w:numPr>
      </w:pPr>
      <w:r>
        <w:t>The creation and adoption of Program Learning Outcomes and Student Learning Outcomes language for all degrees</w:t>
      </w:r>
      <w:r w:rsidR="00476ABC">
        <w:t xml:space="preserve">. </w:t>
      </w:r>
      <w:r w:rsidR="00476ABC" w:rsidRPr="00476ABC">
        <w:t xml:space="preserve"> </w:t>
      </w:r>
    </w:p>
    <w:p w14:paraId="2720DB81" w14:textId="379DB16E" w:rsidR="001F2C99" w:rsidRDefault="00253EC6" w:rsidP="001F2C99">
      <w:pPr>
        <w:pStyle w:val="ListParagraph"/>
        <w:numPr>
          <w:ilvl w:val="0"/>
          <w:numId w:val="5"/>
        </w:numPr>
      </w:pPr>
      <w:r>
        <w:t>The use of tk</w:t>
      </w:r>
      <w:r w:rsidR="001F2C99">
        <w:t xml:space="preserve">20 as an </w:t>
      </w:r>
      <w:r w:rsidR="00476ABC">
        <w:t xml:space="preserve">data collecting and data </w:t>
      </w:r>
      <w:r w:rsidR="001F2C99">
        <w:t>analysis tool for assessment and evaluation purposes</w:t>
      </w:r>
    </w:p>
    <w:p w14:paraId="52CBF6F5" w14:textId="7818025B" w:rsidR="00412B78" w:rsidRPr="001811E5" w:rsidRDefault="00412B78" w:rsidP="00412B78">
      <w:r w:rsidRPr="001811E5">
        <w:t xml:space="preserve">This </w:t>
      </w:r>
      <w:r w:rsidR="001811E5" w:rsidRPr="001811E5">
        <w:t xml:space="preserve">report represents the first </w:t>
      </w:r>
      <w:r w:rsidR="00785C56">
        <w:t>MA in Marriage and Family Counseling</w:t>
      </w:r>
      <w:r w:rsidRPr="001811E5">
        <w:t xml:space="preserve"> program assessment using the program learning goals developed through this process of curriculum revision.</w:t>
      </w:r>
    </w:p>
    <w:p w14:paraId="02914223" w14:textId="77777777" w:rsidR="007C5F8C" w:rsidRPr="001811E5" w:rsidRDefault="007C5F8C" w:rsidP="007C5F8C"/>
    <w:p w14:paraId="5CA60B10" w14:textId="77777777" w:rsidR="00253EC6" w:rsidRPr="008A6B15" w:rsidRDefault="00253EC6" w:rsidP="00253EC6">
      <w:pPr>
        <w:autoSpaceDE w:val="0"/>
        <w:autoSpaceDN w:val="0"/>
        <w:adjustRightInd w:val="0"/>
        <w:spacing w:after="240"/>
        <w:rPr>
          <w:rFonts w:ascii="Times New Roman" w:hAnsi="Times New Roman" w:cs="Times New Roman"/>
          <w:b/>
        </w:rPr>
      </w:pPr>
      <w:r w:rsidRPr="008A6B15">
        <w:rPr>
          <w:rFonts w:ascii="Times New Roman" w:hAnsi="Times New Roman" w:cs="Times New Roman"/>
          <w:b/>
        </w:rPr>
        <w:t>Departmental Gating System</w:t>
      </w:r>
    </w:p>
    <w:p w14:paraId="69035E1F" w14:textId="48421A5A" w:rsidR="00253EC6" w:rsidRPr="008A6B15" w:rsidRDefault="00253EC6" w:rsidP="00253EC6">
      <w:pPr>
        <w:autoSpaceDE w:val="0"/>
        <w:autoSpaceDN w:val="0"/>
        <w:adjustRightInd w:val="0"/>
        <w:spacing w:after="240"/>
        <w:rPr>
          <w:rFonts w:ascii="Times New Roman" w:hAnsi="Times New Roman" w:cs="Times New Roman"/>
        </w:rPr>
      </w:pPr>
      <w:r w:rsidRPr="008A6B15">
        <w:rPr>
          <w:rFonts w:ascii="Times New Roman" w:hAnsi="Times New Roman" w:cs="Times New Roman"/>
        </w:rPr>
        <w:t>A centr</w:t>
      </w:r>
      <w:r w:rsidR="00C312E7">
        <w:rPr>
          <w:rFonts w:ascii="Times New Roman" w:hAnsi="Times New Roman" w:cs="Times New Roman"/>
        </w:rPr>
        <w:t>al feature of the MA in Marriage &amp; Family</w:t>
      </w:r>
      <w:r w:rsidRPr="008A6B15">
        <w:rPr>
          <w:rFonts w:ascii="Times New Roman" w:hAnsi="Times New Roman" w:cs="Times New Roman"/>
        </w:rPr>
        <w:t xml:space="preserve"> Counseling program assessment is the Counseling and Pastoral Care Department’s Gating System (</w:t>
      </w:r>
      <w:r w:rsidRPr="00803AA6">
        <w:rPr>
          <w:rFonts w:ascii="Times New Roman" w:hAnsi="Times New Roman" w:cs="Times New Roman"/>
        </w:rPr>
        <w:t>Appendix A</w:t>
      </w:r>
      <w:r w:rsidRPr="008A6B15">
        <w:rPr>
          <w:rFonts w:ascii="Times New Roman" w:hAnsi="Times New Roman" w:cs="Times New Roman"/>
        </w:rPr>
        <w:t>). While the Gate system was initially developed in response to Standards of the Council on Accreditation for Counseling and Related Educational Programs (CACREP; CACREP.org), the Departmental faculty determined that the process would provide a suitable assessment function for all counseling degree programs, includi</w:t>
      </w:r>
      <w:r>
        <w:rPr>
          <w:rFonts w:ascii="Times New Roman" w:hAnsi="Times New Roman" w:cs="Times New Roman"/>
        </w:rPr>
        <w:t>ng the MA in Marriage and Family Counseling</w:t>
      </w:r>
      <w:r w:rsidRPr="008A6B15">
        <w:rPr>
          <w:rFonts w:ascii="Times New Roman" w:hAnsi="Times New Roman" w:cs="Times New Roman"/>
        </w:rPr>
        <w:t xml:space="preserve">. </w:t>
      </w:r>
    </w:p>
    <w:p w14:paraId="413EA806" w14:textId="77777777" w:rsidR="00253EC6" w:rsidRPr="008A6B15" w:rsidRDefault="00253EC6" w:rsidP="00253EC6">
      <w:pPr>
        <w:autoSpaceDE w:val="0"/>
        <w:autoSpaceDN w:val="0"/>
        <w:adjustRightInd w:val="0"/>
        <w:spacing w:after="240"/>
        <w:rPr>
          <w:rFonts w:ascii="Times New Roman" w:hAnsi="Times New Roman" w:cs="Times New Roman"/>
        </w:rPr>
      </w:pPr>
      <w:r w:rsidRPr="008A6B15">
        <w:rPr>
          <w:rFonts w:ascii="Times New Roman" w:hAnsi="Times New Roman" w:cs="Times New Roman"/>
        </w:rPr>
        <w:t>The Gate system assesses students on six behavioral categories across three points in time</w:t>
      </w:r>
      <w:r>
        <w:rPr>
          <w:rFonts w:ascii="Times New Roman" w:hAnsi="Times New Roman" w:cs="Times New Roman"/>
        </w:rPr>
        <w:t xml:space="preserve"> (</w:t>
      </w:r>
      <w:r w:rsidRPr="008A6B15">
        <w:rPr>
          <w:rFonts w:ascii="Times New Roman" w:hAnsi="Times New Roman" w:cs="Times New Roman"/>
        </w:rPr>
        <w:t>see the chart the follows the description of the Ga</w:t>
      </w:r>
      <w:r>
        <w:rPr>
          <w:rFonts w:ascii="Times New Roman" w:hAnsi="Times New Roman" w:cs="Times New Roman"/>
        </w:rPr>
        <w:t>ting categories</w:t>
      </w:r>
      <w:r w:rsidRPr="008A6B15">
        <w:rPr>
          <w:rFonts w:ascii="Times New Roman" w:hAnsi="Times New Roman" w:cs="Times New Roman"/>
        </w:rPr>
        <w:t xml:space="preserve">).  </w:t>
      </w:r>
    </w:p>
    <w:p w14:paraId="1BC0C313" w14:textId="77777777" w:rsidR="00253EC6" w:rsidRDefault="00253EC6" w:rsidP="00253EC6">
      <w:pPr>
        <w:rPr>
          <w:rFonts w:ascii="Times New Roman" w:hAnsi="Times New Roman" w:cs="Times New Roman"/>
        </w:rPr>
      </w:pPr>
      <w:r w:rsidRPr="008A6B15">
        <w:rPr>
          <w:rFonts w:ascii="Times New Roman" w:hAnsi="Times New Roman" w:cs="Times New Roman"/>
          <w:b/>
        </w:rPr>
        <w:t>Gate 1: Admissions.</w:t>
      </w:r>
      <w:r w:rsidRPr="008A6B15">
        <w:rPr>
          <w:rFonts w:ascii="Times New Roman" w:hAnsi="Times New Roman" w:cs="Times New Roman"/>
        </w:rPr>
        <w:t xml:space="preserve"> Gate 1 Admissions establishes “goodness-of-fit” with the profession of pastoral counseling and a candidate’s capability and competency to complete the degree.  In 2012-2013 (2012-2013 Academic Catalog) a group interview process was launched for degree program applicants. Prior to 2012-2013 all applicants were interviewed individually (Academic Catalog 2011-2012, and previous catalogues).  The group interview standardizes the questions to which all candidates respond and provides the Counseling and Pastoral Care faculty </w:t>
      </w:r>
      <w:r>
        <w:rPr>
          <w:rFonts w:ascii="Times New Roman" w:hAnsi="Times New Roman" w:cs="Times New Roman"/>
        </w:rPr>
        <w:t>with direct observation</w:t>
      </w:r>
      <w:r w:rsidRPr="008A6B15">
        <w:rPr>
          <w:rFonts w:ascii="Times New Roman" w:hAnsi="Times New Roman" w:cs="Times New Roman"/>
        </w:rPr>
        <w:t xml:space="preserve"> of ho</w:t>
      </w:r>
      <w:r>
        <w:rPr>
          <w:rFonts w:ascii="Times New Roman" w:hAnsi="Times New Roman" w:cs="Times New Roman"/>
        </w:rPr>
        <w:t xml:space="preserve">w candidates will interact </w:t>
      </w:r>
      <w:r w:rsidRPr="008A6B15">
        <w:rPr>
          <w:rFonts w:ascii="Times New Roman" w:hAnsi="Times New Roman" w:cs="Times New Roman"/>
        </w:rPr>
        <w:t>with each other.  A parallel individual interview process is available for those candidates who cannot attend the group interview because of financial hardship or international travel considerations. Moreover, an Applicant Reference Form was developed which aligns questions with the six behavioral categories of the gating process (Appendix B).</w:t>
      </w:r>
    </w:p>
    <w:p w14:paraId="6D275F8D" w14:textId="77777777" w:rsidR="00253EC6" w:rsidRPr="008A6B15" w:rsidRDefault="00253EC6" w:rsidP="00253EC6">
      <w:pPr>
        <w:rPr>
          <w:rFonts w:ascii="Times New Roman" w:hAnsi="Times New Roman" w:cs="Times New Roman"/>
        </w:rPr>
      </w:pPr>
    </w:p>
    <w:p w14:paraId="4D088206" w14:textId="77777777" w:rsidR="00253EC6" w:rsidRDefault="00253EC6" w:rsidP="00253EC6">
      <w:pPr>
        <w:rPr>
          <w:rFonts w:ascii="Times New Roman" w:hAnsi="Times New Roman" w:cs="Times New Roman"/>
        </w:rPr>
      </w:pPr>
      <w:r w:rsidRPr="008A6B15">
        <w:rPr>
          <w:rFonts w:ascii="Times New Roman" w:hAnsi="Times New Roman" w:cs="Times New Roman"/>
          <w:b/>
        </w:rPr>
        <w:t>Gate 2: Pre-field placement.</w:t>
      </w:r>
      <w:r w:rsidRPr="008A6B15">
        <w:rPr>
          <w:rFonts w:ascii="Times New Roman" w:hAnsi="Times New Roman" w:cs="Times New Roman"/>
        </w:rPr>
        <w:t xml:space="preserve"> At Gate 2 (</w:t>
      </w:r>
      <w:r>
        <w:rPr>
          <w:rFonts w:ascii="Times New Roman" w:hAnsi="Times New Roman" w:cs="Times New Roman"/>
        </w:rPr>
        <w:t xml:space="preserve">Gate 2 Instructions - Appendix C) </w:t>
      </w:r>
      <w:r w:rsidRPr="008A6B15">
        <w:rPr>
          <w:rFonts w:ascii="Times New Roman" w:hAnsi="Times New Roman" w:cs="Times New Roman"/>
        </w:rPr>
        <w:t>students prepare a portfolio, artifacts of which are linked to the Program Learning Goals</w:t>
      </w:r>
      <w:r>
        <w:rPr>
          <w:rFonts w:ascii="Times New Roman" w:hAnsi="Times New Roman" w:cs="Times New Roman"/>
        </w:rPr>
        <w:t xml:space="preserve"> and are founded upon</w:t>
      </w:r>
      <w:r w:rsidRPr="008A6B15">
        <w:rPr>
          <w:rFonts w:ascii="Times New Roman" w:hAnsi="Times New Roman" w:cs="Times New Roman"/>
        </w:rPr>
        <w:t xml:space="preserve"> </w:t>
      </w:r>
      <w:r>
        <w:rPr>
          <w:rFonts w:ascii="Times New Roman" w:hAnsi="Times New Roman" w:cs="Times New Roman"/>
        </w:rPr>
        <w:t xml:space="preserve">required prerequisite </w:t>
      </w:r>
      <w:r w:rsidRPr="008A6B15">
        <w:rPr>
          <w:rFonts w:ascii="Times New Roman" w:hAnsi="Times New Roman" w:cs="Times New Roman"/>
        </w:rPr>
        <w:t>academic course preparation</w:t>
      </w:r>
      <w:r>
        <w:rPr>
          <w:rFonts w:ascii="Times New Roman" w:hAnsi="Times New Roman" w:cs="Times New Roman"/>
        </w:rPr>
        <w:t xml:space="preserve"> (2013-2014 Academic Catalog)</w:t>
      </w:r>
      <w:r w:rsidRPr="008A6B15">
        <w:rPr>
          <w:rFonts w:ascii="Times New Roman" w:hAnsi="Times New Roman" w:cs="Times New Roman"/>
        </w:rPr>
        <w:t>.  Students submit their portfolio to two interviewers, one of which is a Department faculty member while the second interviewer might be a professional in the field, a site-supervisor, or an adjunct professor.  Gate 2 candidates participate in an evaluative interview</w:t>
      </w:r>
      <w:r>
        <w:rPr>
          <w:rFonts w:ascii="Times New Roman" w:hAnsi="Times New Roman" w:cs="Times New Roman"/>
        </w:rPr>
        <w:t xml:space="preserve"> with the two-person team</w:t>
      </w:r>
      <w:r w:rsidRPr="008A6B15">
        <w:rPr>
          <w:rFonts w:ascii="Times New Roman" w:hAnsi="Times New Roman" w:cs="Times New Roman"/>
        </w:rPr>
        <w:t xml:space="preserve"> who assessed their portfolio.  Students must successfully pass Gate 2 in order to receive permission to begin field placement.  If a student is not ready for field placement, the student develops a professional growth plan in conjunction with the interviewing faculty member, and the student is not given permission to begin field placement until he or she has successfu</w:t>
      </w:r>
      <w:r>
        <w:rPr>
          <w:rFonts w:ascii="Times New Roman" w:hAnsi="Times New Roman" w:cs="Times New Roman"/>
        </w:rPr>
        <w:t xml:space="preserve">lly implemented </w:t>
      </w:r>
      <w:r w:rsidRPr="008A6B15">
        <w:rPr>
          <w:rFonts w:ascii="Times New Roman" w:hAnsi="Times New Roman" w:cs="Times New Roman"/>
        </w:rPr>
        <w:t>the growth plan</w:t>
      </w:r>
      <w:r>
        <w:rPr>
          <w:rFonts w:ascii="Times New Roman" w:hAnsi="Times New Roman" w:cs="Times New Roman"/>
        </w:rPr>
        <w:t xml:space="preserve"> he/she</w:t>
      </w:r>
      <w:r w:rsidRPr="008A6B15">
        <w:rPr>
          <w:rFonts w:ascii="Times New Roman" w:hAnsi="Times New Roman" w:cs="Times New Roman"/>
        </w:rPr>
        <w:t xml:space="preserve"> created</w:t>
      </w:r>
      <w:r>
        <w:rPr>
          <w:rFonts w:ascii="Times New Roman" w:hAnsi="Times New Roman" w:cs="Times New Roman"/>
        </w:rPr>
        <w:t>.</w:t>
      </w:r>
      <w:r w:rsidRPr="008A6B15">
        <w:rPr>
          <w:rFonts w:ascii="Times New Roman" w:hAnsi="Times New Roman" w:cs="Times New Roman"/>
        </w:rPr>
        <w:t xml:space="preserve"> </w:t>
      </w:r>
    </w:p>
    <w:p w14:paraId="1A899644" w14:textId="77777777" w:rsidR="00253EC6" w:rsidRPr="008A6B15" w:rsidRDefault="00253EC6" w:rsidP="00253EC6">
      <w:pPr>
        <w:rPr>
          <w:rFonts w:ascii="Times New Roman" w:hAnsi="Times New Roman" w:cs="Times New Roman"/>
        </w:rPr>
      </w:pPr>
    </w:p>
    <w:p w14:paraId="5A70FD04" w14:textId="77777777" w:rsidR="00253EC6" w:rsidRDefault="00253EC6" w:rsidP="00253EC6">
      <w:pPr>
        <w:rPr>
          <w:rFonts w:ascii="Times New Roman" w:hAnsi="Times New Roman" w:cs="Times New Roman"/>
        </w:rPr>
      </w:pPr>
      <w:r w:rsidRPr="008A6B15">
        <w:rPr>
          <w:rFonts w:ascii="Times New Roman" w:hAnsi="Times New Roman" w:cs="Times New Roman"/>
          <w:b/>
        </w:rPr>
        <w:t xml:space="preserve">Gate 3: Pre-graduation. </w:t>
      </w:r>
      <w:r w:rsidRPr="008A6B15">
        <w:rPr>
          <w:rFonts w:ascii="Times New Roman" w:hAnsi="Times New Roman" w:cs="Times New Roman"/>
        </w:rPr>
        <w:t>At Gate 3 s</w:t>
      </w:r>
      <w:r>
        <w:rPr>
          <w:rFonts w:ascii="Times New Roman" w:hAnsi="Times New Roman" w:cs="Times New Roman"/>
        </w:rPr>
        <w:t>tudents develop</w:t>
      </w:r>
      <w:r w:rsidRPr="008A6B15">
        <w:rPr>
          <w:rFonts w:ascii="Times New Roman" w:hAnsi="Times New Roman" w:cs="Times New Roman"/>
        </w:rPr>
        <w:t xml:space="preserve"> an update of Gate 2 material, and write a more comprehensive theological integration paper (Gate 3 Instructions - Appendix D). </w:t>
      </w:r>
      <w:r>
        <w:rPr>
          <w:rFonts w:ascii="Times New Roman" w:hAnsi="Times New Roman" w:cs="Times New Roman"/>
        </w:rPr>
        <w:t>Based on the departmental faculty’s previous experience with Gate 3 interviews and in light of our Program Learning Outcomes, i</w:t>
      </w:r>
      <w:r w:rsidRPr="008A6B15">
        <w:rPr>
          <w:rFonts w:ascii="Times New Roman" w:hAnsi="Times New Roman" w:cs="Times New Roman"/>
        </w:rPr>
        <w:t>n 2012-2013 the faculty decided to add a case conceptualization component to Gate 3 (Nov 2012 Department Minutes).  The Director of T</w:t>
      </w:r>
      <w:r>
        <w:rPr>
          <w:rFonts w:ascii="Times New Roman" w:hAnsi="Times New Roman" w:cs="Times New Roman"/>
        </w:rPr>
        <w:t>raining on the Kentucky campus</w:t>
      </w:r>
      <w:r w:rsidRPr="008A6B15">
        <w:rPr>
          <w:rFonts w:ascii="Times New Roman" w:hAnsi="Times New Roman" w:cs="Times New Roman"/>
        </w:rPr>
        <w:t xml:space="preserve"> developed case vignettes for each degree program, and evaluative rubrics for faculty</w:t>
      </w:r>
      <w:r>
        <w:rPr>
          <w:rFonts w:ascii="Times New Roman" w:hAnsi="Times New Roman" w:cs="Times New Roman"/>
        </w:rPr>
        <w:t xml:space="preserve"> use</w:t>
      </w:r>
      <w:r w:rsidRPr="008A6B15">
        <w:rPr>
          <w:rFonts w:ascii="Times New Roman" w:hAnsi="Times New Roman" w:cs="Times New Roman"/>
        </w:rPr>
        <w:t xml:space="preserve">.  Gate 3 candidates receive the </w:t>
      </w:r>
      <w:r>
        <w:rPr>
          <w:rFonts w:ascii="Times New Roman" w:hAnsi="Times New Roman" w:cs="Times New Roman"/>
        </w:rPr>
        <w:t>appropriate clinical case 30-</w:t>
      </w:r>
      <w:r w:rsidRPr="008A6B15">
        <w:rPr>
          <w:rFonts w:ascii="Times New Roman" w:hAnsi="Times New Roman" w:cs="Times New Roman"/>
        </w:rPr>
        <w:t>minutes before their gate interview and prepare a presentation of how they would work with this case</w:t>
      </w:r>
      <w:r>
        <w:rPr>
          <w:rFonts w:ascii="Times New Roman" w:hAnsi="Times New Roman" w:cs="Times New Roman"/>
        </w:rPr>
        <w:t>.  This is discussed during the</w:t>
      </w:r>
      <w:r w:rsidRPr="008A6B15">
        <w:rPr>
          <w:rFonts w:ascii="Times New Roman" w:hAnsi="Times New Roman" w:cs="Times New Roman"/>
        </w:rPr>
        <w:t xml:space="preserve"> Gate 3 interview (Appendix E). </w:t>
      </w:r>
    </w:p>
    <w:p w14:paraId="2B5673DD" w14:textId="77777777" w:rsidR="00253EC6" w:rsidRPr="008A6B15" w:rsidRDefault="00253EC6" w:rsidP="00253EC6">
      <w:pPr>
        <w:rPr>
          <w:rFonts w:ascii="Times New Roman" w:hAnsi="Times New Roman" w:cs="Times New Roman"/>
        </w:rPr>
      </w:pPr>
    </w:p>
    <w:p w14:paraId="3BA75E51" w14:textId="77777777" w:rsidR="00253EC6" w:rsidRPr="008A6B15" w:rsidRDefault="00253EC6" w:rsidP="00253EC6">
      <w:pPr>
        <w:rPr>
          <w:rFonts w:ascii="Times New Roman" w:hAnsi="Times New Roman" w:cs="Times New Roman"/>
        </w:rPr>
      </w:pPr>
      <w:r w:rsidRPr="008A6B15">
        <w:rPr>
          <w:rFonts w:ascii="Times New Roman" w:hAnsi="Times New Roman" w:cs="Times New Roman"/>
        </w:rPr>
        <w:t>In Spring 2013 the Faculty realized an</w:t>
      </w:r>
      <w:r>
        <w:rPr>
          <w:rFonts w:ascii="Times New Roman" w:hAnsi="Times New Roman" w:cs="Times New Roman"/>
        </w:rPr>
        <w:t xml:space="preserve"> oversight in the Gate policy when two students submitted poor Gate 3 portfolios.  That is, while students were required to go through Gate 3,</w:t>
      </w:r>
      <w:r w:rsidRPr="008A6B15">
        <w:rPr>
          <w:rFonts w:ascii="Times New Roman" w:hAnsi="Times New Roman" w:cs="Times New Roman"/>
        </w:rPr>
        <w:t xml:space="preserve"> Gate 3 was not designated as a graduation </w:t>
      </w:r>
      <w:r w:rsidRPr="004E623F">
        <w:rPr>
          <w:rFonts w:ascii="Times New Roman" w:hAnsi="Times New Roman" w:cs="Times New Roman"/>
          <w:i/>
        </w:rPr>
        <w:t>requirement</w:t>
      </w:r>
      <w:r w:rsidRPr="008A6B15">
        <w:rPr>
          <w:rFonts w:ascii="Times New Roman" w:hAnsi="Times New Roman" w:cs="Times New Roman"/>
        </w:rPr>
        <w:t xml:space="preserve"> in the Academic Catalog.  Department faculty passed a motion to make successful completion of Gate 3 a graduation requirement, and </w:t>
      </w:r>
      <w:r>
        <w:rPr>
          <w:rFonts w:ascii="Times New Roman" w:hAnsi="Times New Roman" w:cs="Times New Roman"/>
        </w:rPr>
        <w:t xml:space="preserve">the Department </w:t>
      </w:r>
      <w:r w:rsidRPr="008A6B15">
        <w:rPr>
          <w:rFonts w:ascii="Times New Roman" w:hAnsi="Times New Roman" w:cs="Times New Roman"/>
        </w:rPr>
        <w:t xml:space="preserve">will add a non-credit course to the MA in Pastoral Counseling program to help the Registrar keep track of this requirement (Department 9.30.13, School of Practical Theology Minutes 10.7.13; Curriculum Committee 10.14.13).  </w:t>
      </w:r>
    </w:p>
    <w:p w14:paraId="13EF8BE5" w14:textId="77777777" w:rsidR="00253EC6" w:rsidRDefault="00253EC6" w:rsidP="00253EC6">
      <w:pPr>
        <w:rPr>
          <w:rFonts w:ascii="Times New Roman" w:hAnsi="Times New Roman" w:cs="Times New Roman"/>
          <w:b/>
        </w:rPr>
      </w:pPr>
    </w:p>
    <w:p w14:paraId="1EDA176E" w14:textId="77777777" w:rsidR="00253EC6" w:rsidRPr="008A6B15" w:rsidRDefault="00253EC6" w:rsidP="00253EC6">
      <w:pPr>
        <w:keepNext/>
        <w:keepLines/>
        <w:rPr>
          <w:rFonts w:ascii="Times New Roman" w:hAnsi="Times New Roman" w:cs="Times New Roman"/>
          <w:b/>
        </w:rPr>
      </w:pPr>
      <w:r w:rsidRPr="008A6B15">
        <w:rPr>
          <w:rFonts w:ascii="Times New Roman" w:hAnsi="Times New Roman" w:cs="Times New Roman"/>
          <w:b/>
        </w:rPr>
        <w:t>Program Learning Outcomes and Gating System</w:t>
      </w:r>
    </w:p>
    <w:p w14:paraId="2FC18DCF" w14:textId="77777777" w:rsidR="00253EC6" w:rsidRPr="008A6B15" w:rsidRDefault="00253EC6" w:rsidP="00253EC6">
      <w:pPr>
        <w:keepNext/>
        <w:keepLines/>
        <w:rPr>
          <w:rFonts w:ascii="Times New Roman" w:hAnsi="Times New Roman" w:cs="Times New Roman"/>
          <w:b/>
        </w:rPr>
      </w:pPr>
    </w:p>
    <w:p w14:paraId="2F6A168A" w14:textId="271CF1E7" w:rsidR="00253EC6" w:rsidRPr="008A6B15" w:rsidRDefault="00253EC6" w:rsidP="00253EC6">
      <w:pPr>
        <w:keepNext/>
        <w:keepLines/>
        <w:rPr>
          <w:rFonts w:ascii="Times New Roman" w:hAnsi="Times New Roman" w:cs="Times New Roman"/>
        </w:rPr>
      </w:pPr>
      <w:r w:rsidRPr="008A6B15">
        <w:rPr>
          <w:rFonts w:ascii="Times New Roman" w:hAnsi="Times New Roman" w:cs="Times New Roman"/>
        </w:rPr>
        <w:t>The following chart displays the connection between the current PLOs, the former degree</w:t>
      </w:r>
      <w:r w:rsidR="00704BFA">
        <w:rPr>
          <w:rFonts w:ascii="Times New Roman" w:hAnsi="Times New Roman" w:cs="Times New Roman"/>
        </w:rPr>
        <w:t xml:space="preserve"> plan goals, </w:t>
      </w:r>
      <w:r>
        <w:rPr>
          <w:rFonts w:ascii="Times New Roman" w:hAnsi="Times New Roman" w:cs="Times New Roman"/>
        </w:rPr>
        <w:t>the Gate</w:t>
      </w:r>
      <w:r w:rsidRPr="008A6B15">
        <w:rPr>
          <w:rFonts w:ascii="Times New Roman" w:hAnsi="Times New Roman" w:cs="Times New Roman"/>
        </w:rPr>
        <w:t xml:space="preserve"> Categories</w:t>
      </w:r>
      <w:r w:rsidR="00704BFA">
        <w:rPr>
          <w:rFonts w:ascii="Times New Roman" w:hAnsi="Times New Roman" w:cs="Times New Roman"/>
        </w:rPr>
        <w:t>, and MA in Marriage and Family Counseling courses</w:t>
      </w:r>
      <w:r w:rsidRPr="008A6B15">
        <w:rPr>
          <w:rFonts w:ascii="Times New Roman" w:hAnsi="Times New Roman" w:cs="Times New Roman"/>
        </w:rPr>
        <w:t xml:space="preserve">. </w:t>
      </w:r>
    </w:p>
    <w:p w14:paraId="704DD3E1" w14:textId="77777777" w:rsidR="007C5F8C" w:rsidRDefault="007C5F8C" w:rsidP="007C5F8C"/>
    <w:tbl>
      <w:tblPr>
        <w:tblStyle w:val="TableGrid"/>
        <w:tblW w:w="9648" w:type="dxa"/>
        <w:tblLayout w:type="fixed"/>
        <w:tblLook w:val="04A0" w:firstRow="1" w:lastRow="0" w:firstColumn="1" w:lastColumn="0" w:noHBand="0" w:noVBand="1"/>
      </w:tblPr>
      <w:tblGrid>
        <w:gridCol w:w="2448"/>
        <w:gridCol w:w="2160"/>
        <w:gridCol w:w="2520"/>
        <w:gridCol w:w="1270"/>
        <w:gridCol w:w="1250"/>
      </w:tblGrid>
      <w:tr w:rsidR="00704BFA" w14:paraId="7EB205A2" w14:textId="77777777" w:rsidTr="00D52ADF">
        <w:trPr>
          <w:trHeight w:val="510"/>
        </w:trPr>
        <w:tc>
          <w:tcPr>
            <w:tcW w:w="2448" w:type="dxa"/>
            <w:vMerge w:val="restart"/>
          </w:tcPr>
          <w:p w14:paraId="4310AC71" w14:textId="77777777" w:rsidR="00704BFA" w:rsidRDefault="00704BFA" w:rsidP="00D52ADF">
            <w:r>
              <w:t>PLOs (2012-2013)</w:t>
            </w:r>
          </w:p>
        </w:tc>
        <w:tc>
          <w:tcPr>
            <w:tcW w:w="2160" w:type="dxa"/>
            <w:vMerge w:val="restart"/>
          </w:tcPr>
          <w:p w14:paraId="71B44B7B" w14:textId="77777777" w:rsidR="00704BFA" w:rsidRDefault="00704BFA" w:rsidP="00D52ADF">
            <w:r>
              <w:t>Former Degree Plan Goals</w:t>
            </w:r>
          </w:p>
        </w:tc>
        <w:tc>
          <w:tcPr>
            <w:tcW w:w="2520" w:type="dxa"/>
            <w:vMerge w:val="restart"/>
          </w:tcPr>
          <w:p w14:paraId="2CC0A51F" w14:textId="77777777" w:rsidR="00704BFA" w:rsidRPr="00F1787D" w:rsidRDefault="00704BFA" w:rsidP="00D52ADF">
            <w:r>
              <w:t>Gate Policy Categories</w:t>
            </w:r>
          </w:p>
        </w:tc>
        <w:tc>
          <w:tcPr>
            <w:tcW w:w="2520" w:type="dxa"/>
            <w:gridSpan w:val="2"/>
          </w:tcPr>
          <w:p w14:paraId="758B5E6A" w14:textId="77777777" w:rsidR="00704BFA" w:rsidRDefault="00704BFA" w:rsidP="00D52ADF">
            <w:r>
              <w:t>Courses by Gate Categories</w:t>
            </w:r>
          </w:p>
        </w:tc>
      </w:tr>
      <w:tr w:rsidR="00704BFA" w14:paraId="21F538BE" w14:textId="77777777" w:rsidTr="00D52ADF">
        <w:trPr>
          <w:trHeight w:val="330"/>
        </w:trPr>
        <w:tc>
          <w:tcPr>
            <w:tcW w:w="2448" w:type="dxa"/>
            <w:vMerge/>
          </w:tcPr>
          <w:p w14:paraId="0E8F253F" w14:textId="77777777" w:rsidR="00704BFA" w:rsidRDefault="00704BFA" w:rsidP="00D52ADF"/>
        </w:tc>
        <w:tc>
          <w:tcPr>
            <w:tcW w:w="2160" w:type="dxa"/>
            <w:vMerge/>
          </w:tcPr>
          <w:p w14:paraId="24948C13" w14:textId="77777777" w:rsidR="00704BFA" w:rsidRDefault="00704BFA" w:rsidP="00D52ADF"/>
        </w:tc>
        <w:tc>
          <w:tcPr>
            <w:tcW w:w="2520" w:type="dxa"/>
            <w:vMerge/>
          </w:tcPr>
          <w:p w14:paraId="71CE727E" w14:textId="77777777" w:rsidR="00704BFA" w:rsidRDefault="00704BFA" w:rsidP="00D52ADF"/>
        </w:tc>
        <w:tc>
          <w:tcPr>
            <w:tcW w:w="1270" w:type="dxa"/>
            <w:tcBorders>
              <w:right w:val="dashSmallGap" w:sz="4" w:space="0" w:color="auto"/>
            </w:tcBorders>
          </w:tcPr>
          <w:p w14:paraId="180B3174" w14:textId="77777777" w:rsidR="00704BFA" w:rsidRDefault="00704BFA" w:rsidP="00D52ADF">
            <w:r>
              <w:t>Required</w:t>
            </w:r>
          </w:p>
        </w:tc>
        <w:tc>
          <w:tcPr>
            <w:tcW w:w="1250" w:type="dxa"/>
            <w:tcBorders>
              <w:left w:val="dashSmallGap" w:sz="4" w:space="0" w:color="auto"/>
            </w:tcBorders>
          </w:tcPr>
          <w:p w14:paraId="0074F55A" w14:textId="77777777" w:rsidR="00704BFA" w:rsidRDefault="00704BFA" w:rsidP="00D52ADF">
            <w:r>
              <w:t>Elective</w:t>
            </w:r>
          </w:p>
        </w:tc>
      </w:tr>
      <w:tr w:rsidR="00704BFA" w:rsidRPr="00337563" w14:paraId="3D84E82E" w14:textId="77777777" w:rsidTr="00D52ADF">
        <w:tc>
          <w:tcPr>
            <w:tcW w:w="2448" w:type="dxa"/>
          </w:tcPr>
          <w:p w14:paraId="578E8998" w14:textId="77777777" w:rsidR="00704BFA" w:rsidRPr="00337563" w:rsidRDefault="00704BFA" w:rsidP="00D52ADF">
            <w:r w:rsidRPr="00337563">
              <w:t xml:space="preserve">1. </w:t>
            </w:r>
            <w:r>
              <w:t>Demonstrate mastery of clinical skills in individual and group settings at an accomplished level, including an ability to articulate the theoretical foundations upon which these skills are built.</w:t>
            </w:r>
          </w:p>
        </w:tc>
        <w:tc>
          <w:tcPr>
            <w:tcW w:w="2160" w:type="dxa"/>
          </w:tcPr>
          <w:p w14:paraId="124176E2" w14:textId="77777777" w:rsidR="00704BFA" w:rsidRPr="00337563" w:rsidRDefault="00704BFA" w:rsidP="00D52ADF">
            <w:r>
              <w:t>Apply relevant truths discovered through the behavioral sciences, informed by biblical theological studies, to enhance their counseling practice.</w:t>
            </w:r>
          </w:p>
        </w:tc>
        <w:tc>
          <w:tcPr>
            <w:tcW w:w="2520" w:type="dxa"/>
          </w:tcPr>
          <w:p w14:paraId="747A720C" w14:textId="77777777" w:rsidR="00704BFA" w:rsidRDefault="00704BFA" w:rsidP="00D52ADF">
            <w:r>
              <w:t>Demonstrates mastery of adequate clinical skills</w:t>
            </w:r>
          </w:p>
          <w:p w14:paraId="18762E2C" w14:textId="77777777" w:rsidR="00704BFA" w:rsidRDefault="00704BFA" w:rsidP="00D52ADF"/>
          <w:p w14:paraId="08D6128C" w14:textId="77777777" w:rsidR="00704BFA" w:rsidRPr="00F1787D" w:rsidRDefault="00704BFA" w:rsidP="00D52ADF">
            <w:r>
              <w:t>Demonstrates appropriate use of self</w:t>
            </w:r>
          </w:p>
        </w:tc>
        <w:tc>
          <w:tcPr>
            <w:tcW w:w="1270" w:type="dxa"/>
            <w:tcBorders>
              <w:right w:val="dashSmallGap" w:sz="4" w:space="0" w:color="auto"/>
            </w:tcBorders>
          </w:tcPr>
          <w:p w14:paraId="1792400E" w14:textId="0CA27872" w:rsidR="00704BFA" w:rsidRDefault="00704BFA" w:rsidP="00D52ADF">
            <w:r>
              <w:t>CO600</w:t>
            </w:r>
          </w:p>
          <w:p w14:paraId="60F1A838" w14:textId="461050CE" w:rsidR="00704BFA" w:rsidRDefault="00704BFA" w:rsidP="00D52ADF">
            <w:r>
              <w:t>CO611 CO626</w:t>
            </w:r>
          </w:p>
          <w:p w14:paraId="60B01F97" w14:textId="77777777" w:rsidR="00704BFA" w:rsidRDefault="00704BFA" w:rsidP="00D52ADF">
            <w:r>
              <w:t>CO655</w:t>
            </w:r>
          </w:p>
          <w:p w14:paraId="5FB8E122" w14:textId="77777777" w:rsidR="00704BFA" w:rsidRDefault="00704BFA" w:rsidP="00D52ADF">
            <w:r>
              <w:t>CO660</w:t>
            </w:r>
          </w:p>
          <w:p w14:paraId="18E7B88E" w14:textId="77777777" w:rsidR="00704BFA" w:rsidRDefault="00704BFA" w:rsidP="00D52ADF">
            <w:r>
              <w:t>CO705</w:t>
            </w:r>
          </w:p>
          <w:p w14:paraId="0C9FE98B" w14:textId="77777777" w:rsidR="00704BFA" w:rsidRDefault="00704BFA" w:rsidP="00D52ADF">
            <w:r>
              <w:t>CO706</w:t>
            </w:r>
          </w:p>
          <w:p w14:paraId="6DCF37AF" w14:textId="77777777" w:rsidR="00704BFA" w:rsidRDefault="00704BFA" w:rsidP="00D52ADF">
            <w:r>
              <w:t>CO715</w:t>
            </w:r>
          </w:p>
          <w:p w14:paraId="41982BA3" w14:textId="77777777" w:rsidR="00704BFA" w:rsidRDefault="00704BFA" w:rsidP="00D52ADF">
            <w:r>
              <w:t>CO720</w:t>
            </w:r>
          </w:p>
          <w:p w14:paraId="05CED7D2" w14:textId="77777777" w:rsidR="00704BFA" w:rsidRDefault="00704BFA" w:rsidP="00D52ADF">
            <w:r>
              <w:t>CO725</w:t>
            </w:r>
          </w:p>
        </w:tc>
        <w:tc>
          <w:tcPr>
            <w:tcW w:w="1250" w:type="dxa"/>
            <w:tcBorders>
              <w:left w:val="dashSmallGap" w:sz="4" w:space="0" w:color="auto"/>
            </w:tcBorders>
          </w:tcPr>
          <w:p w14:paraId="6B3A5154" w14:textId="77777777" w:rsidR="00704BFA" w:rsidRDefault="00704BFA" w:rsidP="00D52ADF">
            <w:r>
              <w:t>CO520</w:t>
            </w:r>
          </w:p>
          <w:p w14:paraId="69D9236C" w14:textId="35BAC364" w:rsidR="00704BFA" w:rsidRDefault="00704BFA" w:rsidP="00D52ADF">
            <w:r>
              <w:t>CO601</w:t>
            </w:r>
          </w:p>
          <w:p w14:paraId="4A30C9E4" w14:textId="77777777" w:rsidR="00704BFA" w:rsidRDefault="00704BFA" w:rsidP="00D52ADF">
            <w:r>
              <w:t>CO618</w:t>
            </w:r>
          </w:p>
          <w:p w14:paraId="4CBDF9A2" w14:textId="77777777" w:rsidR="00704BFA" w:rsidRDefault="00704BFA" w:rsidP="00D52ADF">
            <w:r>
              <w:t>CO623</w:t>
            </w:r>
          </w:p>
          <w:p w14:paraId="7AF8B903" w14:textId="32DEA18D" w:rsidR="00704BFA" w:rsidRDefault="00704BFA" w:rsidP="00D52ADF">
            <w:r>
              <w:t>CO627</w:t>
            </w:r>
          </w:p>
          <w:p w14:paraId="0796F88D" w14:textId="77777777" w:rsidR="00704BFA" w:rsidRDefault="00704BFA" w:rsidP="00D52ADF">
            <w:r>
              <w:t>CO672</w:t>
            </w:r>
          </w:p>
          <w:p w14:paraId="45C9F757" w14:textId="77777777" w:rsidR="00704BFA" w:rsidRDefault="00704BFA" w:rsidP="00D52ADF">
            <w:r>
              <w:t>CO708</w:t>
            </w:r>
          </w:p>
          <w:p w14:paraId="70228E55" w14:textId="77777777" w:rsidR="00704BFA" w:rsidRDefault="00704BFA" w:rsidP="00D52ADF">
            <w:r>
              <w:t>CO735</w:t>
            </w:r>
          </w:p>
          <w:p w14:paraId="78BB48E3" w14:textId="77777777" w:rsidR="00704BFA" w:rsidRDefault="00704BFA" w:rsidP="00D52ADF">
            <w:r>
              <w:t>CO740</w:t>
            </w:r>
          </w:p>
          <w:p w14:paraId="222F7DF4" w14:textId="77777777" w:rsidR="00704BFA" w:rsidRDefault="00704BFA" w:rsidP="00704BFA">
            <w:r>
              <w:t>CO675</w:t>
            </w:r>
          </w:p>
          <w:p w14:paraId="12FFB91C" w14:textId="77777777" w:rsidR="00704BFA" w:rsidRDefault="00704BFA" w:rsidP="00704BFA">
            <w:r>
              <w:t>CO680</w:t>
            </w:r>
          </w:p>
          <w:p w14:paraId="7F8165E8" w14:textId="77777777" w:rsidR="00704BFA" w:rsidRDefault="00704BFA" w:rsidP="00D52ADF"/>
          <w:p w14:paraId="43E82FF7" w14:textId="77777777" w:rsidR="00704BFA" w:rsidRDefault="00704BFA" w:rsidP="00D52ADF"/>
        </w:tc>
      </w:tr>
      <w:tr w:rsidR="00704BFA" w:rsidRPr="00337563" w14:paraId="2C73F684" w14:textId="77777777" w:rsidTr="00D52ADF">
        <w:tc>
          <w:tcPr>
            <w:tcW w:w="2448" w:type="dxa"/>
          </w:tcPr>
          <w:p w14:paraId="2ECBF132" w14:textId="77777777" w:rsidR="00704BFA" w:rsidRPr="00337563" w:rsidRDefault="00704BFA" w:rsidP="00D52ADF">
            <w:r>
              <w:t>2. Practice professional behavior that maintains appropriate professional boundaries, conforms to ethical standards, and reflects respect and sensitivity for persons from diverse backgrounds.</w:t>
            </w:r>
          </w:p>
        </w:tc>
        <w:tc>
          <w:tcPr>
            <w:tcW w:w="2160" w:type="dxa"/>
          </w:tcPr>
          <w:p w14:paraId="60F0E5C0" w14:textId="77777777" w:rsidR="00704BFA" w:rsidRPr="00337563" w:rsidRDefault="00704BFA" w:rsidP="00D52ADF">
            <w:r>
              <w:t>Conducts themselves in a professional manner appropriate to the setting.</w:t>
            </w:r>
          </w:p>
        </w:tc>
        <w:tc>
          <w:tcPr>
            <w:tcW w:w="2520" w:type="dxa"/>
          </w:tcPr>
          <w:p w14:paraId="14AAE7BF" w14:textId="77777777" w:rsidR="00704BFA" w:rsidRDefault="00704BFA" w:rsidP="00D52ADF">
            <w:r>
              <w:t>Maintains appropriate professional boundaries.</w:t>
            </w:r>
          </w:p>
          <w:p w14:paraId="7B893A90" w14:textId="77777777" w:rsidR="00704BFA" w:rsidRDefault="00704BFA" w:rsidP="00D52ADF"/>
          <w:p w14:paraId="5A989EA5" w14:textId="77777777" w:rsidR="00704BFA" w:rsidRPr="00F1787D" w:rsidRDefault="00704BFA" w:rsidP="00D52ADF">
            <w:r>
              <w:t>Demonstrates humble respect for persons of diverse opinions</w:t>
            </w:r>
          </w:p>
        </w:tc>
        <w:tc>
          <w:tcPr>
            <w:tcW w:w="1270" w:type="dxa"/>
            <w:tcBorders>
              <w:right w:val="dashSmallGap" w:sz="4" w:space="0" w:color="auto"/>
            </w:tcBorders>
          </w:tcPr>
          <w:p w14:paraId="403F0FBD" w14:textId="6B1CB478" w:rsidR="00704BFA" w:rsidRDefault="00704BFA" w:rsidP="00D52ADF">
            <w:r>
              <w:t>CO610</w:t>
            </w:r>
          </w:p>
          <w:p w14:paraId="4E4B8AAB" w14:textId="77777777" w:rsidR="00704BFA" w:rsidRDefault="00704BFA" w:rsidP="00D52ADF">
            <w:r>
              <w:t>CO705</w:t>
            </w:r>
          </w:p>
          <w:p w14:paraId="4313A720" w14:textId="77777777" w:rsidR="00704BFA" w:rsidRDefault="00704BFA" w:rsidP="00D52ADF">
            <w:r>
              <w:t>CO706</w:t>
            </w:r>
          </w:p>
          <w:p w14:paraId="63FF4AC5" w14:textId="77777777" w:rsidR="00704BFA" w:rsidRDefault="00704BFA" w:rsidP="00D52ADF">
            <w:r>
              <w:t>CO730</w:t>
            </w:r>
          </w:p>
          <w:p w14:paraId="53E440BB" w14:textId="77777777" w:rsidR="00704BFA" w:rsidRDefault="00704BFA" w:rsidP="00D52ADF"/>
        </w:tc>
        <w:tc>
          <w:tcPr>
            <w:tcW w:w="1250" w:type="dxa"/>
            <w:tcBorders>
              <w:left w:val="dashSmallGap" w:sz="4" w:space="0" w:color="auto"/>
            </w:tcBorders>
          </w:tcPr>
          <w:p w14:paraId="7694259D" w14:textId="77777777" w:rsidR="00704BFA" w:rsidRDefault="00704BFA" w:rsidP="00D52ADF"/>
        </w:tc>
      </w:tr>
      <w:tr w:rsidR="00704BFA" w:rsidRPr="00337563" w14:paraId="7A38C266" w14:textId="77777777" w:rsidTr="00D52ADF">
        <w:tc>
          <w:tcPr>
            <w:tcW w:w="2448" w:type="dxa"/>
          </w:tcPr>
          <w:p w14:paraId="77C4F0CE" w14:textId="77777777" w:rsidR="00704BFA" w:rsidRPr="00337563" w:rsidRDefault="00704BFA" w:rsidP="00D52ADF">
            <w:r>
              <w:t>3. Practices theoretical/theological integration, which is demonstrated in a maturing biblically grounded theological understanding of God and persons, along with an informed theoretical perspective of the counseling role.</w:t>
            </w:r>
          </w:p>
        </w:tc>
        <w:tc>
          <w:tcPr>
            <w:tcW w:w="2160" w:type="dxa"/>
          </w:tcPr>
          <w:p w14:paraId="5956FA48" w14:textId="77777777" w:rsidR="00704BFA" w:rsidRDefault="00704BFA" w:rsidP="00D52ADF">
            <w:r>
              <w:t>Integrates self-knowledge, personal faith, and ethical practice to facilitate their work with clients.</w:t>
            </w:r>
          </w:p>
          <w:p w14:paraId="78CC8846" w14:textId="77777777" w:rsidR="00704BFA" w:rsidRDefault="00704BFA" w:rsidP="00D52ADF"/>
          <w:p w14:paraId="5994E9C0" w14:textId="77777777" w:rsidR="00704BFA" w:rsidRDefault="00704BFA" w:rsidP="00D52ADF">
            <w:r>
              <w:t>Understands Scripture as foundation to the practice of counseling.</w:t>
            </w:r>
          </w:p>
          <w:p w14:paraId="40D86290" w14:textId="77777777" w:rsidR="00704BFA" w:rsidRDefault="00704BFA" w:rsidP="00D52ADF"/>
          <w:p w14:paraId="4849F2CC" w14:textId="77777777" w:rsidR="00704BFA" w:rsidRPr="00337563" w:rsidRDefault="00704BFA" w:rsidP="00D52ADF">
            <w:r>
              <w:t>Understands theology as foundational to the practice of counseling.</w:t>
            </w:r>
          </w:p>
        </w:tc>
        <w:tc>
          <w:tcPr>
            <w:tcW w:w="2520" w:type="dxa"/>
          </w:tcPr>
          <w:p w14:paraId="57F456B2" w14:textId="77777777" w:rsidR="00704BFA" w:rsidRDefault="00704BFA" w:rsidP="00D52ADF">
            <w:r>
              <w:t>Practices theological/theoretical integration</w:t>
            </w:r>
          </w:p>
          <w:p w14:paraId="53AEDBA8" w14:textId="77777777" w:rsidR="00704BFA" w:rsidRDefault="00704BFA" w:rsidP="00D52ADF"/>
          <w:p w14:paraId="762D9292" w14:textId="77777777" w:rsidR="00704BFA" w:rsidRPr="00F1787D" w:rsidRDefault="00704BFA" w:rsidP="00D52ADF">
            <w:r>
              <w:t>Manifests maturing spiritual formation</w:t>
            </w:r>
          </w:p>
        </w:tc>
        <w:tc>
          <w:tcPr>
            <w:tcW w:w="1270" w:type="dxa"/>
            <w:tcBorders>
              <w:right w:val="dashSmallGap" w:sz="4" w:space="0" w:color="auto"/>
            </w:tcBorders>
          </w:tcPr>
          <w:p w14:paraId="58792047" w14:textId="39D83097" w:rsidR="00704BFA" w:rsidRDefault="00704BFA" w:rsidP="00D52ADF">
            <w:r>
              <w:t>CO600</w:t>
            </w:r>
          </w:p>
          <w:p w14:paraId="7F8BA8EC" w14:textId="77777777" w:rsidR="00704BFA" w:rsidRDefault="00704BFA" w:rsidP="00D52ADF">
            <w:r>
              <w:t>CO622</w:t>
            </w:r>
          </w:p>
          <w:p w14:paraId="2BDC57C7" w14:textId="35CCE0CE" w:rsidR="00704BFA" w:rsidRDefault="00704BFA" w:rsidP="00D52ADF"/>
          <w:p w14:paraId="3F203274" w14:textId="77777777" w:rsidR="00704BFA" w:rsidRDefault="00704BFA" w:rsidP="00D52ADF"/>
        </w:tc>
        <w:tc>
          <w:tcPr>
            <w:tcW w:w="1250" w:type="dxa"/>
            <w:tcBorders>
              <w:left w:val="dashSmallGap" w:sz="4" w:space="0" w:color="auto"/>
            </w:tcBorders>
          </w:tcPr>
          <w:p w14:paraId="513C58B7" w14:textId="332CCB1F" w:rsidR="00704BFA" w:rsidRDefault="00704BFA" w:rsidP="00D52ADF">
            <w:r>
              <w:t>CO515 CO601</w:t>
            </w:r>
          </w:p>
          <w:p w14:paraId="132456C0" w14:textId="77777777" w:rsidR="00704BFA" w:rsidRDefault="00704BFA" w:rsidP="00D52ADF">
            <w:r>
              <w:t>CO526</w:t>
            </w:r>
          </w:p>
          <w:p w14:paraId="7420B74C" w14:textId="77777777" w:rsidR="00704BFA" w:rsidRDefault="00704BFA" w:rsidP="00D52ADF">
            <w:r>
              <w:t>CO615</w:t>
            </w:r>
          </w:p>
          <w:p w14:paraId="2624DD9D" w14:textId="77777777" w:rsidR="00704BFA" w:rsidRDefault="00704BFA" w:rsidP="00D52ADF">
            <w:r>
              <w:t>CO616</w:t>
            </w:r>
          </w:p>
          <w:p w14:paraId="6F56A560" w14:textId="77777777" w:rsidR="00704BFA" w:rsidRDefault="00704BFA" w:rsidP="00D52ADF">
            <w:r>
              <w:t>CO620</w:t>
            </w:r>
          </w:p>
          <w:p w14:paraId="6A134FCE" w14:textId="77777777" w:rsidR="00704BFA" w:rsidRDefault="00704BFA" w:rsidP="00D52ADF">
            <w:r>
              <w:t>CO621</w:t>
            </w:r>
          </w:p>
          <w:p w14:paraId="01E97C77" w14:textId="77777777" w:rsidR="00704BFA" w:rsidRDefault="00704BFA" w:rsidP="00D52ADF">
            <w:r>
              <w:t>CO626</w:t>
            </w:r>
          </w:p>
          <w:p w14:paraId="7558808C" w14:textId="77777777" w:rsidR="00704BFA" w:rsidRDefault="00704BFA" w:rsidP="00D52ADF">
            <w:r>
              <w:t>CO654</w:t>
            </w:r>
          </w:p>
          <w:p w14:paraId="0FD91169" w14:textId="157DA311" w:rsidR="00704BFA" w:rsidRDefault="00704BFA" w:rsidP="00D52ADF">
            <w:r>
              <w:t>CO660</w:t>
            </w:r>
          </w:p>
          <w:p w14:paraId="5F487837" w14:textId="77777777" w:rsidR="00704BFA" w:rsidRDefault="00704BFA" w:rsidP="00D52ADF"/>
        </w:tc>
      </w:tr>
      <w:tr w:rsidR="00704BFA" w:rsidRPr="00337563" w14:paraId="0D1ABCDC" w14:textId="77777777" w:rsidTr="00D52ADF">
        <w:tc>
          <w:tcPr>
            <w:tcW w:w="2448" w:type="dxa"/>
          </w:tcPr>
          <w:p w14:paraId="6E86BCE3" w14:textId="735E7B4F" w:rsidR="00704BFA" w:rsidRDefault="00704BFA" w:rsidP="00D52ADF">
            <w:r>
              <w:t>4.  Identifies self as a professional marriage and family counselor.</w:t>
            </w:r>
          </w:p>
        </w:tc>
        <w:tc>
          <w:tcPr>
            <w:tcW w:w="2160" w:type="dxa"/>
          </w:tcPr>
          <w:p w14:paraId="420937CB" w14:textId="77777777" w:rsidR="00704BFA" w:rsidRPr="00337563" w:rsidRDefault="00704BFA" w:rsidP="00D52ADF">
            <w:r>
              <w:t>Be developing an identity as a professional counselor.</w:t>
            </w:r>
          </w:p>
        </w:tc>
        <w:tc>
          <w:tcPr>
            <w:tcW w:w="2520" w:type="dxa"/>
          </w:tcPr>
          <w:p w14:paraId="76AE2CCD" w14:textId="77777777" w:rsidR="00704BFA" w:rsidRDefault="00704BFA" w:rsidP="00D52ADF"/>
        </w:tc>
        <w:tc>
          <w:tcPr>
            <w:tcW w:w="1270" w:type="dxa"/>
            <w:tcBorders>
              <w:right w:val="dashSmallGap" w:sz="4" w:space="0" w:color="auto"/>
            </w:tcBorders>
          </w:tcPr>
          <w:p w14:paraId="0FA0CDAA" w14:textId="77777777" w:rsidR="00704BFA" w:rsidRDefault="00704BFA" w:rsidP="00D52ADF">
            <w:r>
              <w:t>CO700</w:t>
            </w:r>
          </w:p>
          <w:p w14:paraId="26FEB8BE" w14:textId="77777777" w:rsidR="00704BFA" w:rsidRDefault="00704BFA" w:rsidP="00D52ADF">
            <w:r>
              <w:t>CO705</w:t>
            </w:r>
          </w:p>
          <w:p w14:paraId="15021D87" w14:textId="77777777" w:rsidR="00704BFA" w:rsidRDefault="00704BFA" w:rsidP="00D52ADF">
            <w:r>
              <w:t>CO706</w:t>
            </w:r>
          </w:p>
        </w:tc>
        <w:tc>
          <w:tcPr>
            <w:tcW w:w="1250" w:type="dxa"/>
            <w:tcBorders>
              <w:left w:val="dashSmallGap" w:sz="4" w:space="0" w:color="auto"/>
            </w:tcBorders>
          </w:tcPr>
          <w:p w14:paraId="0D3388FB" w14:textId="77777777" w:rsidR="00704BFA" w:rsidRDefault="00704BFA" w:rsidP="00D52ADF"/>
        </w:tc>
      </w:tr>
    </w:tbl>
    <w:p w14:paraId="02606FB0" w14:textId="77777777" w:rsidR="004954D5" w:rsidRDefault="004954D5" w:rsidP="004C3541"/>
    <w:p w14:paraId="48A9704E" w14:textId="4815484B" w:rsidR="004954D5" w:rsidRDefault="004954D5" w:rsidP="004C3541">
      <w:r>
        <w:t xml:space="preserve">See </w:t>
      </w:r>
      <w:r w:rsidRPr="00005C93">
        <w:rPr>
          <w:b/>
        </w:rPr>
        <w:t xml:space="preserve">Appendix </w:t>
      </w:r>
      <w:r w:rsidR="00005C93" w:rsidRPr="00005C93">
        <w:rPr>
          <w:b/>
        </w:rPr>
        <w:t>J</w:t>
      </w:r>
      <w:r w:rsidR="00005C93">
        <w:t xml:space="preserve"> </w:t>
      </w:r>
      <w:r>
        <w:t>for a chart aligning Gate 1, 2, and 3 artifacts with MA in Marriage and Family Counseling PLOs.</w:t>
      </w:r>
    </w:p>
    <w:p w14:paraId="4AD6E8AC" w14:textId="77777777" w:rsidR="004954D5" w:rsidRDefault="004954D5" w:rsidP="004C3541"/>
    <w:p w14:paraId="31A8DEBC" w14:textId="77777777" w:rsidR="004954D5" w:rsidRDefault="004954D5" w:rsidP="004C3541"/>
    <w:p w14:paraId="65664FD3" w14:textId="1FCAD0D7" w:rsidR="00401E17" w:rsidRDefault="00D25467" w:rsidP="004C3541">
      <w:pPr>
        <w:rPr>
          <w:b/>
        </w:rPr>
        <w:sectPr w:rsidR="00401E17" w:rsidSect="007465E2">
          <w:headerReference w:type="even" r:id="rId9"/>
          <w:headerReference w:type="default" r:id="rId10"/>
          <w:pgSz w:w="12240" w:h="15840"/>
          <w:pgMar w:top="1440" w:right="1440" w:bottom="1440" w:left="1440" w:header="720" w:footer="720" w:gutter="0"/>
          <w:cols w:space="720"/>
          <w:docGrid w:linePitch="360"/>
        </w:sectPr>
      </w:pPr>
      <w:r>
        <w:t xml:space="preserve">Spring 2013 was the first administration of the </w:t>
      </w:r>
      <w:r w:rsidR="00785C56">
        <w:t>MA in Marriage and Family Counseling</w:t>
      </w:r>
      <w:r>
        <w:t xml:space="preserve"> Alumni Survey </w:t>
      </w:r>
      <w:r w:rsidR="001B5F75">
        <w:rPr>
          <w:b/>
        </w:rPr>
        <w:t>[Appendix G</w:t>
      </w:r>
      <w:r>
        <w:rPr>
          <w:b/>
        </w:rPr>
        <w:t xml:space="preserve">] </w:t>
      </w:r>
      <w:r>
        <w:t xml:space="preserve">and the Stakeholder Survey </w:t>
      </w:r>
      <w:r w:rsidR="001B5F75">
        <w:rPr>
          <w:b/>
        </w:rPr>
        <w:t>[Appendix H</w:t>
      </w:r>
      <w:r>
        <w:rPr>
          <w:b/>
        </w:rPr>
        <w:t xml:space="preserve">] </w:t>
      </w:r>
      <w:r>
        <w:t xml:space="preserve">using TK20.  </w:t>
      </w:r>
      <w:r w:rsidR="00435C17">
        <w:t xml:space="preserve">The Stakeholder Survey was sent to internship site supervisors and </w:t>
      </w:r>
      <w:r w:rsidR="00CE4492">
        <w:t xml:space="preserve">employers.  </w:t>
      </w:r>
      <w:r>
        <w:t xml:space="preserve">Program level outcome measures and results from the </w:t>
      </w:r>
      <w:r w:rsidR="00785C56">
        <w:t>MA in Marriage and Family Counseling</w:t>
      </w:r>
      <w:r>
        <w:t xml:space="preserve"> Alumni Survey and Stakeholders Survey were included in Fall 2013 </w:t>
      </w:r>
      <w:r w:rsidR="00785C56">
        <w:t>MA in Marriage and Family Counseling</w:t>
      </w:r>
      <w:r>
        <w:t xml:space="preserve"> Degree Program evaluation discussions and are cited in this report</w:t>
      </w:r>
      <w:r w:rsidR="00CE4492">
        <w:t xml:space="preserve"> as supporting documentation for the PLOs</w:t>
      </w:r>
      <w:r>
        <w:t xml:space="preserve">. </w:t>
      </w:r>
    </w:p>
    <w:p w14:paraId="6AA3D02B" w14:textId="2555BDFD" w:rsidR="004C3541" w:rsidRPr="00F1787D" w:rsidRDefault="004C3541" w:rsidP="004C3541">
      <w:pPr>
        <w:rPr>
          <w:b/>
        </w:rPr>
      </w:pPr>
      <w:r w:rsidRPr="00F1787D">
        <w:rPr>
          <w:b/>
        </w:rPr>
        <w:t>Outcome:  1</w:t>
      </w: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4C3541" w:rsidRPr="00F1787D" w14:paraId="2C177105" w14:textId="77777777" w:rsidTr="007465E2">
        <w:tc>
          <w:tcPr>
            <w:tcW w:w="9576" w:type="dxa"/>
            <w:shd w:val="clear" w:color="auto" w:fill="E6E6E6"/>
          </w:tcPr>
          <w:p w14:paraId="2975ED25" w14:textId="18F2D20A" w:rsidR="004C3541" w:rsidRPr="00F1787D" w:rsidRDefault="004C3541" w:rsidP="007465E2">
            <w:r w:rsidRPr="00F1787D">
              <w:t>Demonstrates maste</w:t>
            </w:r>
            <w:r w:rsidR="00E7380C">
              <w:t>ry of skills for individual and</w:t>
            </w:r>
            <w:r w:rsidR="00B066F7">
              <w:t xml:space="preserve"> systemic therapeutic models </w:t>
            </w:r>
            <w:r w:rsidRPr="00F1787D">
              <w:t>at an accomplished level, including the ability to articulate the theoretical foundations upon which these models are built.</w:t>
            </w:r>
          </w:p>
        </w:tc>
      </w:tr>
    </w:tbl>
    <w:p w14:paraId="1A5798B9" w14:textId="77777777" w:rsidR="004C3541" w:rsidRPr="00F1787D" w:rsidRDefault="004C3541" w:rsidP="004C3541"/>
    <w:p w14:paraId="2D8AA4C2" w14:textId="77777777" w:rsidR="004C3541" w:rsidRDefault="004C3541" w:rsidP="004C3541">
      <w:r w:rsidRPr="00F1787D">
        <w:t>Measure:  1.1</w:t>
      </w:r>
    </w:p>
    <w:p w14:paraId="79572ADE" w14:textId="5FE92F5C" w:rsidR="00B066F7" w:rsidRDefault="00B066F7" w:rsidP="00B066F7">
      <w:pPr>
        <w:pBdr>
          <w:top w:val="single" w:sz="4" w:space="1" w:color="auto"/>
          <w:left w:val="single" w:sz="4" w:space="4" w:color="auto"/>
          <w:bottom w:val="single" w:sz="4" w:space="1" w:color="auto"/>
          <w:right w:val="single" w:sz="4" w:space="4" w:color="auto"/>
        </w:pBdr>
      </w:pPr>
      <w:r>
        <w:t xml:space="preserve">CO600 </w:t>
      </w:r>
      <w:r w:rsidR="00785C56">
        <w:t xml:space="preserve">Family Systems Theory </w:t>
      </w:r>
      <w:r>
        <w:t xml:space="preserve">Content Exam Scores – Aggregate mean score no lower than 80.00 (B-) for all </w:t>
      </w:r>
      <w:r w:rsidR="00785C56">
        <w:t>MA in Marriage and Family Counseling</w:t>
      </w:r>
      <w:r>
        <w:t xml:space="preserve"> students in CO</w:t>
      </w:r>
      <w:r w:rsidR="00785C56">
        <w:t xml:space="preserve"> 600 Family Systems Theory</w:t>
      </w:r>
      <w:r>
        <w:t>.</w:t>
      </w:r>
    </w:p>
    <w:p w14:paraId="20148222" w14:textId="77777777" w:rsidR="00B066F7" w:rsidRDefault="00B066F7" w:rsidP="004C3541"/>
    <w:p w14:paraId="4DD11304" w14:textId="6BBB6874" w:rsidR="00B066F7" w:rsidRPr="00F1787D" w:rsidRDefault="00B066F7" w:rsidP="004C3541">
      <w:r>
        <w:t>Measure 1.2</w:t>
      </w:r>
    </w:p>
    <w:tbl>
      <w:tblPr>
        <w:tblStyle w:val="TableGrid"/>
        <w:tblW w:w="0" w:type="auto"/>
        <w:tblLook w:val="04A0" w:firstRow="1" w:lastRow="0" w:firstColumn="1" w:lastColumn="0" w:noHBand="0" w:noVBand="1"/>
      </w:tblPr>
      <w:tblGrid>
        <w:gridCol w:w="9576"/>
      </w:tblGrid>
      <w:tr w:rsidR="004C3541" w:rsidRPr="00F1787D" w14:paraId="2B1C772B" w14:textId="77777777" w:rsidTr="007465E2">
        <w:tc>
          <w:tcPr>
            <w:tcW w:w="9576" w:type="dxa"/>
          </w:tcPr>
          <w:p w14:paraId="3ADF7F1E" w14:textId="0FCAB6B7" w:rsidR="004C3541" w:rsidRPr="00F1787D" w:rsidRDefault="004C3541" w:rsidP="007465E2">
            <w:r>
              <w:t xml:space="preserve">CO705 </w:t>
            </w:r>
            <w:r w:rsidR="00785C56">
              <w:t xml:space="preserve">Internship I </w:t>
            </w:r>
            <w:r>
              <w:t xml:space="preserve">Supervisor Evaluation of Internship Student Final Review.  The cumulative mean score on the section “Professional Delivery of Therapeutic Services” will fall no lower than 3.00 on scale of 1-5 for Final-Review Evaluations for </w:t>
            </w:r>
            <w:r w:rsidR="00785C56">
              <w:t>MA in Marriage and Family Counseling</w:t>
            </w:r>
            <w:r>
              <w:t xml:space="preserve"> students.</w:t>
            </w:r>
          </w:p>
        </w:tc>
      </w:tr>
    </w:tbl>
    <w:p w14:paraId="7E147B38" w14:textId="77777777" w:rsidR="007465E2" w:rsidRDefault="007465E2" w:rsidP="004C3541"/>
    <w:p w14:paraId="72C801EF" w14:textId="7F8E3B4E" w:rsidR="004C3541" w:rsidRPr="00F1787D" w:rsidRDefault="00B066F7" w:rsidP="004C3541">
      <w:r>
        <w:t>Measure:  1.3</w:t>
      </w:r>
    </w:p>
    <w:tbl>
      <w:tblPr>
        <w:tblStyle w:val="TableGrid"/>
        <w:tblW w:w="0" w:type="auto"/>
        <w:tblLook w:val="04A0" w:firstRow="1" w:lastRow="0" w:firstColumn="1" w:lastColumn="0" w:noHBand="0" w:noVBand="1"/>
      </w:tblPr>
      <w:tblGrid>
        <w:gridCol w:w="9576"/>
      </w:tblGrid>
      <w:tr w:rsidR="004C3541" w:rsidRPr="00F1787D" w14:paraId="422B0D91" w14:textId="77777777" w:rsidTr="007465E2">
        <w:tc>
          <w:tcPr>
            <w:tcW w:w="9576" w:type="dxa"/>
          </w:tcPr>
          <w:p w14:paraId="7DFF31EB" w14:textId="0886A1FD" w:rsidR="004C3541" w:rsidRPr="00F1787D" w:rsidRDefault="004C3541" w:rsidP="007465E2">
            <w:r>
              <w:t xml:space="preserve">CO706 </w:t>
            </w:r>
            <w:r w:rsidR="00785C56">
              <w:t xml:space="preserve">Internship II </w:t>
            </w:r>
            <w:r>
              <w:t>Supervisor Evaluation of Internship Student Final Review.  The cumulative mean score on the section “Professional Delivery of Therapeuti</w:t>
            </w:r>
            <w:r w:rsidR="001B6BA2">
              <w:t xml:space="preserve">c Services” will fall no lower </w:t>
            </w:r>
            <w:bookmarkStart w:id="0" w:name="_GoBack"/>
            <w:bookmarkEnd w:id="0"/>
            <w:r w:rsidR="00D52ADF">
              <w:t>t</w:t>
            </w:r>
            <w:r>
              <w:t xml:space="preserve">han 3.00 on scale of 1-5 for Final Review Evaluations for </w:t>
            </w:r>
            <w:r w:rsidR="00785C56">
              <w:t>MA in Marriage and Family Counseling</w:t>
            </w:r>
            <w:r>
              <w:t xml:space="preserve"> students.</w:t>
            </w:r>
          </w:p>
        </w:tc>
      </w:tr>
    </w:tbl>
    <w:p w14:paraId="7DEEE6D4" w14:textId="77777777" w:rsidR="00866B22" w:rsidRDefault="00866B22" w:rsidP="004C3541">
      <w:pPr>
        <w:rPr>
          <w:b/>
        </w:rPr>
      </w:pPr>
    </w:p>
    <w:p w14:paraId="511A5684" w14:textId="7A75D766" w:rsidR="00866B22" w:rsidRDefault="00866B22" w:rsidP="004C3541">
      <w:pPr>
        <w:rPr>
          <w:b/>
        </w:rPr>
      </w:pPr>
      <w:r>
        <w:rPr>
          <w:b/>
        </w:rPr>
        <w:t>Results:</w:t>
      </w:r>
    </w:p>
    <w:p w14:paraId="6FA4EEFA" w14:textId="77777777" w:rsidR="00B066F7" w:rsidRDefault="00B066F7" w:rsidP="004C3541">
      <w:pPr>
        <w:rPr>
          <w:b/>
        </w:rPr>
      </w:pPr>
    </w:p>
    <w:p w14:paraId="2570E070" w14:textId="426C6363" w:rsidR="00B066F7" w:rsidRDefault="005D31C3" w:rsidP="004C3541">
      <w:pPr>
        <w:rPr>
          <w:b/>
        </w:rPr>
      </w:pPr>
      <w:r>
        <w:rPr>
          <w:b/>
        </w:rPr>
        <w:t xml:space="preserve">Measure 1.1 </w:t>
      </w:r>
    </w:p>
    <w:p w14:paraId="65B93449" w14:textId="46FF08EB" w:rsidR="005D31C3" w:rsidRDefault="00B21A9D" w:rsidP="004C3541">
      <w:r>
        <w:t xml:space="preserve">During Fall 2012 the professors who teach CO600 agreed on a common set of exam items.  This common exam was implemented in 2012-2013.  </w:t>
      </w:r>
      <w:r w:rsidR="004D0B6B">
        <w:t>During 2012-2013, t</w:t>
      </w:r>
      <w:r>
        <w:t>w</w:t>
      </w:r>
      <w:r w:rsidR="00CB6FF4">
        <w:t>o sections were taught on the Kentucky</w:t>
      </w:r>
      <w:r>
        <w:t xml:space="preserve"> campus and one section was taught on th</w:t>
      </w:r>
      <w:r w:rsidR="00CB6FF4">
        <w:t>e Florida</w:t>
      </w:r>
      <w:r>
        <w:t xml:space="preserve"> campus.  </w:t>
      </w:r>
    </w:p>
    <w:p w14:paraId="448471C4" w14:textId="77777777" w:rsidR="00B21A9D" w:rsidRDefault="00B21A9D" w:rsidP="004C3541"/>
    <w:p w14:paraId="1F07B6F2" w14:textId="4105EE6C" w:rsidR="00B21A9D" w:rsidRDefault="00B21A9D" w:rsidP="00253EC6">
      <w:r w:rsidRPr="00B21A9D">
        <w:rPr>
          <w:b/>
        </w:rPr>
        <w:t>Wilmore</w:t>
      </w:r>
      <w:r w:rsidR="00CB6FF4">
        <w:rPr>
          <w:b/>
        </w:rPr>
        <w:t>, Kentucky</w:t>
      </w:r>
      <w:r>
        <w:t>:</w:t>
      </w:r>
    </w:p>
    <w:p w14:paraId="41DEF334" w14:textId="656568AA" w:rsidR="00B21A9D" w:rsidRPr="00B21A9D" w:rsidRDefault="00CB6FF4" w:rsidP="00253EC6">
      <w:pPr>
        <w:ind w:left="720"/>
        <w:rPr>
          <w:rFonts w:ascii="Times" w:eastAsia="Times New Roman" w:hAnsi="Times" w:cs="Times New Roman"/>
          <w:szCs w:val="20"/>
        </w:rPr>
      </w:pPr>
      <w:r>
        <w:rPr>
          <w:rFonts w:ascii="Times" w:eastAsia="Times New Roman" w:hAnsi="Times" w:cs="Times New Roman"/>
          <w:szCs w:val="20"/>
        </w:rPr>
        <w:t>CO600</w:t>
      </w:r>
      <w:r w:rsidR="00B21A9D" w:rsidRPr="00B21A9D">
        <w:rPr>
          <w:rFonts w:ascii="Times" w:eastAsia="Times New Roman" w:hAnsi="Times" w:cs="Times New Roman"/>
          <w:szCs w:val="20"/>
        </w:rPr>
        <w:t xml:space="preserve"> Fall </w:t>
      </w:r>
      <w:r>
        <w:rPr>
          <w:rFonts w:ascii="Times" w:eastAsia="Times New Roman" w:hAnsi="Times" w:cs="Times New Roman"/>
          <w:szCs w:val="20"/>
        </w:rPr>
        <w:t>20</w:t>
      </w:r>
      <w:r w:rsidR="00B21A9D" w:rsidRPr="00B21A9D">
        <w:rPr>
          <w:rFonts w:ascii="Times" w:eastAsia="Times New Roman" w:hAnsi="Times" w:cs="Times New Roman"/>
          <w:szCs w:val="20"/>
        </w:rPr>
        <w:t>12</w:t>
      </w:r>
      <w:r w:rsidR="00B21A9D">
        <w:rPr>
          <w:rFonts w:ascii="Times" w:eastAsia="Times New Roman" w:hAnsi="Times" w:cs="Times New Roman"/>
          <w:szCs w:val="20"/>
        </w:rPr>
        <w:t xml:space="preserve"> -</w:t>
      </w:r>
      <w:r w:rsidR="00E36C7D">
        <w:rPr>
          <w:rFonts w:ascii="Times" w:eastAsia="Times New Roman" w:hAnsi="Times" w:cs="Times New Roman"/>
          <w:szCs w:val="20"/>
        </w:rPr>
        <w:t xml:space="preserve"> mean</w:t>
      </w:r>
      <w:r w:rsidR="00B21A9D" w:rsidRPr="00B21A9D">
        <w:rPr>
          <w:rFonts w:ascii="Times" w:eastAsia="Times New Roman" w:hAnsi="Times" w:cs="Times New Roman"/>
          <w:szCs w:val="20"/>
        </w:rPr>
        <w:t xml:space="preserve"> </w:t>
      </w:r>
      <w:r w:rsidR="00B21A9D">
        <w:rPr>
          <w:rFonts w:ascii="Times" w:eastAsia="Times New Roman" w:hAnsi="Times" w:cs="Times New Roman"/>
          <w:szCs w:val="20"/>
        </w:rPr>
        <w:t xml:space="preserve">for </w:t>
      </w:r>
      <w:r w:rsidR="00785C56">
        <w:rPr>
          <w:rFonts w:ascii="Times" w:eastAsia="Times New Roman" w:hAnsi="Times" w:cs="Times New Roman"/>
          <w:szCs w:val="20"/>
        </w:rPr>
        <w:t>MA in Marriage and Family Counseling</w:t>
      </w:r>
      <w:r w:rsidR="00B21A9D">
        <w:rPr>
          <w:rFonts w:ascii="Times" w:eastAsia="Times New Roman" w:hAnsi="Times" w:cs="Times New Roman"/>
          <w:szCs w:val="20"/>
        </w:rPr>
        <w:t xml:space="preserve"> students: </w:t>
      </w:r>
      <w:r w:rsidR="00B21A9D" w:rsidRPr="00B21A9D">
        <w:rPr>
          <w:rFonts w:ascii="Times" w:eastAsia="Times New Roman" w:hAnsi="Times" w:cs="Times New Roman"/>
          <w:szCs w:val="20"/>
        </w:rPr>
        <w:t>84%</w:t>
      </w:r>
    </w:p>
    <w:p w14:paraId="22784C52" w14:textId="7E6D3153" w:rsidR="00B21A9D" w:rsidRDefault="00CB6FF4" w:rsidP="00253EC6">
      <w:pPr>
        <w:ind w:left="720"/>
        <w:rPr>
          <w:rFonts w:ascii="Times" w:eastAsia="Times New Roman" w:hAnsi="Times" w:cs="Times New Roman"/>
          <w:szCs w:val="20"/>
        </w:rPr>
      </w:pPr>
      <w:r>
        <w:rPr>
          <w:rFonts w:ascii="Times" w:eastAsia="Times New Roman" w:hAnsi="Times" w:cs="Times New Roman"/>
          <w:szCs w:val="20"/>
        </w:rPr>
        <w:t>CO600</w:t>
      </w:r>
      <w:r w:rsidR="00B21A9D" w:rsidRPr="00B21A9D">
        <w:rPr>
          <w:rFonts w:ascii="Times" w:eastAsia="Times New Roman" w:hAnsi="Times" w:cs="Times New Roman"/>
          <w:szCs w:val="20"/>
        </w:rPr>
        <w:t xml:space="preserve"> Su </w:t>
      </w:r>
      <w:r>
        <w:rPr>
          <w:rFonts w:ascii="Times" w:eastAsia="Times New Roman" w:hAnsi="Times" w:cs="Times New Roman"/>
          <w:szCs w:val="20"/>
        </w:rPr>
        <w:t>20</w:t>
      </w:r>
      <w:r w:rsidR="00B21A9D" w:rsidRPr="00B21A9D">
        <w:rPr>
          <w:rFonts w:ascii="Times" w:eastAsia="Times New Roman" w:hAnsi="Times" w:cs="Times New Roman"/>
          <w:szCs w:val="20"/>
        </w:rPr>
        <w:t>13 </w:t>
      </w:r>
      <w:r w:rsidR="00B21A9D">
        <w:rPr>
          <w:rFonts w:ascii="Times" w:eastAsia="Times New Roman" w:hAnsi="Times" w:cs="Times New Roman"/>
          <w:szCs w:val="20"/>
        </w:rPr>
        <w:t>-</w:t>
      </w:r>
      <w:r w:rsidR="00E36C7D">
        <w:rPr>
          <w:rFonts w:ascii="Times" w:eastAsia="Times New Roman" w:hAnsi="Times" w:cs="Times New Roman"/>
          <w:szCs w:val="20"/>
        </w:rPr>
        <w:t xml:space="preserve"> mean</w:t>
      </w:r>
      <w:r w:rsidR="00B21A9D" w:rsidRPr="00B21A9D">
        <w:rPr>
          <w:rFonts w:ascii="Times" w:eastAsia="Times New Roman" w:hAnsi="Times" w:cs="Times New Roman"/>
          <w:szCs w:val="20"/>
        </w:rPr>
        <w:t xml:space="preserve"> </w:t>
      </w:r>
      <w:r w:rsidR="00B21A9D">
        <w:rPr>
          <w:rFonts w:ascii="Times" w:eastAsia="Times New Roman" w:hAnsi="Times" w:cs="Times New Roman"/>
          <w:szCs w:val="20"/>
        </w:rPr>
        <w:t xml:space="preserve">for </w:t>
      </w:r>
      <w:r w:rsidR="00785C56">
        <w:rPr>
          <w:rFonts w:ascii="Times" w:eastAsia="Times New Roman" w:hAnsi="Times" w:cs="Times New Roman"/>
          <w:szCs w:val="20"/>
        </w:rPr>
        <w:t>MA in Marriage and Family Counseling</w:t>
      </w:r>
      <w:r w:rsidR="00B21A9D">
        <w:rPr>
          <w:rFonts w:ascii="Times" w:eastAsia="Times New Roman" w:hAnsi="Times" w:cs="Times New Roman"/>
          <w:szCs w:val="20"/>
        </w:rPr>
        <w:t xml:space="preserve"> students: </w:t>
      </w:r>
      <w:r w:rsidR="00B21A9D" w:rsidRPr="00B21A9D">
        <w:rPr>
          <w:rFonts w:ascii="Times" w:eastAsia="Times New Roman" w:hAnsi="Times" w:cs="Times New Roman"/>
          <w:szCs w:val="20"/>
        </w:rPr>
        <w:t>86%</w:t>
      </w:r>
    </w:p>
    <w:p w14:paraId="1B9870EA" w14:textId="5A922C75" w:rsidR="00CB6FF4" w:rsidRDefault="00B21A9D" w:rsidP="00253EC6">
      <w:pPr>
        <w:ind w:left="720" w:hanging="720"/>
        <w:rPr>
          <w:rFonts w:ascii="Times" w:eastAsia="Times New Roman" w:hAnsi="Times" w:cs="Times New Roman"/>
          <w:b/>
          <w:szCs w:val="20"/>
        </w:rPr>
      </w:pPr>
      <w:r w:rsidRPr="00CB6FF4">
        <w:rPr>
          <w:rFonts w:ascii="Times" w:eastAsia="Times New Roman" w:hAnsi="Times" w:cs="Times New Roman"/>
          <w:b/>
          <w:szCs w:val="20"/>
        </w:rPr>
        <w:t>Orlando</w:t>
      </w:r>
      <w:r w:rsidR="00CB6FF4">
        <w:rPr>
          <w:rFonts w:ascii="Times" w:eastAsia="Times New Roman" w:hAnsi="Times" w:cs="Times New Roman"/>
          <w:b/>
          <w:szCs w:val="20"/>
        </w:rPr>
        <w:t>, Florida</w:t>
      </w:r>
      <w:r w:rsidRPr="00CB6FF4">
        <w:rPr>
          <w:rFonts w:ascii="Times" w:eastAsia="Times New Roman" w:hAnsi="Times" w:cs="Times New Roman"/>
          <w:b/>
          <w:szCs w:val="20"/>
        </w:rPr>
        <w:t>:</w:t>
      </w:r>
      <w:r w:rsidR="00785C56">
        <w:rPr>
          <w:rFonts w:ascii="Times" w:eastAsia="Times New Roman" w:hAnsi="Times" w:cs="Times New Roman"/>
          <w:b/>
          <w:szCs w:val="20"/>
        </w:rPr>
        <w:t xml:space="preserve"> </w:t>
      </w:r>
    </w:p>
    <w:p w14:paraId="1D9D6A68" w14:textId="2EA7B1DD" w:rsidR="00B21A9D" w:rsidRPr="00B21A9D" w:rsidRDefault="00CB6FF4" w:rsidP="00253EC6">
      <w:pPr>
        <w:ind w:left="720"/>
        <w:rPr>
          <w:rFonts w:ascii="Times" w:eastAsia="Times New Roman" w:hAnsi="Times" w:cs="Times New Roman"/>
          <w:szCs w:val="20"/>
        </w:rPr>
      </w:pPr>
      <w:r>
        <w:rPr>
          <w:rFonts w:ascii="Times" w:eastAsia="Times New Roman" w:hAnsi="Times" w:cs="Times New Roman"/>
          <w:szCs w:val="20"/>
        </w:rPr>
        <w:t>CO600</w:t>
      </w:r>
      <w:r w:rsidR="00785C56">
        <w:rPr>
          <w:rFonts w:ascii="Times" w:eastAsia="Times New Roman" w:hAnsi="Times" w:cs="Times New Roman"/>
          <w:szCs w:val="20"/>
        </w:rPr>
        <w:t xml:space="preserve"> Fall 2012 – mean for MA in Marriage and Family Counseling students</w:t>
      </w:r>
      <w:r>
        <w:rPr>
          <w:rFonts w:ascii="Times" w:eastAsia="Times New Roman" w:hAnsi="Times" w:cs="Times New Roman"/>
          <w:szCs w:val="20"/>
        </w:rPr>
        <w:t>: 87%</w:t>
      </w:r>
    </w:p>
    <w:p w14:paraId="1EEA6853" w14:textId="1F5A027A" w:rsidR="00B21A9D" w:rsidRPr="00B21A9D" w:rsidRDefault="00B21A9D" w:rsidP="00B21A9D"/>
    <w:p w14:paraId="6CAF6705" w14:textId="75937F35" w:rsidR="00E247D8" w:rsidRDefault="00B066F7" w:rsidP="004C3541">
      <w:pPr>
        <w:rPr>
          <w:b/>
        </w:rPr>
      </w:pPr>
      <w:r>
        <w:rPr>
          <w:b/>
        </w:rPr>
        <w:t xml:space="preserve">Measure 1.2 </w:t>
      </w:r>
      <w:r w:rsidR="00952529">
        <w:rPr>
          <w:b/>
        </w:rPr>
        <w:t>and</w:t>
      </w:r>
      <w:r>
        <w:rPr>
          <w:b/>
        </w:rPr>
        <w:t xml:space="preserve"> 1.3</w:t>
      </w:r>
    </w:p>
    <w:tbl>
      <w:tblPr>
        <w:tblW w:w="3900" w:type="dxa"/>
        <w:tblInd w:w="93" w:type="dxa"/>
        <w:tblLook w:val="04A0" w:firstRow="1" w:lastRow="0" w:firstColumn="1" w:lastColumn="0" w:noHBand="0" w:noVBand="1"/>
      </w:tblPr>
      <w:tblGrid>
        <w:gridCol w:w="3145"/>
        <w:gridCol w:w="755"/>
      </w:tblGrid>
      <w:tr w:rsidR="00E247D8" w:rsidRPr="00E247D8" w14:paraId="469AB09C" w14:textId="77777777" w:rsidTr="00E247D8">
        <w:trPr>
          <w:trHeight w:val="300"/>
        </w:trPr>
        <w:tc>
          <w:tcPr>
            <w:tcW w:w="3900" w:type="dxa"/>
            <w:gridSpan w:val="2"/>
            <w:tcBorders>
              <w:top w:val="single" w:sz="4" w:space="0" w:color="auto"/>
              <w:left w:val="single" w:sz="4" w:space="0" w:color="auto"/>
              <w:bottom w:val="single" w:sz="4" w:space="0" w:color="auto"/>
              <w:right w:val="single" w:sz="4" w:space="0" w:color="000000"/>
            </w:tcBorders>
            <w:shd w:val="clear" w:color="000000" w:fill="FF6600"/>
            <w:noWrap/>
            <w:vAlign w:val="center"/>
            <w:hideMark/>
          </w:tcPr>
          <w:p w14:paraId="5E0D7DA9" w14:textId="112AF642" w:rsidR="00E247D8" w:rsidRPr="00E247D8" w:rsidRDefault="00785C56" w:rsidP="00E247D8">
            <w:pPr>
              <w:jc w:val="center"/>
              <w:rPr>
                <w:rFonts w:ascii="Calibri" w:eastAsia="Times New Roman" w:hAnsi="Calibri" w:cs="Times New Roman"/>
                <w:color w:val="FFFFFF"/>
              </w:rPr>
            </w:pPr>
            <w:r>
              <w:rPr>
                <w:rFonts w:ascii="Calibri" w:eastAsia="Times New Roman" w:hAnsi="Calibri" w:cs="Times New Roman"/>
                <w:color w:val="FFFFFF"/>
              </w:rPr>
              <w:t>MA in Marriage and Family Counseling</w:t>
            </w:r>
            <w:r w:rsidR="004D0B6B">
              <w:rPr>
                <w:rFonts w:ascii="Calibri" w:eastAsia="Times New Roman" w:hAnsi="Calibri" w:cs="Times New Roman"/>
                <w:color w:val="FFFFFF"/>
              </w:rPr>
              <w:t xml:space="preserve"> Measure 1.2</w:t>
            </w:r>
            <w:r w:rsidR="00E247D8" w:rsidRPr="00E247D8">
              <w:rPr>
                <w:rFonts w:ascii="Calibri" w:eastAsia="Times New Roman" w:hAnsi="Calibri" w:cs="Times New Roman"/>
                <w:color w:val="FFFFFF"/>
              </w:rPr>
              <w:t>; 1.</w:t>
            </w:r>
            <w:r w:rsidR="004D0B6B">
              <w:rPr>
                <w:rFonts w:ascii="Calibri" w:eastAsia="Times New Roman" w:hAnsi="Calibri" w:cs="Times New Roman"/>
                <w:color w:val="FFFFFF"/>
              </w:rPr>
              <w:t>3</w:t>
            </w:r>
          </w:p>
        </w:tc>
      </w:tr>
      <w:tr w:rsidR="00E247D8" w:rsidRPr="00E247D8" w14:paraId="28F35226" w14:textId="77777777" w:rsidTr="004D0B6B">
        <w:trPr>
          <w:trHeight w:val="300"/>
        </w:trPr>
        <w:tc>
          <w:tcPr>
            <w:tcW w:w="3145" w:type="dxa"/>
            <w:tcBorders>
              <w:top w:val="single" w:sz="4" w:space="0" w:color="auto"/>
              <w:left w:val="single" w:sz="4" w:space="0" w:color="auto"/>
              <w:bottom w:val="single" w:sz="4" w:space="0" w:color="auto"/>
              <w:right w:val="nil"/>
            </w:tcBorders>
            <w:shd w:val="clear" w:color="000000" w:fill="FDE9D9"/>
            <w:noWrap/>
            <w:vAlign w:val="bottom"/>
            <w:hideMark/>
          </w:tcPr>
          <w:p w14:paraId="37761FF2" w14:textId="0ADC6062" w:rsidR="00E247D8" w:rsidRPr="00E247D8" w:rsidRDefault="00785C56" w:rsidP="00E247D8">
            <w:pPr>
              <w:jc w:val="right"/>
              <w:rPr>
                <w:rFonts w:ascii="Calibri" w:eastAsia="Times New Roman" w:hAnsi="Calibri" w:cs="Times New Roman"/>
                <w:color w:val="000000"/>
              </w:rPr>
            </w:pPr>
            <w:r>
              <w:rPr>
                <w:rFonts w:ascii="Calibri" w:eastAsia="Times New Roman" w:hAnsi="Calibri" w:cs="Times New Roman"/>
                <w:color w:val="000000"/>
              </w:rPr>
              <w:t>MA in Marriage and Family Counseling</w:t>
            </w:r>
            <w:r w:rsidR="00E247D8" w:rsidRPr="00E247D8">
              <w:rPr>
                <w:rFonts w:ascii="Calibri" w:eastAsia="Times New Roman" w:hAnsi="Calibri" w:cs="Times New Roman"/>
                <w:color w:val="000000"/>
              </w:rPr>
              <w:t xml:space="preserve"> Average =</w:t>
            </w:r>
          </w:p>
        </w:tc>
        <w:tc>
          <w:tcPr>
            <w:tcW w:w="755" w:type="dxa"/>
            <w:tcBorders>
              <w:top w:val="nil"/>
              <w:left w:val="nil"/>
              <w:bottom w:val="single" w:sz="4" w:space="0" w:color="auto"/>
              <w:right w:val="single" w:sz="4" w:space="0" w:color="auto"/>
            </w:tcBorders>
            <w:shd w:val="clear" w:color="000000" w:fill="FDE9D9"/>
            <w:noWrap/>
            <w:vAlign w:val="bottom"/>
            <w:hideMark/>
          </w:tcPr>
          <w:p w14:paraId="49B4677F" w14:textId="77777777" w:rsidR="00E247D8" w:rsidRPr="00E247D8" w:rsidRDefault="00E247D8" w:rsidP="00E247D8">
            <w:pPr>
              <w:rPr>
                <w:rFonts w:ascii="Calibri" w:eastAsia="Times New Roman" w:hAnsi="Calibri" w:cs="Times New Roman"/>
                <w:color w:val="000000"/>
              </w:rPr>
            </w:pPr>
            <w:r w:rsidRPr="00E247D8">
              <w:rPr>
                <w:rFonts w:ascii="Calibri" w:eastAsia="Times New Roman" w:hAnsi="Calibri" w:cs="Times New Roman"/>
                <w:color w:val="000000"/>
              </w:rPr>
              <w:t>4.08</w:t>
            </w:r>
          </w:p>
        </w:tc>
      </w:tr>
      <w:tr w:rsidR="00E247D8" w:rsidRPr="00E247D8" w14:paraId="44B0AA79" w14:textId="77777777" w:rsidTr="004D0B6B">
        <w:trPr>
          <w:trHeight w:val="300"/>
        </w:trPr>
        <w:tc>
          <w:tcPr>
            <w:tcW w:w="3145" w:type="dxa"/>
            <w:tcBorders>
              <w:top w:val="single" w:sz="4" w:space="0" w:color="auto"/>
              <w:left w:val="single" w:sz="4" w:space="0" w:color="auto"/>
              <w:bottom w:val="single" w:sz="4" w:space="0" w:color="auto"/>
              <w:right w:val="nil"/>
            </w:tcBorders>
            <w:shd w:val="clear" w:color="000000" w:fill="FDE9D9"/>
            <w:noWrap/>
            <w:vAlign w:val="bottom"/>
            <w:hideMark/>
          </w:tcPr>
          <w:p w14:paraId="19A33B92" w14:textId="77777777" w:rsidR="00E247D8" w:rsidRPr="00E247D8" w:rsidRDefault="00E247D8" w:rsidP="00E247D8">
            <w:pPr>
              <w:jc w:val="right"/>
              <w:rPr>
                <w:rFonts w:ascii="Calibri" w:eastAsia="Times New Roman" w:hAnsi="Calibri" w:cs="Times New Roman"/>
                <w:color w:val="000000"/>
              </w:rPr>
            </w:pPr>
            <w:r w:rsidRPr="00E247D8">
              <w:rPr>
                <w:rFonts w:ascii="Calibri" w:eastAsia="Times New Roman" w:hAnsi="Calibri" w:cs="Times New Roman"/>
                <w:color w:val="000000"/>
              </w:rPr>
              <w:t>705 Average =</w:t>
            </w:r>
          </w:p>
        </w:tc>
        <w:tc>
          <w:tcPr>
            <w:tcW w:w="755" w:type="dxa"/>
            <w:tcBorders>
              <w:top w:val="nil"/>
              <w:left w:val="nil"/>
              <w:bottom w:val="single" w:sz="4" w:space="0" w:color="auto"/>
              <w:right w:val="single" w:sz="4" w:space="0" w:color="auto"/>
            </w:tcBorders>
            <w:shd w:val="clear" w:color="000000" w:fill="FDE9D9"/>
            <w:noWrap/>
            <w:vAlign w:val="bottom"/>
            <w:hideMark/>
          </w:tcPr>
          <w:p w14:paraId="2631199F" w14:textId="77777777" w:rsidR="00E247D8" w:rsidRPr="00E247D8" w:rsidRDefault="00E247D8" w:rsidP="00E247D8">
            <w:pPr>
              <w:rPr>
                <w:rFonts w:ascii="Calibri" w:eastAsia="Times New Roman" w:hAnsi="Calibri" w:cs="Times New Roman"/>
                <w:color w:val="000000"/>
              </w:rPr>
            </w:pPr>
            <w:r w:rsidRPr="00E247D8">
              <w:rPr>
                <w:rFonts w:ascii="Calibri" w:eastAsia="Times New Roman" w:hAnsi="Calibri" w:cs="Times New Roman"/>
                <w:color w:val="000000"/>
              </w:rPr>
              <w:t>3.86</w:t>
            </w:r>
          </w:p>
        </w:tc>
      </w:tr>
      <w:tr w:rsidR="00E247D8" w:rsidRPr="00E247D8" w14:paraId="3C9A7751" w14:textId="77777777" w:rsidTr="004D0B6B">
        <w:trPr>
          <w:trHeight w:val="300"/>
        </w:trPr>
        <w:tc>
          <w:tcPr>
            <w:tcW w:w="3145" w:type="dxa"/>
            <w:tcBorders>
              <w:top w:val="single" w:sz="4" w:space="0" w:color="auto"/>
              <w:left w:val="single" w:sz="4" w:space="0" w:color="auto"/>
              <w:bottom w:val="single" w:sz="4" w:space="0" w:color="auto"/>
              <w:right w:val="nil"/>
            </w:tcBorders>
            <w:shd w:val="clear" w:color="000000" w:fill="FDE9D9"/>
            <w:noWrap/>
            <w:vAlign w:val="bottom"/>
            <w:hideMark/>
          </w:tcPr>
          <w:p w14:paraId="4888C943" w14:textId="77777777" w:rsidR="00E247D8" w:rsidRPr="00E247D8" w:rsidRDefault="00E247D8" w:rsidP="00E247D8">
            <w:pPr>
              <w:jc w:val="right"/>
              <w:rPr>
                <w:rFonts w:ascii="Calibri" w:eastAsia="Times New Roman" w:hAnsi="Calibri" w:cs="Times New Roman"/>
                <w:color w:val="000000"/>
              </w:rPr>
            </w:pPr>
            <w:r w:rsidRPr="00E247D8">
              <w:rPr>
                <w:rFonts w:ascii="Calibri" w:eastAsia="Times New Roman" w:hAnsi="Calibri" w:cs="Times New Roman"/>
                <w:color w:val="000000"/>
              </w:rPr>
              <w:t>706 Average =</w:t>
            </w:r>
          </w:p>
        </w:tc>
        <w:tc>
          <w:tcPr>
            <w:tcW w:w="755" w:type="dxa"/>
            <w:tcBorders>
              <w:top w:val="nil"/>
              <w:left w:val="nil"/>
              <w:bottom w:val="single" w:sz="4" w:space="0" w:color="auto"/>
              <w:right w:val="single" w:sz="4" w:space="0" w:color="auto"/>
            </w:tcBorders>
            <w:shd w:val="clear" w:color="000000" w:fill="FDE9D9"/>
            <w:noWrap/>
            <w:vAlign w:val="bottom"/>
            <w:hideMark/>
          </w:tcPr>
          <w:p w14:paraId="429DD8FF" w14:textId="77777777" w:rsidR="00E247D8" w:rsidRPr="00E247D8" w:rsidRDefault="00E247D8" w:rsidP="00E247D8">
            <w:pPr>
              <w:rPr>
                <w:rFonts w:ascii="Calibri" w:eastAsia="Times New Roman" w:hAnsi="Calibri" w:cs="Times New Roman"/>
                <w:color w:val="000000"/>
              </w:rPr>
            </w:pPr>
            <w:r w:rsidRPr="00E247D8">
              <w:rPr>
                <w:rFonts w:ascii="Calibri" w:eastAsia="Times New Roman" w:hAnsi="Calibri" w:cs="Times New Roman"/>
                <w:color w:val="000000"/>
              </w:rPr>
              <w:t>4.27</w:t>
            </w:r>
          </w:p>
        </w:tc>
      </w:tr>
      <w:tr w:rsidR="00E247D8" w:rsidRPr="00E247D8" w14:paraId="011B778E" w14:textId="77777777" w:rsidTr="004D0B6B">
        <w:trPr>
          <w:trHeight w:val="300"/>
        </w:trPr>
        <w:tc>
          <w:tcPr>
            <w:tcW w:w="3145" w:type="dxa"/>
            <w:tcBorders>
              <w:top w:val="single" w:sz="4" w:space="0" w:color="auto"/>
              <w:left w:val="single" w:sz="4" w:space="0" w:color="auto"/>
              <w:bottom w:val="single" w:sz="4" w:space="0" w:color="auto"/>
              <w:right w:val="nil"/>
            </w:tcBorders>
            <w:shd w:val="clear" w:color="000000" w:fill="FDE9D9"/>
            <w:noWrap/>
            <w:vAlign w:val="bottom"/>
            <w:hideMark/>
          </w:tcPr>
          <w:p w14:paraId="0CE03F9C" w14:textId="77777777" w:rsidR="00E247D8" w:rsidRPr="00E247D8" w:rsidRDefault="00E247D8" w:rsidP="00E247D8">
            <w:pPr>
              <w:jc w:val="right"/>
              <w:rPr>
                <w:rFonts w:ascii="Calibri" w:eastAsia="Times New Roman" w:hAnsi="Calibri" w:cs="Times New Roman"/>
                <w:color w:val="000000"/>
              </w:rPr>
            </w:pPr>
            <w:r w:rsidRPr="00E247D8">
              <w:rPr>
                <w:rFonts w:ascii="Calibri" w:eastAsia="Times New Roman" w:hAnsi="Calibri" w:cs="Times New Roman"/>
                <w:color w:val="000000"/>
              </w:rPr>
              <w:t>Wilmore Average =</w:t>
            </w:r>
          </w:p>
        </w:tc>
        <w:tc>
          <w:tcPr>
            <w:tcW w:w="755" w:type="dxa"/>
            <w:tcBorders>
              <w:top w:val="nil"/>
              <w:left w:val="nil"/>
              <w:bottom w:val="single" w:sz="4" w:space="0" w:color="auto"/>
              <w:right w:val="single" w:sz="4" w:space="0" w:color="auto"/>
            </w:tcBorders>
            <w:shd w:val="clear" w:color="000000" w:fill="FDE9D9"/>
            <w:noWrap/>
            <w:vAlign w:val="bottom"/>
            <w:hideMark/>
          </w:tcPr>
          <w:p w14:paraId="11F50DB4" w14:textId="77777777" w:rsidR="00E247D8" w:rsidRPr="00E247D8" w:rsidRDefault="00E247D8" w:rsidP="00E247D8">
            <w:pPr>
              <w:rPr>
                <w:rFonts w:ascii="Calibri" w:eastAsia="Times New Roman" w:hAnsi="Calibri" w:cs="Times New Roman"/>
                <w:color w:val="000000"/>
              </w:rPr>
            </w:pPr>
            <w:r w:rsidRPr="00E247D8">
              <w:rPr>
                <w:rFonts w:ascii="Calibri" w:eastAsia="Times New Roman" w:hAnsi="Calibri" w:cs="Times New Roman"/>
                <w:color w:val="000000"/>
              </w:rPr>
              <w:t>4.39</w:t>
            </w:r>
          </w:p>
        </w:tc>
      </w:tr>
      <w:tr w:rsidR="00E247D8" w:rsidRPr="00E247D8" w14:paraId="2B9FA44B" w14:textId="77777777" w:rsidTr="004D0B6B">
        <w:trPr>
          <w:trHeight w:val="300"/>
        </w:trPr>
        <w:tc>
          <w:tcPr>
            <w:tcW w:w="3145" w:type="dxa"/>
            <w:tcBorders>
              <w:top w:val="single" w:sz="4" w:space="0" w:color="auto"/>
              <w:left w:val="single" w:sz="4" w:space="0" w:color="auto"/>
              <w:bottom w:val="single" w:sz="4" w:space="0" w:color="auto"/>
              <w:right w:val="nil"/>
            </w:tcBorders>
            <w:shd w:val="clear" w:color="000000" w:fill="FDE9D9"/>
            <w:noWrap/>
            <w:vAlign w:val="bottom"/>
            <w:hideMark/>
          </w:tcPr>
          <w:p w14:paraId="15C628CD" w14:textId="77777777" w:rsidR="00E247D8" w:rsidRPr="00E247D8" w:rsidRDefault="00E247D8" w:rsidP="00E247D8">
            <w:pPr>
              <w:jc w:val="right"/>
              <w:rPr>
                <w:rFonts w:ascii="Calibri" w:eastAsia="Times New Roman" w:hAnsi="Calibri" w:cs="Times New Roman"/>
                <w:color w:val="000000"/>
              </w:rPr>
            </w:pPr>
            <w:r w:rsidRPr="00E247D8">
              <w:rPr>
                <w:rFonts w:ascii="Calibri" w:eastAsia="Times New Roman" w:hAnsi="Calibri" w:cs="Times New Roman"/>
                <w:color w:val="000000"/>
              </w:rPr>
              <w:t>Orlando Average =</w:t>
            </w:r>
          </w:p>
        </w:tc>
        <w:tc>
          <w:tcPr>
            <w:tcW w:w="755" w:type="dxa"/>
            <w:tcBorders>
              <w:top w:val="nil"/>
              <w:left w:val="nil"/>
              <w:bottom w:val="single" w:sz="4" w:space="0" w:color="auto"/>
              <w:right w:val="single" w:sz="4" w:space="0" w:color="auto"/>
            </w:tcBorders>
            <w:shd w:val="clear" w:color="000000" w:fill="FDE9D9"/>
            <w:noWrap/>
            <w:vAlign w:val="bottom"/>
            <w:hideMark/>
          </w:tcPr>
          <w:p w14:paraId="6E180C60" w14:textId="77777777" w:rsidR="00E247D8" w:rsidRPr="00E247D8" w:rsidRDefault="00E247D8" w:rsidP="00E247D8">
            <w:pPr>
              <w:rPr>
                <w:rFonts w:ascii="Calibri" w:eastAsia="Times New Roman" w:hAnsi="Calibri" w:cs="Times New Roman"/>
                <w:color w:val="000000"/>
              </w:rPr>
            </w:pPr>
            <w:r w:rsidRPr="00E247D8">
              <w:rPr>
                <w:rFonts w:ascii="Calibri" w:eastAsia="Times New Roman" w:hAnsi="Calibri" w:cs="Times New Roman"/>
                <w:color w:val="000000"/>
              </w:rPr>
              <w:t>4.35</w:t>
            </w:r>
          </w:p>
        </w:tc>
      </w:tr>
    </w:tbl>
    <w:p w14:paraId="13C4C0BD" w14:textId="77777777" w:rsidR="002E4754" w:rsidRDefault="002E4754" w:rsidP="004C3541">
      <w:pPr>
        <w:rPr>
          <w:b/>
        </w:rPr>
      </w:pPr>
    </w:p>
    <w:p w14:paraId="659BF6A3" w14:textId="766F592B" w:rsidR="004D0B6B" w:rsidRDefault="004D0B6B" w:rsidP="004D0B6B">
      <w:pPr>
        <w:keepNext/>
        <w:keepLines/>
      </w:pPr>
      <w:r>
        <w:t>Additional Data:</w:t>
      </w:r>
    </w:p>
    <w:p w14:paraId="2B51A68E" w14:textId="77777777" w:rsidR="004D0B6B" w:rsidRPr="004D0B6B" w:rsidRDefault="004D0B6B" w:rsidP="004D0B6B">
      <w:pPr>
        <w:keepNext/>
        <w:keepLines/>
      </w:pPr>
    </w:p>
    <w:p w14:paraId="1717C20C" w14:textId="0B8AA21C" w:rsidR="00866B22" w:rsidRPr="003718D2" w:rsidRDefault="005D31C3" w:rsidP="004D0B6B">
      <w:pPr>
        <w:keepNext/>
        <w:keepLines/>
        <w:rPr>
          <w:b/>
        </w:rPr>
      </w:pPr>
      <w:r>
        <w:rPr>
          <w:b/>
        </w:rPr>
        <w:t xml:space="preserve">2013 </w:t>
      </w:r>
      <w:r w:rsidR="00785C56">
        <w:rPr>
          <w:b/>
        </w:rPr>
        <w:t>MA in Marriage and Family Counseling</w:t>
      </w:r>
      <w:r w:rsidR="009E3B2B" w:rsidRPr="009E3B2B">
        <w:rPr>
          <w:b/>
        </w:rPr>
        <w:t xml:space="preserve"> Alumni Learning Outcome Evaluation</w:t>
      </w:r>
      <w:r w:rsidR="00047632">
        <w:rPr>
          <w:b/>
        </w:rPr>
        <w:t xml:space="preserve"> (N=7, n=3</w:t>
      </w:r>
      <w:r w:rsidR="009E3B2B">
        <w:rPr>
          <w:b/>
        </w:rPr>
        <w:t>)</w:t>
      </w:r>
      <w:r w:rsidR="00866B22">
        <w:rPr>
          <w:b/>
        </w:rPr>
        <w:t xml:space="preserve"> </w:t>
      </w:r>
      <w:r w:rsidR="001B5F75">
        <w:rPr>
          <w:b/>
        </w:rPr>
        <w:t>(Appendix G</w:t>
      </w:r>
      <w:r w:rsidR="00866B22" w:rsidRPr="004D0B6B">
        <w:rPr>
          <w:b/>
        </w:rPr>
        <w:t>)</w:t>
      </w:r>
    </w:p>
    <w:p w14:paraId="75B2BABC" w14:textId="7F86AC9C" w:rsidR="00047632" w:rsidRDefault="00047632" w:rsidP="004D0B6B">
      <w:pPr>
        <w:keepNext/>
        <w:keepLines/>
      </w:pPr>
      <w:r>
        <w:t xml:space="preserve">Seven graduates were eligible to complete the </w:t>
      </w:r>
      <w:r w:rsidR="00785C56">
        <w:t>MA in Marriage and Family Counseling</w:t>
      </w:r>
      <w:r>
        <w:t xml:space="preserve"> Alumni Learning Outcome Evaluation.  While a return rate of 43% is strong, data must be int</w:t>
      </w:r>
      <w:r w:rsidR="00E7380C">
        <w:t>erpreted cautiously since the 43</w:t>
      </w:r>
      <w:r>
        <w:t xml:space="preserve">% represents n=3. </w:t>
      </w:r>
    </w:p>
    <w:p w14:paraId="3720B362" w14:textId="77777777" w:rsidR="00047632" w:rsidRDefault="00047632" w:rsidP="007465E2"/>
    <w:p w14:paraId="6C50D62B" w14:textId="3EC8D5D9" w:rsidR="00644ADD" w:rsidRDefault="00644ADD" w:rsidP="007465E2">
      <w:r w:rsidRPr="00644ADD">
        <w:t xml:space="preserve">Data </w:t>
      </w:r>
      <w:r w:rsidR="00866B22">
        <w:t xml:space="preserve">on </w:t>
      </w:r>
      <w:r w:rsidRPr="00644ADD">
        <w:t xml:space="preserve">the </w:t>
      </w:r>
      <w:r w:rsidR="00785C56">
        <w:t>MA in Marriage and Family Counseling</w:t>
      </w:r>
      <w:r>
        <w:t xml:space="preserve"> Alumni Learning Outcome Evaluation </w:t>
      </w:r>
      <w:r w:rsidR="00047632">
        <w:t xml:space="preserve">provide a mixed assessment on items related to </w:t>
      </w:r>
      <w:r w:rsidR="00F95C2D">
        <w:t>PLO #1 (</w:t>
      </w:r>
      <w:r w:rsidR="00047632">
        <w:t xml:space="preserve">systemic </w:t>
      </w:r>
      <w:r>
        <w:t xml:space="preserve">counseling skills, and </w:t>
      </w:r>
      <w:r w:rsidR="00047632">
        <w:t xml:space="preserve">articulation of </w:t>
      </w:r>
      <w:r>
        <w:t>the</w:t>
      </w:r>
      <w:r w:rsidR="00866B22">
        <w:t>oretical foundations</w:t>
      </w:r>
      <w:r w:rsidR="00F95C2D">
        <w:t>)</w:t>
      </w:r>
      <w:r w:rsidR="00866B22">
        <w:t>.  Using a 4</w:t>
      </w:r>
      <w:r>
        <w:t xml:space="preserve"> point scale, </w:t>
      </w:r>
      <w:r w:rsidR="00047632">
        <w:t>items w</w:t>
      </w:r>
      <w:r w:rsidR="00F95C2D">
        <w:t>h</w:t>
      </w:r>
      <w:r w:rsidR="00047632">
        <w:t xml:space="preserve">ere at least 1 respondent rated “disagree” or “strongly disagree” include: </w:t>
      </w:r>
    </w:p>
    <w:p w14:paraId="791C7E05" w14:textId="6B9BD8AA" w:rsidR="00047632" w:rsidRDefault="00047632" w:rsidP="00047632">
      <w:pPr>
        <w:pStyle w:val="ListParagraph"/>
        <w:numPr>
          <w:ilvl w:val="0"/>
          <w:numId w:val="7"/>
        </w:numPr>
      </w:pPr>
      <w:r>
        <w:t>Item 3 (X = 2.33)</w:t>
      </w:r>
    </w:p>
    <w:p w14:paraId="667D2FB3" w14:textId="61720210" w:rsidR="00047632" w:rsidRDefault="00047632" w:rsidP="00047632">
      <w:pPr>
        <w:pStyle w:val="ListParagraph"/>
        <w:numPr>
          <w:ilvl w:val="0"/>
          <w:numId w:val="7"/>
        </w:numPr>
      </w:pPr>
      <w:r>
        <w:t>Item 8 (X = 2.67)</w:t>
      </w:r>
    </w:p>
    <w:p w14:paraId="54D3EE83" w14:textId="5FAB25F7" w:rsidR="00047632" w:rsidRDefault="00047632" w:rsidP="00047632">
      <w:pPr>
        <w:pStyle w:val="ListParagraph"/>
        <w:numPr>
          <w:ilvl w:val="0"/>
          <w:numId w:val="7"/>
        </w:numPr>
      </w:pPr>
      <w:r>
        <w:t>Item 10 (X = 3.33)</w:t>
      </w:r>
    </w:p>
    <w:p w14:paraId="02365612" w14:textId="77777777" w:rsidR="00F95C2D" w:rsidRPr="00F95C2D" w:rsidRDefault="00047632" w:rsidP="00F95C2D">
      <w:pPr>
        <w:pStyle w:val="ListParagraph"/>
        <w:numPr>
          <w:ilvl w:val="0"/>
          <w:numId w:val="7"/>
        </w:numPr>
        <w:rPr>
          <w:b/>
        </w:rPr>
      </w:pPr>
      <w:r>
        <w:t>Item 15 (X = 2.33)</w:t>
      </w:r>
    </w:p>
    <w:p w14:paraId="3E8EEC81" w14:textId="77777777" w:rsidR="00F95C2D" w:rsidRDefault="00F95C2D" w:rsidP="007465E2">
      <w:pPr>
        <w:rPr>
          <w:b/>
        </w:rPr>
      </w:pPr>
    </w:p>
    <w:p w14:paraId="0C13EF5A" w14:textId="77777777" w:rsidR="00F95C2D" w:rsidRDefault="00F95C2D" w:rsidP="007465E2">
      <w:pPr>
        <w:rPr>
          <w:b/>
        </w:rPr>
      </w:pPr>
    </w:p>
    <w:p w14:paraId="6DB2C2FA" w14:textId="3907DCFF" w:rsidR="00866B22" w:rsidRDefault="007076BB" w:rsidP="007465E2">
      <w:pPr>
        <w:rPr>
          <w:b/>
        </w:rPr>
      </w:pPr>
      <w:r>
        <w:rPr>
          <w:b/>
        </w:rPr>
        <w:t>Data from the 2</w:t>
      </w:r>
      <w:r w:rsidR="00501A44">
        <w:rPr>
          <w:b/>
        </w:rPr>
        <w:t xml:space="preserve">013 </w:t>
      </w:r>
      <w:r w:rsidR="00785C56">
        <w:rPr>
          <w:b/>
        </w:rPr>
        <w:t xml:space="preserve">Counseling and Pastoral Care Department </w:t>
      </w:r>
      <w:r w:rsidR="00501A44">
        <w:rPr>
          <w:b/>
        </w:rPr>
        <w:t xml:space="preserve">Stakeholders Survey </w:t>
      </w:r>
      <w:r w:rsidR="001B5F75">
        <w:rPr>
          <w:b/>
        </w:rPr>
        <w:t>(Appendix H</w:t>
      </w:r>
      <w:r w:rsidR="00501A44" w:rsidRPr="004D0B6B">
        <w:rPr>
          <w:b/>
        </w:rPr>
        <w:t>)</w:t>
      </w:r>
    </w:p>
    <w:p w14:paraId="20A33983" w14:textId="2778A885" w:rsidR="007076BB" w:rsidRDefault="00076176" w:rsidP="007465E2">
      <w:r>
        <w:t xml:space="preserve">Few conclusions can be drawn from the 2013 Stakeholder Survey.  Only 4 respondents out of 24 evaluated graduates from the </w:t>
      </w:r>
      <w:r w:rsidR="00785C56">
        <w:t>MA in Marriage and Family Counseling</w:t>
      </w:r>
      <w:r>
        <w:t xml:space="preserve"> degree</w:t>
      </w:r>
      <w:r w:rsidR="00F95C2D">
        <w:t xml:space="preserve"> and the data from the three counseling degree programs were combined on the Stakeholders Survey</w:t>
      </w:r>
      <w:r>
        <w:t xml:space="preserve">. </w:t>
      </w:r>
      <w:r w:rsidR="003969C1">
        <w:t xml:space="preserve"> </w:t>
      </w:r>
      <w:r>
        <w:t>The aggregate d</w:t>
      </w:r>
      <w:r w:rsidR="002E7183" w:rsidRPr="00644ADD">
        <w:t xml:space="preserve">ata </w:t>
      </w:r>
      <w:r>
        <w:t xml:space="preserve">(all degree plans) </w:t>
      </w:r>
      <w:r w:rsidR="002E7183" w:rsidRPr="00644ADD">
        <w:t xml:space="preserve">from </w:t>
      </w:r>
      <w:r w:rsidR="002E7183">
        <w:t>items related to P</w:t>
      </w:r>
      <w:r w:rsidR="00CB6FF4">
        <w:t xml:space="preserve">rogram </w:t>
      </w:r>
      <w:r w:rsidR="002E7183">
        <w:t>L</w:t>
      </w:r>
      <w:r w:rsidR="00CB6FF4">
        <w:t xml:space="preserve">earning </w:t>
      </w:r>
      <w:r w:rsidR="002E7183">
        <w:t>O</w:t>
      </w:r>
      <w:r w:rsidR="00CB6FF4">
        <w:t>utcome #</w:t>
      </w:r>
      <w:r w:rsidR="002E7183">
        <w:t xml:space="preserve"> 1 on </w:t>
      </w:r>
      <w:r w:rsidR="002E7183" w:rsidRPr="00644ADD">
        <w:t xml:space="preserve">the </w:t>
      </w:r>
      <w:r w:rsidR="00785C56">
        <w:t xml:space="preserve">Counseling and Pastoral Care Department </w:t>
      </w:r>
      <w:r w:rsidR="002E7183">
        <w:t>Stakeholders survey indicates that supervisees/employees are functioning at the mastery level as indicated by no item</w:t>
      </w:r>
      <w:r w:rsidR="00EA4D28">
        <w:t xml:space="preserve"> on the 18 item survey attained a mean score below 3.05 on a 4.00 scale (Mean range: 3.50 (Item 6, setting professional goals) – 3.05 (Item 15, understands research methods and program evaluation).</w:t>
      </w:r>
      <w:r>
        <w:t xml:space="preserve"> </w:t>
      </w:r>
    </w:p>
    <w:p w14:paraId="2DC46D50" w14:textId="77777777" w:rsidR="00EA4D28" w:rsidRDefault="00EA4D28" w:rsidP="007465E2"/>
    <w:p w14:paraId="1C05593D" w14:textId="1C53C019" w:rsidR="007465E2" w:rsidRDefault="007465E2" w:rsidP="00076176">
      <w:r w:rsidRPr="005C3976">
        <w:rPr>
          <w:b/>
        </w:rPr>
        <w:t>Analysis</w:t>
      </w:r>
      <w:r w:rsidRPr="005C3976">
        <w:t>:</w:t>
      </w:r>
      <w:r w:rsidR="00412B78">
        <w:t xml:space="preserve"> </w:t>
      </w:r>
    </w:p>
    <w:p w14:paraId="5DDF2CD4" w14:textId="77777777" w:rsidR="00CB6FF4" w:rsidRDefault="00CB6FF4" w:rsidP="00076176"/>
    <w:p w14:paraId="55C7A1BF" w14:textId="7E93DFC3" w:rsidR="00CB6FF4" w:rsidRDefault="00CB6FF4" w:rsidP="00076176">
      <w:r>
        <w:t>Program Learning Outcome has been met.</w:t>
      </w:r>
    </w:p>
    <w:p w14:paraId="66950955" w14:textId="77777777" w:rsidR="00CB6FF4" w:rsidRDefault="00CB6FF4" w:rsidP="00076176"/>
    <w:p w14:paraId="3A4E0D9A" w14:textId="7E7C80D0" w:rsidR="00F95C2D" w:rsidRPr="00E36C7D" w:rsidRDefault="00E36C7D" w:rsidP="00076176">
      <w:r>
        <w:t xml:space="preserve">According to these measures current students are able to apply systemic counseling techniques and are able to articulate the theoretical foundations upon which they stand.  Negative alumni data may come from earlier graduates in the program, or from a student who moved into the </w:t>
      </w:r>
      <w:r w:rsidR="00785C56">
        <w:t>MA in Marriage and Family Counseling</w:t>
      </w:r>
      <w:r>
        <w:t xml:space="preserve"> from the MAMH degree.</w:t>
      </w:r>
    </w:p>
    <w:p w14:paraId="143D400C" w14:textId="77777777" w:rsidR="007465E2" w:rsidRPr="005C3976" w:rsidRDefault="007465E2" w:rsidP="007465E2"/>
    <w:p w14:paraId="0CCEB965" w14:textId="53FD3567" w:rsidR="007465E2" w:rsidRDefault="007465E2" w:rsidP="007465E2">
      <w:r w:rsidRPr="005C3976">
        <w:rPr>
          <w:b/>
        </w:rPr>
        <w:t>Recommendations</w:t>
      </w:r>
      <w:r w:rsidRPr="005C3976">
        <w:t>:</w:t>
      </w:r>
      <w:r w:rsidR="00412B78">
        <w:t xml:space="preserve"> </w:t>
      </w:r>
    </w:p>
    <w:p w14:paraId="33F6A4B5" w14:textId="5B5F6B92" w:rsidR="00076176" w:rsidRPr="003969C1" w:rsidRDefault="00076176" w:rsidP="007465E2">
      <w:r w:rsidRPr="003969C1">
        <w:t>Separate Stakeholder Survey findings by degree plan.</w:t>
      </w:r>
      <w:r w:rsidR="00E36C7D" w:rsidRPr="003969C1">
        <w:t xml:space="preserve"> </w:t>
      </w:r>
    </w:p>
    <w:p w14:paraId="08D7D6FD" w14:textId="42EF4EEA" w:rsidR="00E36C7D" w:rsidRDefault="003969C1" w:rsidP="007465E2">
      <w:r>
        <w:t>In 2013-2014 r</w:t>
      </w:r>
      <w:r w:rsidR="00E36C7D" w:rsidRPr="003969C1">
        <w:t xml:space="preserve">eview the scope and adequacy of systemic skills that are taught in the </w:t>
      </w:r>
      <w:r w:rsidR="00785C56">
        <w:t>MA in Marriage and Family Counseling</w:t>
      </w:r>
      <w:r w:rsidR="00AC0970" w:rsidRPr="003969C1">
        <w:t xml:space="preserve"> across the degree plan</w:t>
      </w:r>
      <w:r w:rsidR="00E36C7D" w:rsidRPr="003969C1">
        <w:t>.</w:t>
      </w:r>
      <w:r w:rsidR="00E36C7D" w:rsidRPr="00E36C7D">
        <w:t xml:space="preserve"> </w:t>
      </w:r>
    </w:p>
    <w:p w14:paraId="71AB1189" w14:textId="77777777" w:rsidR="007465E2" w:rsidRPr="005C3976" w:rsidRDefault="007465E2" w:rsidP="007465E2"/>
    <w:p w14:paraId="4ACC974D" w14:textId="77777777" w:rsidR="007465E2" w:rsidRDefault="007465E2" w:rsidP="007465E2">
      <w:pPr>
        <w:rPr>
          <w:b/>
        </w:rPr>
      </w:pPr>
      <w:r w:rsidRPr="005C3976">
        <w:rPr>
          <w:b/>
        </w:rPr>
        <w:t>Actions:</w:t>
      </w:r>
    </w:p>
    <w:p w14:paraId="00088C8D" w14:textId="3EF0A868" w:rsidR="004C3541" w:rsidRPr="003969C1" w:rsidRDefault="00E36C7D" w:rsidP="004C3541">
      <w:r w:rsidRPr="003969C1">
        <w:t xml:space="preserve">During 2013-2014 </w:t>
      </w:r>
      <w:r w:rsidR="00785C56">
        <w:t xml:space="preserve">Counseling and Pastoral Care Department </w:t>
      </w:r>
      <w:r w:rsidRPr="003969C1">
        <w:t xml:space="preserve">faculty will address how systemic skills are presented across the degree. </w:t>
      </w:r>
      <w:r w:rsidR="003969C1" w:rsidRPr="003969C1">
        <w:t xml:space="preserve"> For example, the faculty suggested at their 9/30/13 Department meeting (</w:t>
      </w:r>
      <w:r w:rsidR="003969C1" w:rsidRPr="00CB6FF4">
        <w:rPr>
          <w:i/>
        </w:rPr>
        <w:t xml:space="preserve">9.30.13 </w:t>
      </w:r>
      <w:r w:rsidR="00785C56" w:rsidRPr="00CB6FF4">
        <w:rPr>
          <w:i/>
        </w:rPr>
        <w:t xml:space="preserve">Counseling and Pastoral Care Department </w:t>
      </w:r>
      <w:r w:rsidR="003969C1" w:rsidRPr="00CB6FF4">
        <w:rPr>
          <w:i/>
        </w:rPr>
        <w:t>Minutes</w:t>
      </w:r>
      <w:r w:rsidR="003969C1" w:rsidRPr="003969C1">
        <w:t>) that we consider</w:t>
      </w:r>
      <w:r w:rsidR="00AC0970" w:rsidRPr="003969C1">
        <w:t xml:space="preserve"> adding a micro-skills class that focuses on systemic micro-skills</w:t>
      </w:r>
      <w:r w:rsidR="003969C1" w:rsidRPr="003969C1">
        <w:t xml:space="preserve"> [parallel to CO655 </w:t>
      </w:r>
      <w:r w:rsidR="00CB6FF4">
        <w:t xml:space="preserve">The Counseling Relationship: Process and Skills in the MA in Mental Health Counseling, </w:t>
      </w:r>
      <w:r w:rsidR="003969C1" w:rsidRPr="003969C1">
        <w:t xml:space="preserve">but for systemic </w:t>
      </w:r>
      <w:r w:rsidR="00CB6FF4">
        <w:t xml:space="preserve">counseling </w:t>
      </w:r>
      <w:r w:rsidR="003969C1" w:rsidRPr="003969C1">
        <w:t>skills]</w:t>
      </w:r>
      <w:r w:rsidR="00AC0970" w:rsidRPr="003969C1">
        <w:t>.</w:t>
      </w:r>
    </w:p>
    <w:p w14:paraId="702B4753" w14:textId="77777777" w:rsidR="003969C1" w:rsidRPr="003969C1" w:rsidRDefault="003969C1" w:rsidP="004C3541"/>
    <w:p w14:paraId="3612438D" w14:textId="71C0F8DF" w:rsidR="00076176" w:rsidRPr="00F1787D" w:rsidRDefault="00E36C7D" w:rsidP="004C3541">
      <w:r w:rsidRPr="003969C1">
        <w:t>In the next administration of the Stakeholder Survey, data w</w:t>
      </w:r>
      <w:r w:rsidR="003969C1">
        <w:t>ill be reported by degree plans</w:t>
      </w:r>
      <w:r w:rsidR="00CB6FF4">
        <w:t>.</w:t>
      </w:r>
    </w:p>
    <w:p w14:paraId="18BBA54B" w14:textId="77777777" w:rsidR="00CB6FF4" w:rsidRDefault="00CB6FF4">
      <w:r>
        <w:br w:type="page"/>
      </w:r>
    </w:p>
    <w:p w14:paraId="6304A60F" w14:textId="31796244" w:rsidR="004C3541" w:rsidRPr="00F1787D" w:rsidRDefault="004C3541" w:rsidP="004C3541">
      <w:r w:rsidRPr="00F1787D">
        <w:t>Outcome:  2</w:t>
      </w: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4C3541" w:rsidRPr="00F1787D" w14:paraId="3475C195" w14:textId="77777777" w:rsidTr="007465E2">
        <w:tc>
          <w:tcPr>
            <w:tcW w:w="9576" w:type="dxa"/>
            <w:shd w:val="clear" w:color="auto" w:fill="E6E6E6"/>
          </w:tcPr>
          <w:p w14:paraId="44636711" w14:textId="5F6CB2C5" w:rsidR="004C3541" w:rsidRPr="00F1787D" w:rsidRDefault="004C3541" w:rsidP="007465E2">
            <w:r w:rsidRPr="00F1787D">
              <w:t>Practices professional behavior that maintains appropriate boundaries, conforms to ethical standards, and reflects respect and sensitivity fo</w:t>
            </w:r>
            <w:r>
              <w:t>r persons</w:t>
            </w:r>
            <w:r w:rsidR="00F95C2D">
              <w:t>, couples, and families</w:t>
            </w:r>
            <w:r w:rsidRPr="00F1787D">
              <w:t xml:space="preserve"> from diverse backgrounds.</w:t>
            </w:r>
          </w:p>
        </w:tc>
      </w:tr>
    </w:tbl>
    <w:p w14:paraId="249032C5" w14:textId="77777777" w:rsidR="004C3541" w:rsidRPr="00F1787D" w:rsidRDefault="004C3541" w:rsidP="004C3541"/>
    <w:p w14:paraId="4AF8678A" w14:textId="77777777" w:rsidR="004C3541" w:rsidRPr="00F1787D" w:rsidRDefault="004C3541" w:rsidP="004C3541">
      <w:r w:rsidRPr="00F1787D">
        <w:t>Measure</w:t>
      </w:r>
      <w:r>
        <w:t>:  2.1</w:t>
      </w:r>
    </w:p>
    <w:tbl>
      <w:tblPr>
        <w:tblStyle w:val="TableGrid"/>
        <w:tblW w:w="0" w:type="auto"/>
        <w:tblLook w:val="04A0" w:firstRow="1" w:lastRow="0" w:firstColumn="1" w:lastColumn="0" w:noHBand="0" w:noVBand="1"/>
      </w:tblPr>
      <w:tblGrid>
        <w:gridCol w:w="9576"/>
      </w:tblGrid>
      <w:tr w:rsidR="004C3541" w:rsidRPr="00F1787D" w14:paraId="08AF40F4" w14:textId="77777777" w:rsidTr="007465E2">
        <w:tc>
          <w:tcPr>
            <w:tcW w:w="9576" w:type="dxa"/>
          </w:tcPr>
          <w:p w14:paraId="36A8E6E9" w14:textId="2DF02C6B" w:rsidR="004C3541" w:rsidRPr="00F1787D" w:rsidRDefault="00CB6FF4" w:rsidP="007465E2">
            <w:r>
              <w:t>CO610 Ethical and Legal Issues in Counseling</w:t>
            </w:r>
            <w:r w:rsidR="004C3541" w:rsidRPr="00F1787D">
              <w:t xml:space="preserve"> Exam Scores</w:t>
            </w:r>
            <w:r w:rsidR="004C3541">
              <w:t xml:space="preserve">.  A cumulative mean score no lower than 80.00 on </w:t>
            </w:r>
            <w:r w:rsidR="00501A44">
              <w:t xml:space="preserve">content examination for all </w:t>
            </w:r>
            <w:r w:rsidR="00785C56">
              <w:t>MA in Marriage and Family Counseling</w:t>
            </w:r>
            <w:r w:rsidR="004C3541">
              <w:t xml:space="preserve"> students in CO610.</w:t>
            </w:r>
          </w:p>
        </w:tc>
      </w:tr>
    </w:tbl>
    <w:p w14:paraId="6021AD96" w14:textId="77777777" w:rsidR="004C3541" w:rsidRDefault="004C3541" w:rsidP="004C3541"/>
    <w:p w14:paraId="070D39B3" w14:textId="3B69FE54" w:rsidR="004C3541" w:rsidRPr="00F1787D" w:rsidRDefault="00501A44" w:rsidP="004C3541">
      <w:r>
        <w:t>Measure 2.2</w:t>
      </w:r>
    </w:p>
    <w:tbl>
      <w:tblPr>
        <w:tblStyle w:val="TableGrid"/>
        <w:tblW w:w="0" w:type="auto"/>
        <w:tblLook w:val="04A0" w:firstRow="1" w:lastRow="0" w:firstColumn="1" w:lastColumn="0" w:noHBand="0" w:noVBand="1"/>
      </w:tblPr>
      <w:tblGrid>
        <w:gridCol w:w="9576"/>
      </w:tblGrid>
      <w:tr w:rsidR="004C3541" w:rsidRPr="00F1787D" w14:paraId="28722593" w14:textId="77777777" w:rsidTr="007465E2">
        <w:tc>
          <w:tcPr>
            <w:tcW w:w="9576" w:type="dxa"/>
          </w:tcPr>
          <w:p w14:paraId="216B3237" w14:textId="77777777" w:rsidR="004C3541" w:rsidRPr="00F1787D" w:rsidRDefault="004C3541" w:rsidP="007465E2">
            <w:r>
              <w:t>CO705 Internship I: Supervisor Evaluation of Internship Student The cumulative mean score on the section “Professional and Ethical Conduct” will fall no lower than 3.00 on scale of 1-5 for Final Review Evaluations.</w:t>
            </w:r>
          </w:p>
        </w:tc>
      </w:tr>
    </w:tbl>
    <w:p w14:paraId="3E1837B8" w14:textId="77777777" w:rsidR="004C3541" w:rsidRDefault="004C3541" w:rsidP="004C3541"/>
    <w:p w14:paraId="421E53FA" w14:textId="20918B6F" w:rsidR="004C3541" w:rsidRPr="00F1787D" w:rsidRDefault="00501A44" w:rsidP="004C3541">
      <w:r>
        <w:t>Measure:  2.3</w:t>
      </w:r>
    </w:p>
    <w:tbl>
      <w:tblPr>
        <w:tblStyle w:val="TableGrid"/>
        <w:tblW w:w="0" w:type="auto"/>
        <w:tblLook w:val="04A0" w:firstRow="1" w:lastRow="0" w:firstColumn="1" w:lastColumn="0" w:noHBand="0" w:noVBand="1"/>
      </w:tblPr>
      <w:tblGrid>
        <w:gridCol w:w="9576"/>
      </w:tblGrid>
      <w:tr w:rsidR="004C3541" w:rsidRPr="00F1787D" w14:paraId="2E7A5F08" w14:textId="77777777" w:rsidTr="007465E2">
        <w:tc>
          <w:tcPr>
            <w:tcW w:w="9576" w:type="dxa"/>
          </w:tcPr>
          <w:p w14:paraId="20887843" w14:textId="77777777" w:rsidR="004C3541" w:rsidRPr="00F1787D" w:rsidRDefault="004C3541" w:rsidP="007465E2">
            <w:r>
              <w:t>CO706 Internship 2: Supervisor Evaluation of Internship Student The cumulative mean score on the section “Professional and Ethical Conduct” will fall no lower than 3.00 on scale of 1-5 for Final Review Evaluations.</w:t>
            </w:r>
          </w:p>
        </w:tc>
      </w:tr>
    </w:tbl>
    <w:p w14:paraId="279C94B1" w14:textId="77777777" w:rsidR="004C3541" w:rsidRDefault="004C3541" w:rsidP="004C3541"/>
    <w:p w14:paraId="3D011B86" w14:textId="77777777" w:rsidR="007465E2" w:rsidRDefault="007465E2" w:rsidP="004C3541"/>
    <w:p w14:paraId="1320AC8D" w14:textId="378EADBC" w:rsidR="00F33981" w:rsidRDefault="007465E2" w:rsidP="007465E2">
      <w:r w:rsidRPr="007823C6">
        <w:rPr>
          <w:b/>
        </w:rPr>
        <w:t>Results</w:t>
      </w:r>
      <w:r w:rsidRPr="00F1787D">
        <w:t>:</w:t>
      </w:r>
      <w:r>
        <w:t xml:space="preserve"> </w:t>
      </w:r>
    </w:p>
    <w:p w14:paraId="67884D8D" w14:textId="606FB102" w:rsidR="00F33981" w:rsidRDefault="00F33981" w:rsidP="007465E2">
      <w:pPr>
        <w:rPr>
          <w:b/>
        </w:rPr>
      </w:pPr>
      <w:r>
        <w:rPr>
          <w:b/>
        </w:rPr>
        <w:t>Measure 2.1</w:t>
      </w:r>
    </w:p>
    <w:p w14:paraId="7313FA21" w14:textId="449AB7F3" w:rsidR="00F33981" w:rsidRDefault="00F33981" w:rsidP="007465E2">
      <w:r>
        <w:t xml:space="preserve">CO610 Orlando – </w:t>
      </w:r>
      <w:r w:rsidR="000C2D96">
        <w:t>Course a</w:t>
      </w:r>
      <w:r>
        <w:t>ggregate mean score of 79%</w:t>
      </w:r>
      <w:r w:rsidR="000C2D96">
        <w:t xml:space="preserve">; </w:t>
      </w:r>
      <w:r w:rsidR="00785C56">
        <w:t>MA in Marriage and Family Counseling</w:t>
      </w:r>
      <w:r w:rsidR="000879CA" w:rsidRPr="000879CA">
        <w:t xml:space="preserve"> mean = 83% (n=10)</w:t>
      </w:r>
      <w:r>
        <w:t xml:space="preserve"> </w:t>
      </w:r>
      <w:r w:rsidR="00501A44">
        <w:t xml:space="preserve"> </w:t>
      </w:r>
    </w:p>
    <w:p w14:paraId="689F1884" w14:textId="77777777" w:rsidR="002C1756" w:rsidRDefault="002C1756" w:rsidP="007465E2"/>
    <w:p w14:paraId="239481B1" w14:textId="7949F2D5" w:rsidR="00F33981" w:rsidRDefault="00F33981" w:rsidP="007465E2">
      <w:r>
        <w:t xml:space="preserve">CO610 Wilmore – </w:t>
      </w:r>
      <w:r w:rsidR="00CE66C7">
        <w:t xml:space="preserve">Professor did not use on-line platform to record grades and </w:t>
      </w:r>
      <w:r w:rsidR="00F95C2D">
        <w:t xml:space="preserve">he had destroyed </w:t>
      </w:r>
      <w:r w:rsidR="00CE66C7">
        <w:t>data</w:t>
      </w:r>
      <w:r w:rsidR="00F95C2D">
        <w:t xml:space="preserve"> prior to a request to provide it.</w:t>
      </w:r>
    </w:p>
    <w:p w14:paraId="6257C9CF" w14:textId="77777777" w:rsidR="00F33981" w:rsidRDefault="00F33981" w:rsidP="007465E2"/>
    <w:p w14:paraId="77ABC8BB" w14:textId="032308EA" w:rsidR="00CB699B" w:rsidRPr="002C1756" w:rsidRDefault="00F33981" w:rsidP="007465E2">
      <w:pPr>
        <w:rPr>
          <w:b/>
        </w:rPr>
      </w:pPr>
      <w:r>
        <w:rPr>
          <w:b/>
        </w:rPr>
        <w:t>Measure 2.2</w:t>
      </w:r>
      <w:r w:rsidR="00501A44">
        <w:rPr>
          <w:b/>
        </w:rPr>
        <w:t xml:space="preserve"> </w:t>
      </w:r>
      <w:r w:rsidR="00952529">
        <w:rPr>
          <w:b/>
        </w:rPr>
        <w:t>and</w:t>
      </w:r>
      <w:r w:rsidR="00501A44">
        <w:rPr>
          <w:b/>
        </w:rPr>
        <w:t xml:space="preserve"> 2.3</w:t>
      </w:r>
    </w:p>
    <w:tbl>
      <w:tblPr>
        <w:tblW w:w="3900" w:type="dxa"/>
        <w:tblInd w:w="93" w:type="dxa"/>
        <w:tblLook w:val="04A0" w:firstRow="1" w:lastRow="0" w:firstColumn="1" w:lastColumn="0" w:noHBand="0" w:noVBand="1"/>
      </w:tblPr>
      <w:tblGrid>
        <w:gridCol w:w="3145"/>
        <w:gridCol w:w="755"/>
      </w:tblGrid>
      <w:tr w:rsidR="001E3CD7" w:rsidRPr="001E3CD7" w14:paraId="2AFAEA93" w14:textId="77777777" w:rsidTr="001E3CD7">
        <w:trPr>
          <w:trHeight w:val="300"/>
        </w:trPr>
        <w:tc>
          <w:tcPr>
            <w:tcW w:w="3900" w:type="dxa"/>
            <w:gridSpan w:val="2"/>
            <w:tcBorders>
              <w:top w:val="single" w:sz="4" w:space="0" w:color="auto"/>
              <w:left w:val="single" w:sz="4" w:space="0" w:color="auto"/>
              <w:bottom w:val="single" w:sz="4" w:space="0" w:color="auto"/>
              <w:right w:val="single" w:sz="4" w:space="0" w:color="000000"/>
            </w:tcBorders>
            <w:shd w:val="clear" w:color="000000" w:fill="3366FF"/>
            <w:noWrap/>
            <w:vAlign w:val="center"/>
            <w:hideMark/>
          </w:tcPr>
          <w:p w14:paraId="7BF96DEC" w14:textId="6B3C3839" w:rsidR="001E3CD7" w:rsidRPr="001E3CD7" w:rsidRDefault="00785C56" w:rsidP="001E3CD7">
            <w:pPr>
              <w:jc w:val="center"/>
              <w:rPr>
                <w:rFonts w:ascii="Calibri" w:eastAsia="Times New Roman" w:hAnsi="Calibri" w:cs="Times New Roman"/>
                <w:color w:val="FFFFFF"/>
              </w:rPr>
            </w:pPr>
            <w:r>
              <w:rPr>
                <w:rFonts w:ascii="Calibri" w:eastAsia="Times New Roman" w:hAnsi="Calibri" w:cs="Times New Roman"/>
                <w:color w:val="FFFFFF"/>
              </w:rPr>
              <w:t>MA in Marriage and Family Counseling</w:t>
            </w:r>
            <w:r w:rsidR="001E3CD7" w:rsidRPr="001E3CD7">
              <w:rPr>
                <w:rFonts w:ascii="Calibri" w:eastAsia="Times New Roman" w:hAnsi="Calibri" w:cs="Times New Roman"/>
                <w:color w:val="FFFFFF"/>
              </w:rPr>
              <w:t xml:space="preserve"> Measure 2.3; 2.4</w:t>
            </w:r>
          </w:p>
        </w:tc>
      </w:tr>
      <w:tr w:rsidR="001E3CD7" w:rsidRPr="001E3CD7" w14:paraId="422CB0C3" w14:textId="77777777" w:rsidTr="001E3CD7">
        <w:trPr>
          <w:trHeight w:val="300"/>
        </w:trPr>
        <w:tc>
          <w:tcPr>
            <w:tcW w:w="3145" w:type="dxa"/>
            <w:tcBorders>
              <w:top w:val="single" w:sz="4" w:space="0" w:color="auto"/>
              <w:left w:val="single" w:sz="4" w:space="0" w:color="auto"/>
              <w:bottom w:val="single" w:sz="4" w:space="0" w:color="auto"/>
              <w:right w:val="nil"/>
            </w:tcBorders>
            <w:shd w:val="clear" w:color="000000" w:fill="C5D9F1"/>
            <w:noWrap/>
            <w:vAlign w:val="bottom"/>
            <w:hideMark/>
          </w:tcPr>
          <w:p w14:paraId="7705DC58" w14:textId="134FDFB5" w:rsidR="001E3CD7" w:rsidRPr="001E3CD7" w:rsidRDefault="00785C56" w:rsidP="001E3CD7">
            <w:pPr>
              <w:jc w:val="right"/>
              <w:rPr>
                <w:rFonts w:ascii="Calibri" w:eastAsia="Times New Roman" w:hAnsi="Calibri" w:cs="Times New Roman"/>
                <w:color w:val="000000"/>
              </w:rPr>
            </w:pPr>
            <w:r>
              <w:rPr>
                <w:rFonts w:ascii="Calibri" w:eastAsia="Times New Roman" w:hAnsi="Calibri" w:cs="Times New Roman"/>
                <w:color w:val="000000"/>
              </w:rPr>
              <w:t>MA in Marriage and Family Counseling</w:t>
            </w:r>
            <w:r w:rsidR="001E3CD7" w:rsidRPr="001E3CD7">
              <w:rPr>
                <w:rFonts w:ascii="Calibri" w:eastAsia="Times New Roman" w:hAnsi="Calibri" w:cs="Times New Roman"/>
                <w:color w:val="000000"/>
              </w:rPr>
              <w:t xml:space="preserve"> Average =</w:t>
            </w:r>
          </w:p>
        </w:tc>
        <w:tc>
          <w:tcPr>
            <w:tcW w:w="755" w:type="dxa"/>
            <w:tcBorders>
              <w:top w:val="nil"/>
              <w:left w:val="nil"/>
              <w:bottom w:val="single" w:sz="4" w:space="0" w:color="auto"/>
              <w:right w:val="single" w:sz="4" w:space="0" w:color="auto"/>
            </w:tcBorders>
            <w:shd w:val="clear" w:color="000000" w:fill="C5D9F1"/>
            <w:noWrap/>
            <w:vAlign w:val="bottom"/>
            <w:hideMark/>
          </w:tcPr>
          <w:p w14:paraId="36E31F18" w14:textId="77777777" w:rsidR="001E3CD7" w:rsidRPr="001E3CD7" w:rsidRDefault="001E3CD7" w:rsidP="001E3CD7">
            <w:pPr>
              <w:rPr>
                <w:rFonts w:ascii="Calibri" w:eastAsia="Times New Roman" w:hAnsi="Calibri" w:cs="Times New Roman"/>
                <w:color w:val="000000"/>
              </w:rPr>
            </w:pPr>
            <w:r w:rsidRPr="001E3CD7">
              <w:rPr>
                <w:rFonts w:ascii="Calibri" w:eastAsia="Times New Roman" w:hAnsi="Calibri" w:cs="Times New Roman"/>
                <w:color w:val="000000"/>
              </w:rPr>
              <w:t>4.24</w:t>
            </w:r>
          </w:p>
        </w:tc>
      </w:tr>
      <w:tr w:rsidR="001E3CD7" w:rsidRPr="001E3CD7" w14:paraId="14AD726B" w14:textId="77777777" w:rsidTr="001E3CD7">
        <w:trPr>
          <w:trHeight w:val="300"/>
        </w:trPr>
        <w:tc>
          <w:tcPr>
            <w:tcW w:w="3145" w:type="dxa"/>
            <w:tcBorders>
              <w:top w:val="single" w:sz="4" w:space="0" w:color="auto"/>
              <w:left w:val="single" w:sz="4" w:space="0" w:color="auto"/>
              <w:bottom w:val="single" w:sz="4" w:space="0" w:color="auto"/>
              <w:right w:val="nil"/>
            </w:tcBorders>
            <w:shd w:val="clear" w:color="000000" w:fill="C5D9F1"/>
            <w:noWrap/>
            <w:vAlign w:val="bottom"/>
            <w:hideMark/>
          </w:tcPr>
          <w:p w14:paraId="478608E6" w14:textId="77777777" w:rsidR="001E3CD7" w:rsidRPr="001E3CD7" w:rsidRDefault="001E3CD7" w:rsidP="001E3CD7">
            <w:pPr>
              <w:jc w:val="right"/>
              <w:rPr>
                <w:rFonts w:ascii="Calibri" w:eastAsia="Times New Roman" w:hAnsi="Calibri" w:cs="Times New Roman"/>
                <w:color w:val="000000"/>
              </w:rPr>
            </w:pPr>
            <w:r w:rsidRPr="001E3CD7">
              <w:rPr>
                <w:rFonts w:ascii="Calibri" w:eastAsia="Times New Roman" w:hAnsi="Calibri" w:cs="Times New Roman"/>
                <w:color w:val="000000"/>
              </w:rPr>
              <w:t>705 Average =</w:t>
            </w:r>
          </w:p>
        </w:tc>
        <w:tc>
          <w:tcPr>
            <w:tcW w:w="755" w:type="dxa"/>
            <w:tcBorders>
              <w:top w:val="nil"/>
              <w:left w:val="nil"/>
              <w:bottom w:val="single" w:sz="4" w:space="0" w:color="auto"/>
              <w:right w:val="single" w:sz="4" w:space="0" w:color="auto"/>
            </w:tcBorders>
            <w:shd w:val="clear" w:color="000000" w:fill="C5D9F1"/>
            <w:noWrap/>
            <w:vAlign w:val="bottom"/>
            <w:hideMark/>
          </w:tcPr>
          <w:p w14:paraId="7C103425" w14:textId="77777777" w:rsidR="001E3CD7" w:rsidRPr="001E3CD7" w:rsidRDefault="001E3CD7" w:rsidP="001E3CD7">
            <w:pPr>
              <w:rPr>
                <w:rFonts w:ascii="Calibri" w:eastAsia="Times New Roman" w:hAnsi="Calibri" w:cs="Times New Roman"/>
                <w:color w:val="000000"/>
              </w:rPr>
            </w:pPr>
            <w:r w:rsidRPr="001E3CD7">
              <w:rPr>
                <w:rFonts w:ascii="Calibri" w:eastAsia="Times New Roman" w:hAnsi="Calibri" w:cs="Times New Roman"/>
                <w:color w:val="000000"/>
              </w:rPr>
              <w:t>4.08</w:t>
            </w:r>
          </w:p>
        </w:tc>
      </w:tr>
      <w:tr w:rsidR="001E3CD7" w:rsidRPr="001E3CD7" w14:paraId="77CFE952" w14:textId="77777777" w:rsidTr="001E3CD7">
        <w:trPr>
          <w:trHeight w:val="300"/>
        </w:trPr>
        <w:tc>
          <w:tcPr>
            <w:tcW w:w="3145" w:type="dxa"/>
            <w:tcBorders>
              <w:top w:val="single" w:sz="4" w:space="0" w:color="auto"/>
              <w:left w:val="single" w:sz="4" w:space="0" w:color="auto"/>
              <w:bottom w:val="single" w:sz="4" w:space="0" w:color="auto"/>
              <w:right w:val="nil"/>
            </w:tcBorders>
            <w:shd w:val="clear" w:color="000000" w:fill="C5D9F1"/>
            <w:noWrap/>
            <w:vAlign w:val="bottom"/>
            <w:hideMark/>
          </w:tcPr>
          <w:p w14:paraId="5D0B39D4" w14:textId="77777777" w:rsidR="001E3CD7" w:rsidRPr="001E3CD7" w:rsidRDefault="001E3CD7" w:rsidP="001E3CD7">
            <w:pPr>
              <w:jc w:val="right"/>
              <w:rPr>
                <w:rFonts w:ascii="Calibri" w:eastAsia="Times New Roman" w:hAnsi="Calibri" w:cs="Times New Roman"/>
                <w:color w:val="000000"/>
              </w:rPr>
            </w:pPr>
            <w:r w:rsidRPr="001E3CD7">
              <w:rPr>
                <w:rFonts w:ascii="Calibri" w:eastAsia="Times New Roman" w:hAnsi="Calibri" w:cs="Times New Roman"/>
                <w:color w:val="000000"/>
              </w:rPr>
              <w:t>706 Average =</w:t>
            </w:r>
          </w:p>
        </w:tc>
        <w:tc>
          <w:tcPr>
            <w:tcW w:w="755" w:type="dxa"/>
            <w:tcBorders>
              <w:top w:val="nil"/>
              <w:left w:val="nil"/>
              <w:bottom w:val="single" w:sz="4" w:space="0" w:color="auto"/>
              <w:right w:val="single" w:sz="4" w:space="0" w:color="auto"/>
            </w:tcBorders>
            <w:shd w:val="clear" w:color="000000" w:fill="C5D9F1"/>
            <w:noWrap/>
            <w:vAlign w:val="bottom"/>
            <w:hideMark/>
          </w:tcPr>
          <w:p w14:paraId="12B65462" w14:textId="77777777" w:rsidR="001E3CD7" w:rsidRPr="001E3CD7" w:rsidRDefault="001E3CD7" w:rsidP="001E3CD7">
            <w:pPr>
              <w:rPr>
                <w:rFonts w:ascii="Calibri" w:eastAsia="Times New Roman" w:hAnsi="Calibri" w:cs="Times New Roman"/>
                <w:color w:val="000000"/>
              </w:rPr>
            </w:pPr>
            <w:r w:rsidRPr="001E3CD7">
              <w:rPr>
                <w:rFonts w:ascii="Calibri" w:eastAsia="Times New Roman" w:hAnsi="Calibri" w:cs="Times New Roman"/>
                <w:color w:val="000000"/>
              </w:rPr>
              <w:t>4.38</w:t>
            </w:r>
          </w:p>
        </w:tc>
      </w:tr>
      <w:tr w:rsidR="001E3CD7" w:rsidRPr="001E3CD7" w14:paraId="6231C526" w14:textId="77777777" w:rsidTr="001E3CD7">
        <w:trPr>
          <w:trHeight w:val="300"/>
        </w:trPr>
        <w:tc>
          <w:tcPr>
            <w:tcW w:w="3145" w:type="dxa"/>
            <w:tcBorders>
              <w:top w:val="single" w:sz="4" w:space="0" w:color="auto"/>
              <w:left w:val="single" w:sz="4" w:space="0" w:color="auto"/>
              <w:bottom w:val="single" w:sz="4" w:space="0" w:color="auto"/>
              <w:right w:val="nil"/>
            </w:tcBorders>
            <w:shd w:val="clear" w:color="000000" w:fill="C5D9F1"/>
            <w:noWrap/>
            <w:vAlign w:val="bottom"/>
            <w:hideMark/>
          </w:tcPr>
          <w:p w14:paraId="7E36F80E" w14:textId="77777777" w:rsidR="001E3CD7" w:rsidRPr="001E3CD7" w:rsidRDefault="001E3CD7" w:rsidP="001E3CD7">
            <w:pPr>
              <w:jc w:val="right"/>
              <w:rPr>
                <w:rFonts w:ascii="Calibri" w:eastAsia="Times New Roman" w:hAnsi="Calibri" w:cs="Times New Roman"/>
                <w:color w:val="000000"/>
              </w:rPr>
            </w:pPr>
            <w:r w:rsidRPr="001E3CD7">
              <w:rPr>
                <w:rFonts w:ascii="Calibri" w:eastAsia="Times New Roman" w:hAnsi="Calibri" w:cs="Times New Roman"/>
                <w:color w:val="000000"/>
              </w:rPr>
              <w:t>Wilmore Average =</w:t>
            </w:r>
          </w:p>
        </w:tc>
        <w:tc>
          <w:tcPr>
            <w:tcW w:w="755" w:type="dxa"/>
            <w:tcBorders>
              <w:top w:val="nil"/>
              <w:left w:val="nil"/>
              <w:bottom w:val="single" w:sz="4" w:space="0" w:color="auto"/>
              <w:right w:val="single" w:sz="4" w:space="0" w:color="auto"/>
            </w:tcBorders>
            <w:shd w:val="clear" w:color="000000" w:fill="C5D9F1"/>
            <w:noWrap/>
            <w:vAlign w:val="bottom"/>
            <w:hideMark/>
          </w:tcPr>
          <w:p w14:paraId="1DD7284D" w14:textId="77777777" w:rsidR="001E3CD7" w:rsidRPr="001E3CD7" w:rsidRDefault="001E3CD7" w:rsidP="001E3CD7">
            <w:pPr>
              <w:rPr>
                <w:rFonts w:ascii="Calibri" w:eastAsia="Times New Roman" w:hAnsi="Calibri" w:cs="Times New Roman"/>
                <w:color w:val="000000"/>
              </w:rPr>
            </w:pPr>
            <w:r w:rsidRPr="001E3CD7">
              <w:rPr>
                <w:rFonts w:ascii="Calibri" w:eastAsia="Times New Roman" w:hAnsi="Calibri" w:cs="Times New Roman"/>
                <w:color w:val="000000"/>
              </w:rPr>
              <w:t>4.18</w:t>
            </w:r>
          </w:p>
        </w:tc>
      </w:tr>
      <w:tr w:rsidR="001E3CD7" w:rsidRPr="001E3CD7" w14:paraId="37FFAE09" w14:textId="77777777" w:rsidTr="001E3CD7">
        <w:trPr>
          <w:trHeight w:val="300"/>
        </w:trPr>
        <w:tc>
          <w:tcPr>
            <w:tcW w:w="3145" w:type="dxa"/>
            <w:tcBorders>
              <w:top w:val="single" w:sz="4" w:space="0" w:color="auto"/>
              <w:left w:val="single" w:sz="4" w:space="0" w:color="auto"/>
              <w:bottom w:val="single" w:sz="4" w:space="0" w:color="auto"/>
              <w:right w:val="nil"/>
            </w:tcBorders>
            <w:shd w:val="clear" w:color="000000" w:fill="C5D9F1"/>
            <w:noWrap/>
            <w:vAlign w:val="bottom"/>
            <w:hideMark/>
          </w:tcPr>
          <w:p w14:paraId="2A651EF8" w14:textId="77777777" w:rsidR="001E3CD7" w:rsidRPr="001E3CD7" w:rsidRDefault="001E3CD7" w:rsidP="001E3CD7">
            <w:pPr>
              <w:jc w:val="right"/>
              <w:rPr>
                <w:rFonts w:ascii="Calibri" w:eastAsia="Times New Roman" w:hAnsi="Calibri" w:cs="Times New Roman"/>
                <w:color w:val="000000"/>
              </w:rPr>
            </w:pPr>
            <w:r w:rsidRPr="001E3CD7">
              <w:rPr>
                <w:rFonts w:ascii="Calibri" w:eastAsia="Times New Roman" w:hAnsi="Calibri" w:cs="Times New Roman"/>
                <w:color w:val="000000"/>
              </w:rPr>
              <w:t>Orlando Average =</w:t>
            </w:r>
          </w:p>
        </w:tc>
        <w:tc>
          <w:tcPr>
            <w:tcW w:w="755" w:type="dxa"/>
            <w:tcBorders>
              <w:top w:val="nil"/>
              <w:left w:val="nil"/>
              <w:bottom w:val="single" w:sz="4" w:space="0" w:color="auto"/>
              <w:right w:val="single" w:sz="4" w:space="0" w:color="auto"/>
            </w:tcBorders>
            <w:shd w:val="clear" w:color="000000" w:fill="C5D9F1"/>
            <w:noWrap/>
            <w:vAlign w:val="bottom"/>
            <w:hideMark/>
          </w:tcPr>
          <w:p w14:paraId="0461D39C" w14:textId="77777777" w:rsidR="001E3CD7" w:rsidRPr="001E3CD7" w:rsidRDefault="001E3CD7" w:rsidP="001E3CD7">
            <w:pPr>
              <w:rPr>
                <w:rFonts w:ascii="Calibri" w:eastAsia="Times New Roman" w:hAnsi="Calibri" w:cs="Times New Roman"/>
                <w:color w:val="000000"/>
              </w:rPr>
            </w:pPr>
            <w:r w:rsidRPr="001E3CD7">
              <w:rPr>
                <w:rFonts w:ascii="Calibri" w:eastAsia="Times New Roman" w:hAnsi="Calibri" w:cs="Times New Roman"/>
                <w:color w:val="000000"/>
              </w:rPr>
              <w:t>4.38</w:t>
            </w:r>
          </w:p>
        </w:tc>
      </w:tr>
    </w:tbl>
    <w:p w14:paraId="3582D0F1" w14:textId="77777777" w:rsidR="001E3CD7" w:rsidRDefault="001E3CD7" w:rsidP="007465E2"/>
    <w:p w14:paraId="4B4DC195" w14:textId="77777777" w:rsidR="002E4754" w:rsidRDefault="002E4754" w:rsidP="007465E2">
      <w:pPr>
        <w:rPr>
          <w:b/>
        </w:rPr>
      </w:pPr>
    </w:p>
    <w:p w14:paraId="520BB5B5" w14:textId="2646BFFD" w:rsidR="002C1756" w:rsidRDefault="002C1756" w:rsidP="007465E2">
      <w:pPr>
        <w:rPr>
          <w:b/>
        </w:rPr>
      </w:pPr>
      <w:r>
        <w:rPr>
          <w:b/>
        </w:rPr>
        <w:t>Additional Data</w:t>
      </w:r>
    </w:p>
    <w:p w14:paraId="403C4220" w14:textId="479E3D45" w:rsidR="009E27BF" w:rsidRDefault="009E27BF" w:rsidP="007465E2">
      <w:pPr>
        <w:rPr>
          <w:b/>
        </w:rPr>
      </w:pPr>
      <w:r w:rsidRPr="000C2D96">
        <w:rPr>
          <w:b/>
        </w:rPr>
        <w:t xml:space="preserve">2013 </w:t>
      </w:r>
      <w:r w:rsidR="00785C56">
        <w:rPr>
          <w:b/>
        </w:rPr>
        <w:t>MA in Marriage and Family Counseling</w:t>
      </w:r>
      <w:r w:rsidRPr="000C2D96">
        <w:rPr>
          <w:b/>
        </w:rPr>
        <w:t xml:space="preserve"> Alumni Learning Outcome Evaluation </w:t>
      </w:r>
      <w:r w:rsidR="00D32254">
        <w:rPr>
          <w:b/>
        </w:rPr>
        <w:t>(N=7, n=3</w:t>
      </w:r>
      <w:r w:rsidR="00E15FDE">
        <w:rPr>
          <w:b/>
        </w:rPr>
        <w:t>)</w:t>
      </w:r>
      <w:r w:rsidR="00E15FDE" w:rsidRPr="00E15FDE">
        <w:rPr>
          <w:b/>
        </w:rPr>
        <w:t xml:space="preserve"> </w:t>
      </w:r>
      <w:r w:rsidR="001B5F75">
        <w:rPr>
          <w:b/>
        </w:rPr>
        <w:t>(Appendix G</w:t>
      </w:r>
      <w:r w:rsidR="00E15FDE" w:rsidRPr="002C1756">
        <w:rPr>
          <w:b/>
        </w:rPr>
        <w:t>):</w:t>
      </w:r>
    </w:p>
    <w:p w14:paraId="75552308" w14:textId="172CB152" w:rsidR="00E15FDE" w:rsidRPr="00E15FDE" w:rsidRDefault="00E15FDE" w:rsidP="007465E2">
      <w:r w:rsidRPr="00644ADD">
        <w:t xml:space="preserve">Data from </w:t>
      </w:r>
      <w:r>
        <w:t xml:space="preserve">items related to PLO 2 on </w:t>
      </w:r>
      <w:r w:rsidRPr="00644ADD">
        <w:t xml:space="preserve">the </w:t>
      </w:r>
      <w:r w:rsidR="00785C56">
        <w:t>MA in Marriage and Family Counseling</w:t>
      </w:r>
      <w:r>
        <w:t xml:space="preserve"> Alumni Learning Outcome Evaluation indicates that graduates affirm that their counseling degree prepared to practice in ethically appropriate ways. Using a 4 point scale, alumni responded strongly agree or agree on survey results for the f</w:t>
      </w:r>
      <w:r w:rsidR="007A0CB3">
        <w:t>ollowing items 7 (X=3.00, SD=.00), 9 (X=3.33, SD=.58), 12 (X=3.67, SD=0.58</w:t>
      </w:r>
      <w:r>
        <w:t xml:space="preserve">), </w:t>
      </w:r>
      <w:r w:rsidR="007A0CB3">
        <w:t>13 (X=3.33, SD = .58), 16 (X=3.33</w:t>
      </w:r>
      <w:r>
        <w:t>, SD=</w:t>
      </w:r>
      <w:r w:rsidR="007A0CB3">
        <w:t>1</w:t>
      </w:r>
      <w:r>
        <w:t>.</w:t>
      </w:r>
      <w:r w:rsidR="007A0CB3">
        <w:t xml:space="preserve">00) </w:t>
      </w:r>
    </w:p>
    <w:p w14:paraId="4D35E24F" w14:textId="77777777" w:rsidR="009E3B2B" w:rsidRDefault="009E3B2B" w:rsidP="00CE66C7"/>
    <w:p w14:paraId="543B29D5" w14:textId="5BA21811" w:rsidR="0051449D" w:rsidRDefault="007465E2" w:rsidP="007465E2">
      <w:r w:rsidRPr="007823C6">
        <w:rPr>
          <w:b/>
        </w:rPr>
        <w:t>Analysis</w:t>
      </w:r>
      <w:r w:rsidRPr="00F1787D">
        <w:t>:</w:t>
      </w:r>
      <w:r>
        <w:t xml:space="preserve">  </w:t>
      </w:r>
      <w:r w:rsidR="007A0CB3">
        <w:t>Program Learning Outcome ha</w:t>
      </w:r>
      <w:r w:rsidR="0051449D">
        <w:t xml:space="preserve">s </w:t>
      </w:r>
      <w:r w:rsidR="007A0CB3">
        <w:t xml:space="preserve">been </w:t>
      </w:r>
      <w:r w:rsidR="0051449D">
        <w:t>met.</w:t>
      </w:r>
    </w:p>
    <w:p w14:paraId="71E4DABC" w14:textId="77777777" w:rsidR="00CB6FF4" w:rsidRDefault="00CB6FF4" w:rsidP="007465E2"/>
    <w:p w14:paraId="75D474DB" w14:textId="183900C4" w:rsidR="00E36C7D" w:rsidRDefault="00CB6FF4" w:rsidP="007465E2">
      <w:r>
        <w:t>Program faculty members are u</w:t>
      </w:r>
      <w:r w:rsidR="00E36C7D">
        <w:t xml:space="preserve">nable to evaluate </w:t>
      </w:r>
      <w:r w:rsidR="0051449D">
        <w:t xml:space="preserve">Measure 2.1 </w:t>
      </w:r>
      <w:r w:rsidR="00E36C7D">
        <w:t xml:space="preserve">fully </w:t>
      </w:r>
      <w:r w:rsidR="0051449D">
        <w:t xml:space="preserve">because of </w:t>
      </w:r>
      <w:r w:rsidR="00E36C7D">
        <w:t>in</w:t>
      </w:r>
      <w:r w:rsidR="0051449D">
        <w:t xml:space="preserve">complete data. </w:t>
      </w:r>
      <w:r w:rsidR="00E36C7D">
        <w:t xml:space="preserve"> The Wilmore section had been taught prior to the </w:t>
      </w:r>
      <w:r w:rsidR="004725AA">
        <w:t xml:space="preserve">development of this document, and the </w:t>
      </w:r>
      <w:r>
        <w:t xml:space="preserve">adjunct </w:t>
      </w:r>
      <w:r w:rsidR="004725AA">
        <w:t>professor was unaware that we would require his data.</w:t>
      </w:r>
    </w:p>
    <w:p w14:paraId="3106D3FB" w14:textId="77777777" w:rsidR="004725AA" w:rsidRDefault="004725AA" w:rsidP="007465E2"/>
    <w:p w14:paraId="69D30922" w14:textId="6CAA3443" w:rsidR="007465E2" w:rsidRDefault="0051449D" w:rsidP="007465E2">
      <w:r>
        <w:t xml:space="preserve">Measures </w:t>
      </w:r>
      <w:r w:rsidR="007A0CB3">
        <w:t>2.2 and 2.3</w:t>
      </w:r>
      <w:r>
        <w:t xml:space="preserve"> indicate that we have met these criteria.  Alumni data support the conclusion that the </w:t>
      </w:r>
      <w:r w:rsidR="00785C56">
        <w:t>MA in Marriage and Family Counseling</w:t>
      </w:r>
      <w:r w:rsidR="007A0CB3">
        <w:t xml:space="preserve"> Program is meeting Program Learning Outcome 2</w:t>
      </w:r>
      <w:r>
        <w:t>.</w:t>
      </w:r>
    </w:p>
    <w:p w14:paraId="60124C65" w14:textId="77777777" w:rsidR="007465E2" w:rsidRPr="00F1787D" w:rsidRDefault="007465E2" w:rsidP="007465E2"/>
    <w:p w14:paraId="24F5CA1F" w14:textId="77777777" w:rsidR="00F95C2D" w:rsidRDefault="007465E2" w:rsidP="007A0CB3">
      <w:pPr>
        <w:keepNext/>
        <w:keepLines/>
      </w:pPr>
      <w:r w:rsidRPr="007823C6">
        <w:rPr>
          <w:b/>
        </w:rPr>
        <w:t>Recommendations</w:t>
      </w:r>
      <w:r w:rsidRPr="00F1787D">
        <w:t>:</w:t>
      </w:r>
      <w:r>
        <w:t xml:space="preserve"> </w:t>
      </w:r>
    </w:p>
    <w:p w14:paraId="39099FE0" w14:textId="09FC2C89" w:rsidR="007465E2" w:rsidRDefault="00CE66C7" w:rsidP="007A0CB3">
      <w:pPr>
        <w:keepNext/>
        <w:keepLines/>
      </w:pPr>
      <w:r>
        <w:t>Better data collecting communication must occur between department and adjunct facul</w:t>
      </w:r>
      <w:r w:rsidR="00F95C2D">
        <w:t>ty teaching CO610 (Measure 2.1),</w:t>
      </w:r>
      <w:r w:rsidR="00634D95">
        <w:t xml:space="preserve"> such as</w:t>
      </w:r>
      <w:r w:rsidR="00F95C2D">
        <w:t xml:space="preserve"> requiring the professor to use the electronic course platform to record grades.</w:t>
      </w:r>
    </w:p>
    <w:p w14:paraId="41471E68" w14:textId="77777777" w:rsidR="007465E2" w:rsidRDefault="007465E2" w:rsidP="007465E2"/>
    <w:p w14:paraId="606640F0" w14:textId="6D0293BC" w:rsidR="007465E2" w:rsidRDefault="007465E2" w:rsidP="007465E2">
      <w:r w:rsidRPr="007823C6">
        <w:rPr>
          <w:b/>
        </w:rPr>
        <w:t>Actions</w:t>
      </w:r>
      <w:r>
        <w:t xml:space="preserve">: </w:t>
      </w:r>
    </w:p>
    <w:p w14:paraId="1C9209CC" w14:textId="062D756D" w:rsidR="0051449D" w:rsidRPr="00F95C2D" w:rsidRDefault="004725AA" w:rsidP="007465E2">
      <w:r>
        <w:t>Department chair</w:t>
      </w:r>
      <w:r w:rsidR="00634D95">
        <w:t xml:space="preserve"> </w:t>
      </w:r>
      <w:r w:rsidR="0051449D" w:rsidRPr="00F95C2D">
        <w:t>contact</w:t>
      </w:r>
      <w:r w:rsidR="00634D95">
        <w:t>ed</w:t>
      </w:r>
      <w:r w:rsidR="0051449D" w:rsidRPr="00F95C2D">
        <w:t xml:space="preserve"> adjunct faculty member who teaches CO610 </w:t>
      </w:r>
      <w:r w:rsidR="00CB6FF4">
        <w:t xml:space="preserve">Ethical and Legal issues in Counseling </w:t>
      </w:r>
      <w:r w:rsidR="0051449D" w:rsidRPr="00F95C2D">
        <w:t xml:space="preserve">to insure that this person is using the common exam items, and </w:t>
      </w:r>
      <w:r w:rsidR="00F95C2D">
        <w:t xml:space="preserve">is recording these scores on the electronic course platform. </w:t>
      </w:r>
      <w:r w:rsidR="00634D95">
        <w:t xml:space="preserve"> Administrative assistance through the Counseling and Pastoral Care Office is available to assist this adjunct professor.</w:t>
      </w:r>
    </w:p>
    <w:p w14:paraId="4DD62A21" w14:textId="77777777" w:rsidR="007465E2" w:rsidRPr="00F95C2D" w:rsidRDefault="007465E2" w:rsidP="004C3541"/>
    <w:p w14:paraId="2C1AFFE4" w14:textId="77777777" w:rsidR="007465E2" w:rsidRDefault="007465E2" w:rsidP="004C3541"/>
    <w:p w14:paraId="22D7A7BF" w14:textId="77777777" w:rsidR="007465E2" w:rsidRPr="00F1787D" w:rsidRDefault="007465E2" w:rsidP="004C3541"/>
    <w:p w14:paraId="464AFCAA" w14:textId="77777777" w:rsidR="007465E2" w:rsidRDefault="007465E2" w:rsidP="004C3541">
      <w:pPr>
        <w:sectPr w:rsidR="007465E2" w:rsidSect="007465E2">
          <w:pgSz w:w="12240" w:h="15840"/>
          <w:pgMar w:top="1440" w:right="1440" w:bottom="1440" w:left="1440" w:header="720" w:footer="720" w:gutter="0"/>
          <w:cols w:space="720"/>
          <w:docGrid w:linePitch="360"/>
        </w:sectPr>
      </w:pPr>
    </w:p>
    <w:p w14:paraId="45CBDB07" w14:textId="77777777" w:rsidR="004C3541" w:rsidRPr="00F1787D" w:rsidRDefault="004C3541" w:rsidP="004C3541">
      <w:r w:rsidRPr="00F1787D">
        <w:t>Outcome:  3</w:t>
      </w: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4C3541" w:rsidRPr="00F1787D" w14:paraId="305AD5AC" w14:textId="77777777" w:rsidTr="007465E2">
        <w:tc>
          <w:tcPr>
            <w:tcW w:w="9576" w:type="dxa"/>
            <w:shd w:val="clear" w:color="auto" w:fill="E6E6E6"/>
          </w:tcPr>
          <w:p w14:paraId="389E6A25" w14:textId="77777777" w:rsidR="004C3541" w:rsidRPr="00F1787D" w:rsidRDefault="004C3541" w:rsidP="007465E2">
            <w:r w:rsidRPr="00F1787D">
              <w:t>Practices theological/theoretical integration, which is demonstrated in a maturing biblically grounded th</w:t>
            </w:r>
            <w:r>
              <w:t xml:space="preserve">eological understanding of God and persons </w:t>
            </w:r>
            <w:r w:rsidRPr="00F1787D">
              <w:t>along with an informed theoretical perspective of the counseling role.</w:t>
            </w:r>
          </w:p>
        </w:tc>
      </w:tr>
    </w:tbl>
    <w:p w14:paraId="27C40539" w14:textId="77777777" w:rsidR="004C3541" w:rsidRPr="00F1787D" w:rsidRDefault="004C3541" w:rsidP="004C3541"/>
    <w:p w14:paraId="510BE7BE" w14:textId="77777777" w:rsidR="007A0CB3" w:rsidRDefault="007A0CB3" w:rsidP="004C3541"/>
    <w:p w14:paraId="611D6EFF" w14:textId="77777777" w:rsidR="007A0CB3" w:rsidRPr="00F1787D" w:rsidRDefault="007A0CB3" w:rsidP="007A0CB3">
      <w:r w:rsidRPr="00F1787D">
        <w:t>Measure:  3.1</w:t>
      </w:r>
    </w:p>
    <w:tbl>
      <w:tblPr>
        <w:tblStyle w:val="TableGrid"/>
        <w:tblW w:w="0" w:type="auto"/>
        <w:tblLook w:val="04A0" w:firstRow="1" w:lastRow="0" w:firstColumn="1" w:lastColumn="0" w:noHBand="0" w:noVBand="1"/>
      </w:tblPr>
      <w:tblGrid>
        <w:gridCol w:w="9576"/>
      </w:tblGrid>
      <w:tr w:rsidR="007A0CB3" w:rsidRPr="00F1787D" w14:paraId="217C3888" w14:textId="77777777" w:rsidTr="007A0CB3">
        <w:tc>
          <w:tcPr>
            <w:tcW w:w="9576" w:type="dxa"/>
          </w:tcPr>
          <w:p w14:paraId="413821FA" w14:textId="77777777" w:rsidR="007A0CB3" w:rsidRPr="00F1787D" w:rsidRDefault="007A0CB3" w:rsidP="007A0CB3">
            <w:r>
              <w:t xml:space="preserve">80% of successful applicants will achieve an evaluator rating no lower than 2.0 on a 4.00 scale on an item evaluation Gate 1 Admission Essay on Integration </w:t>
            </w:r>
          </w:p>
        </w:tc>
      </w:tr>
    </w:tbl>
    <w:p w14:paraId="3591828A" w14:textId="77777777" w:rsidR="007A0CB3" w:rsidRPr="00F1787D" w:rsidRDefault="007A0CB3" w:rsidP="007A0CB3"/>
    <w:p w14:paraId="2A49A666" w14:textId="77777777" w:rsidR="007A0CB3" w:rsidRPr="00F1787D" w:rsidRDefault="007A0CB3" w:rsidP="007A0CB3">
      <w:r w:rsidRPr="00F1787D">
        <w:t>Measure:  3.2</w:t>
      </w:r>
    </w:p>
    <w:tbl>
      <w:tblPr>
        <w:tblStyle w:val="TableGrid"/>
        <w:tblW w:w="0" w:type="auto"/>
        <w:tblLook w:val="04A0" w:firstRow="1" w:lastRow="0" w:firstColumn="1" w:lastColumn="0" w:noHBand="0" w:noVBand="1"/>
      </w:tblPr>
      <w:tblGrid>
        <w:gridCol w:w="9576"/>
      </w:tblGrid>
      <w:tr w:rsidR="007A0CB3" w:rsidRPr="00F1787D" w14:paraId="0E81769E" w14:textId="77777777" w:rsidTr="007A0CB3">
        <w:tc>
          <w:tcPr>
            <w:tcW w:w="9576" w:type="dxa"/>
          </w:tcPr>
          <w:p w14:paraId="66816EB8" w14:textId="6DAFD162" w:rsidR="007A0CB3" w:rsidRPr="00F1787D" w:rsidRDefault="007A0CB3" w:rsidP="007A0CB3">
            <w:r>
              <w:t>80% of Gate 2 students will</w:t>
            </w:r>
            <w:r w:rsidR="001115D2">
              <w:t xml:space="preserve"> score no lower than a 3 on a 4-</w:t>
            </w:r>
            <w:r>
              <w:t xml:space="preserve">point scale on a Gate 2 rubric item assessing integration. </w:t>
            </w:r>
          </w:p>
        </w:tc>
      </w:tr>
    </w:tbl>
    <w:p w14:paraId="17B042D9" w14:textId="77777777" w:rsidR="007A0CB3" w:rsidRPr="00F1787D" w:rsidRDefault="007A0CB3" w:rsidP="007A0CB3"/>
    <w:p w14:paraId="60014231" w14:textId="77777777" w:rsidR="007A0CB3" w:rsidRPr="00F1787D" w:rsidRDefault="007A0CB3" w:rsidP="007A0CB3">
      <w:r w:rsidRPr="00F1787D">
        <w:t>Measure:  3.3</w:t>
      </w:r>
    </w:p>
    <w:p w14:paraId="2B5536F5" w14:textId="5C6F1663" w:rsidR="007A0CB3" w:rsidRPr="00F1787D" w:rsidRDefault="007A0CB3" w:rsidP="007A0CB3">
      <w:pPr>
        <w:pBdr>
          <w:top w:val="single" w:sz="4" w:space="1" w:color="auto"/>
          <w:left w:val="single" w:sz="4" w:space="4" w:color="auto"/>
          <w:bottom w:val="single" w:sz="4" w:space="1" w:color="auto"/>
          <w:right w:val="single" w:sz="4" w:space="4" w:color="auto"/>
        </w:pBdr>
      </w:pPr>
      <w:r w:rsidRPr="00F1787D">
        <w:t>Gate</w:t>
      </w:r>
      <w:r>
        <w:t xml:space="preserve"> 3</w:t>
      </w:r>
      <w:r w:rsidRPr="00F1787D">
        <w:t xml:space="preserve"> </w:t>
      </w:r>
      <w:r>
        <w:t xml:space="preserve">common </w:t>
      </w:r>
      <w:r w:rsidRPr="00F1787D">
        <w:t>Integrative Paper Rubric</w:t>
      </w:r>
      <w:r>
        <w:t xml:space="preserve"> an aggregate mean score of no lower than 3.00 on a 4.00 scale using the </w:t>
      </w:r>
      <w:r w:rsidR="00755A29">
        <w:t>common Theological Integration R</w:t>
      </w:r>
      <w:r>
        <w:t>ubric.</w:t>
      </w:r>
    </w:p>
    <w:p w14:paraId="7F2A10B8" w14:textId="77777777" w:rsidR="007A0CB3" w:rsidRPr="00F1787D" w:rsidRDefault="007A0CB3" w:rsidP="007A0CB3"/>
    <w:p w14:paraId="674DDE52" w14:textId="77777777" w:rsidR="00CD6FD3" w:rsidRDefault="00CD6FD3" w:rsidP="00CD6FD3">
      <w:r w:rsidRPr="009B38ED">
        <w:rPr>
          <w:b/>
        </w:rPr>
        <w:t>Results</w:t>
      </w:r>
      <w:r w:rsidRPr="00F1787D">
        <w:t>:</w:t>
      </w:r>
      <w:r>
        <w:t xml:space="preserve"> </w:t>
      </w:r>
    </w:p>
    <w:p w14:paraId="50C643A2" w14:textId="77777777" w:rsidR="007A0CB3" w:rsidRDefault="007A0CB3" w:rsidP="004C3541"/>
    <w:p w14:paraId="08A96353" w14:textId="0917B490" w:rsidR="009E3B2B" w:rsidRPr="00D7167D" w:rsidRDefault="00281196" w:rsidP="007465E2">
      <w:pPr>
        <w:rPr>
          <w:b/>
        </w:rPr>
      </w:pPr>
      <w:r w:rsidRPr="00D7167D">
        <w:rPr>
          <w:b/>
        </w:rPr>
        <w:t>Measure 3.1</w:t>
      </w:r>
      <w:r w:rsidR="00D7167D" w:rsidRPr="00D7167D">
        <w:rPr>
          <w:b/>
        </w:rPr>
        <w:t xml:space="preserve"> </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505"/>
        <w:gridCol w:w="450"/>
        <w:gridCol w:w="450"/>
        <w:gridCol w:w="450"/>
        <w:gridCol w:w="450"/>
        <w:gridCol w:w="360"/>
        <w:gridCol w:w="540"/>
        <w:gridCol w:w="540"/>
        <w:gridCol w:w="540"/>
        <w:gridCol w:w="540"/>
        <w:gridCol w:w="540"/>
        <w:gridCol w:w="540"/>
        <w:gridCol w:w="484"/>
        <w:gridCol w:w="686"/>
        <w:gridCol w:w="720"/>
      </w:tblGrid>
      <w:tr w:rsidR="00D7167D" w:rsidRPr="00673705" w14:paraId="11C959BC" w14:textId="77777777" w:rsidTr="00D7167D">
        <w:trPr>
          <w:trHeight w:val="480"/>
        </w:trPr>
        <w:tc>
          <w:tcPr>
            <w:tcW w:w="2303" w:type="dxa"/>
            <w:shd w:val="clear" w:color="auto" w:fill="auto"/>
            <w:vAlign w:val="center"/>
            <w:hideMark/>
          </w:tcPr>
          <w:p w14:paraId="7B78B8F8" w14:textId="196A05E6" w:rsidR="00D7167D" w:rsidRPr="00673705" w:rsidRDefault="00CD6FD3" w:rsidP="00D7167D">
            <w:pPr>
              <w:jc w:val="center"/>
              <w:rPr>
                <w:rFonts w:ascii="Arial" w:eastAsia="Times New Roman" w:hAnsi="Arial" w:cs="Arial"/>
                <w:b/>
                <w:bCs/>
                <w:sz w:val="16"/>
                <w:szCs w:val="16"/>
              </w:rPr>
            </w:pPr>
            <w:r>
              <w:rPr>
                <w:rFonts w:ascii="Arial" w:eastAsia="Times New Roman" w:hAnsi="Arial" w:cs="Arial"/>
                <w:b/>
                <w:bCs/>
                <w:sz w:val="16"/>
                <w:szCs w:val="16"/>
              </w:rPr>
              <w:t>Faculty Rater</w:t>
            </w:r>
          </w:p>
        </w:tc>
        <w:tc>
          <w:tcPr>
            <w:tcW w:w="505" w:type="dxa"/>
            <w:shd w:val="clear" w:color="auto" w:fill="4F81BD" w:themeFill="accent1"/>
            <w:vAlign w:val="center"/>
            <w:hideMark/>
          </w:tcPr>
          <w:p w14:paraId="615CF39C" w14:textId="77777777" w:rsidR="00D7167D" w:rsidRPr="00673705" w:rsidRDefault="00D7167D" w:rsidP="00D7167D">
            <w:pPr>
              <w:jc w:val="center"/>
              <w:rPr>
                <w:rFonts w:ascii="Arial" w:eastAsia="Times New Roman" w:hAnsi="Arial" w:cs="Arial"/>
                <w:b/>
                <w:bCs/>
                <w:sz w:val="16"/>
                <w:szCs w:val="16"/>
              </w:rPr>
            </w:pPr>
            <w:r w:rsidRPr="00673705">
              <w:rPr>
                <w:rFonts w:ascii="Arial" w:eastAsia="Times New Roman" w:hAnsi="Arial" w:cs="Arial"/>
                <w:b/>
                <w:bCs/>
                <w:sz w:val="16"/>
                <w:szCs w:val="16"/>
              </w:rPr>
              <w:t>SP13</w:t>
            </w:r>
          </w:p>
        </w:tc>
        <w:tc>
          <w:tcPr>
            <w:tcW w:w="450" w:type="dxa"/>
            <w:shd w:val="clear" w:color="auto" w:fill="4F81BD" w:themeFill="accent1"/>
            <w:vAlign w:val="center"/>
            <w:hideMark/>
          </w:tcPr>
          <w:p w14:paraId="45FA88B4" w14:textId="77777777" w:rsidR="00D7167D" w:rsidRPr="00673705" w:rsidRDefault="00D7167D" w:rsidP="00D7167D">
            <w:pPr>
              <w:rPr>
                <w:rFonts w:ascii="Arial" w:eastAsia="Times New Roman" w:hAnsi="Arial" w:cs="Arial"/>
                <w:sz w:val="16"/>
                <w:szCs w:val="16"/>
              </w:rPr>
            </w:pPr>
            <w:r w:rsidRPr="00673705">
              <w:rPr>
                <w:rFonts w:ascii="Arial" w:eastAsia="Times New Roman" w:hAnsi="Arial" w:cs="Arial"/>
                <w:sz w:val="16"/>
                <w:szCs w:val="16"/>
              </w:rPr>
              <w:t>#1</w:t>
            </w:r>
          </w:p>
        </w:tc>
        <w:tc>
          <w:tcPr>
            <w:tcW w:w="450" w:type="dxa"/>
            <w:shd w:val="clear" w:color="auto" w:fill="4F81BD" w:themeFill="accent1"/>
            <w:vAlign w:val="center"/>
            <w:hideMark/>
          </w:tcPr>
          <w:p w14:paraId="375B43D9" w14:textId="77777777" w:rsidR="00D7167D" w:rsidRPr="00673705" w:rsidRDefault="00D7167D" w:rsidP="00D7167D">
            <w:pPr>
              <w:rPr>
                <w:rFonts w:ascii="Arial" w:eastAsia="Times New Roman" w:hAnsi="Arial" w:cs="Arial"/>
                <w:sz w:val="16"/>
                <w:szCs w:val="16"/>
              </w:rPr>
            </w:pPr>
            <w:r w:rsidRPr="00673705">
              <w:rPr>
                <w:rFonts w:ascii="Arial" w:eastAsia="Times New Roman" w:hAnsi="Arial" w:cs="Arial"/>
                <w:sz w:val="16"/>
                <w:szCs w:val="16"/>
              </w:rPr>
              <w:t>#2</w:t>
            </w:r>
          </w:p>
        </w:tc>
        <w:tc>
          <w:tcPr>
            <w:tcW w:w="450" w:type="dxa"/>
            <w:shd w:val="clear" w:color="auto" w:fill="4F81BD" w:themeFill="accent1"/>
            <w:vAlign w:val="center"/>
            <w:hideMark/>
          </w:tcPr>
          <w:p w14:paraId="4346A93C" w14:textId="77777777" w:rsidR="00D7167D" w:rsidRPr="00673705" w:rsidRDefault="00D7167D" w:rsidP="00D7167D">
            <w:pPr>
              <w:rPr>
                <w:rFonts w:ascii="Arial" w:eastAsia="Times New Roman" w:hAnsi="Arial" w:cs="Arial"/>
                <w:sz w:val="16"/>
                <w:szCs w:val="16"/>
              </w:rPr>
            </w:pPr>
            <w:r w:rsidRPr="00673705">
              <w:rPr>
                <w:rFonts w:ascii="Arial" w:eastAsia="Times New Roman" w:hAnsi="Arial" w:cs="Arial"/>
                <w:sz w:val="16"/>
                <w:szCs w:val="16"/>
              </w:rPr>
              <w:t>#3</w:t>
            </w:r>
          </w:p>
        </w:tc>
        <w:tc>
          <w:tcPr>
            <w:tcW w:w="450" w:type="dxa"/>
            <w:shd w:val="clear" w:color="auto" w:fill="4F81BD" w:themeFill="accent1"/>
            <w:vAlign w:val="center"/>
            <w:hideMark/>
          </w:tcPr>
          <w:p w14:paraId="08D72EA1" w14:textId="77777777" w:rsidR="00D7167D" w:rsidRPr="00673705" w:rsidRDefault="00D7167D" w:rsidP="00D7167D">
            <w:pPr>
              <w:rPr>
                <w:rFonts w:ascii="Arial" w:eastAsia="Times New Roman" w:hAnsi="Arial" w:cs="Arial"/>
                <w:sz w:val="16"/>
                <w:szCs w:val="16"/>
              </w:rPr>
            </w:pPr>
            <w:r w:rsidRPr="00673705">
              <w:rPr>
                <w:rFonts w:ascii="Arial" w:eastAsia="Times New Roman" w:hAnsi="Arial" w:cs="Arial"/>
                <w:sz w:val="16"/>
                <w:szCs w:val="16"/>
              </w:rPr>
              <w:t>#4</w:t>
            </w:r>
          </w:p>
        </w:tc>
        <w:tc>
          <w:tcPr>
            <w:tcW w:w="360" w:type="dxa"/>
            <w:shd w:val="clear" w:color="000000" w:fill="auto"/>
            <w:vAlign w:val="center"/>
            <w:hideMark/>
          </w:tcPr>
          <w:p w14:paraId="42248312" w14:textId="77777777" w:rsidR="00D7167D" w:rsidRPr="00673705" w:rsidRDefault="00D7167D" w:rsidP="00D7167D">
            <w:pPr>
              <w:rPr>
                <w:rFonts w:ascii="Arial" w:eastAsia="Times New Roman" w:hAnsi="Arial" w:cs="Arial"/>
                <w:b/>
                <w:bCs/>
                <w:sz w:val="16"/>
                <w:szCs w:val="16"/>
              </w:rPr>
            </w:pPr>
          </w:p>
        </w:tc>
        <w:tc>
          <w:tcPr>
            <w:tcW w:w="540" w:type="dxa"/>
            <w:shd w:val="clear" w:color="auto" w:fill="auto"/>
            <w:vAlign w:val="center"/>
            <w:hideMark/>
          </w:tcPr>
          <w:p w14:paraId="0DC5264E" w14:textId="77777777" w:rsidR="00D7167D" w:rsidRPr="00673705" w:rsidRDefault="00D7167D" w:rsidP="00D7167D">
            <w:pPr>
              <w:rPr>
                <w:rFonts w:ascii="Arial" w:eastAsia="Times New Roman" w:hAnsi="Arial" w:cs="Arial"/>
                <w:sz w:val="16"/>
                <w:szCs w:val="16"/>
              </w:rPr>
            </w:pPr>
          </w:p>
        </w:tc>
        <w:tc>
          <w:tcPr>
            <w:tcW w:w="540" w:type="dxa"/>
            <w:shd w:val="clear" w:color="auto" w:fill="auto"/>
            <w:vAlign w:val="center"/>
            <w:hideMark/>
          </w:tcPr>
          <w:p w14:paraId="5F5B2CDD" w14:textId="77777777" w:rsidR="00D7167D" w:rsidRPr="00673705" w:rsidRDefault="00D7167D" w:rsidP="00D7167D">
            <w:pPr>
              <w:rPr>
                <w:rFonts w:ascii="Arial" w:eastAsia="Times New Roman" w:hAnsi="Arial" w:cs="Arial"/>
                <w:sz w:val="16"/>
                <w:szCs w:val="16"/>
              </w:rPr>
            </w:pPr>
          </w:p>
        </w:tc>
        <w:tc>
          <w:tcPr>
            <w:tcW w:w="540" w:type="dxa"/>
            <w:shd w:val="clear" w:color="auto" w:fill="auto"/>
            <w:vAlign w:val="center"/>
            <w:hideMark/>
          </w:tcPr>
          <w:p w14:paraId="47D512C5" w14:textId="77777777" w:rsidR="00D7167D" w:rsidRPr="00673705" w:rsidRDefault="00D7167D" w:rsidP="00D7167D">
            <w:pPr>
              <w:rPr>
                <w:rFonts w:ascii="Arial" w:eastAsia="Times New Roman" w:hAnsi="Arial" w:cs="Arial"/>
                <w:sz w:val="16"/>
                <w:szCs w:val="16"/>
              </w:rPr>
            </w:pPr>
          </w:p>
        </w:tc>
        <w:tc>
          <w:tcPr>
            <w:tcW w:w="540" w:type="dxa"/>
            <w:shd w:val="clear" w:color="auto" w:fill="auto"/>
            <w:vAlign w:val="center"/>
            <w:hideMark/>
          </w:tcPr>
          <w:p w14:paraId="543DEC67" w14:textId="77777777" w:rsidR="00D7167D" w:rsidRPr="00673705" w:rsidRDefault="00D7167D" w:rsidP="00D7167D">
            <w:pPr>
              <w:rPr>
                <w:rFonts w:ascii="Arial" w:eastAsia="Times New Roman" w:hAnsi="Arial" w:cs="Arial"/>
                <w:sz w:val="16"/>
                <w:szCs w:val="16"/>
              </w:rPr>
            </w:pPr>
          </w:p>
        </w:tc>
        <w:tc>
          <w:tcPr>
            <w:tcW w:w="540" w:type="dxa"/>
            <w:shd w:val="clear" w:color="auto" w:fill="auto"/>
            <w:vAlign w:val="center"/>
            <w:hideMark/>
          </w:tcPr>
          <w:p w14:paraId="66A30747" w14:textId="77777777" w:rsidR="00D7167D" w:rsidRPr="00673705" w:rsidRDefault="00D7167D" w:rsidP="00D7167D">
            <w:pPr>
              <w:rPr>
                <w:rFonts w:ascii="Arial" w:eastAsia="Times New Roman" w:hAnsi="Arial" w:cs="Arial"/>
                <w:sz w:val="16"/>
                <w:szCs w:val="16"/>
              </w:rPr>
            </w:pPr>
          </w:p>
        </w:tc>
        <w:tc>
          <w:tcPr>
            <w:tcW w:w="540" w:type="dxa"/>
            <w:shd w:val="clear" w:color="auto" w:fill="auto"/>
            <w:vAlign w:val="center"/>
            <w:hideMark/>
          </w:tcPr>
          <w:p w14:paraId="175B2329" w14:textId="77777777" w:rsidR="00D7167D" w:rsidRPr="00673705" w:rsidRDefault="00D7167D" w:rsidP="00D7167D">
            <w:pPr>
              <w:rPr>
                <w:rFonts w:ascii="Arial" w:eastAsia="Times New Roman" w:hAnsi="Arial" w:cs="Arial"/>
                <w:sz w:val="16"/>
                <w:szCs w:val="16"/>
              </w:rPr>
            </w:pPr>
          </w:p>
        </w:tc>
        <w:tc>
          <w:tcPr>
            <w:tcW w:w="484" w:type="dxa"/>
            <w:shd w:val="clear" w:color="auto" w:fill="auto"/>
            <w:vAlign w:val="center"/>
            <w:hideMark/>
          </w:tcPr>
          <w:p w14:paraId="1E6092BF" w14:textId="77777777" w:rsidR="00D7167D" w:rsidRPr="00673705" w:rsidRDefault="00D7167D" w:rsidP="00D7167D">
            <w:pPr>
              <w:rPr>
                <w:rFonts w:ascii="Arial" w:eastAsia="Times New Roman" w:hAnsi="Arial" w:cs="Arial"/>
                <w:sz w:val="16"/>
                <w:szCs w:val="16"/>
              </w:rPr>
            </w:pPr>
          </w:p>
        </w:tc>
        <w:tc>
          <w:tcPr>
            <w:tcW w:w="686" w:type="dxa"/>
            <w:shd w:val="clear" w:color="auto" w:fill="auto"/>
            <w:vAlign w:val="center"/>
            <w:hideMark/>
          </w:tcPr>
          <w:p w14:paraId="79EA5B5C" w14:textId="77777777" w:rsidR="00D7167D" w:rsidRPr="00673705" w:rsidRDefault="00D7167D" w:rsidP="00D7167D">
            <w:pPr>
              <w:jc w:val="center"/>
              <w:rPr>
                <w:rFonts w:ascii="Arial" w:eastAsia="Times New Roman" w:hAnsi="Arial" w:cs="Arial"/>
                <w:sz w:val="16"/>
                <w:szCs w:val="16"/>
              </w:rPr>
            </w:pPr>
            <w:r w:rsidRPr="00673705">
              <w:rPr>
                <w:rFonts w:ascii="Arial" w:eastAsia="Times New Roman" w:hAnsi="Arial" w:cs="Arial"/>
                <w:sz w:val="16"/>
                <w:szCs w:val="16"/>
              </w:rPr>
              <w:t>Mean</w:t>
            </w:r>
          </w:p>
        </w:tc>
        <w:tc>
          <w:tcPr>
            <w:tcW w:w="720" w:type="dxa"/>
            <w:shd w:val="clear" w:color="auto" w:fill="auto"/>
            <w:vAlign w:val="center"/>
            <w:hideMark/>
          </w:tcPr>
          <w:p w14:paraId="2EBFDE8B" w14:textId="77777777" w:rsidR="00D7167D" w:rsidRPr="00673705" w:rsidRDefault="00D7167D" w:rsidP="00D7167D">
            <w:pPr>
              <w:jc w:val="center"/>
              <w:rPr>
                <w:rFonts w:ascii="Arial" w:eastAsia="Times New Roman" w:hAnsi="Arial" w:cs="Arial"/>
                <w:sz w:val="16"/>
                <w:szCs w:val="16"/>
              </w:rPr>
            </w:pPr>
            <w:r w:rsidRPr="00673705">
              <w:rPr>
                <w:rFonts w:ascii="Arial" w:eastAsia="Times New Roman" w:hAnsi="Arial" w:cs="Arial"/>
                <w:sz w:val="16"/>
                <w:szCs w:val="16"/>
              </w:rPr>
              <w:t>SD</w:t>
            </w:r>
          </w:p>
        </w:tc>
      </w:tr>
      <w:tr w:rsidR="00CD6FD3" w:rsidRPr="00673705" w14:paraId="7F294D9E" w14:textId="77777777" w:rsidTr="00D7167D">
        <w:trPr>
          <w:trHeight w:val="480"/>
        </w:trPr>
        <w:tc>
          <w:tcPr>
            <w:tcW w:w="2303" w:type="dxa"/>
            <w:vMerge w:val="restart"/>
            <w:shd w:val="clear" w:color="auto" w:fill="auto"/>
            <w:vAlign w:val="center"/>
            <w:hideMark/>
          </w:tcPr>
          <w:p w14:paraId="74842F9A" w14:textId="4B1BB564" w:rsidR="00CD6FD3" w:rsidRPr="00673705" w:rsidRDefault="00CD6FD3" w:rsidP="00D7167D">
            <w:pPr>
              <w:rPr>
                <w:rFonts w:ascii="Arial" w:eastAsia="Times New Roman" w:hAnsi="Arial" w:cs="Arial"/>
                <w:sz w:val="16"/>
                <w:szCs w:val="16"/>
              </w:rPr>
            </w:pPr>
            <w:r>
              <w:rPr>
                <w:rFonts w:ascii="Arial" w:eastAsia="Times New Roman" w:hAnsi="Arial" w:cs="Arial"/>
                <w:sz w:val="16"/>
                <w:szCs w:val="16"/>
              </w:rPr>
              <w:t>Applicant h</w:t>
            </w:r>
            <w:r w:rsidRPr="00673705">
              <w:rPr>
                <w:rFonts w:ascii="Arial" w:eastAsia="Times New Roman" w:hAnsi="Arial" w:cs="Arial"/>
                <w:sz w:val="16"/>
                <w:szCs w:val="16"/>
              </w:rPr>
              <w:t>as articulated a clearly stated theoretical position for the practice of counseling.</w:t>
            </w:r>
          </w:p>
        </w:tc>
        <w:tc>
          <w:tcPr>
            <w:tcW w:w="505" w:type="dxa"/>
            <w:shd w:val="clear" w:color="auto" w:fill="auto"/>
            <w:vAlign w:val="center"/>
            <w:hideMark/>
          </w:tcPr>
          <w:p w14:paraId="0E230A87" w14:textId="77777777" w:rsidR="00CD6FD3" w:rsidRPr="00673705" w:rsidRDefault="00CD6FD3" w:rsidP="00D7167D">
            <w:pPr>
              <w:rPr>
                <w:rFonts w:ascii="Arial" w:eastAsia="Times New Roman" w:hAnsi="Arial" w:cs="Arial"/>
                <w:sz w:val="16"/>
                <w:szCs w:val="16"/>
              </w:rPr>
            </w:pPr>
            <w:r w:rsidRPr="00673705">
              <w:rPr>
                <w:rFonts w:ascii="Arial" w:eastAsia="Times New Roman" w:hAnsi="Arial" w:cs="Arial"/>
                <w:sz w:val="16"/>
                <w:szCs w:val="16"/>
              </w:rPr>
              <w:t> </w:t>
            </w:r>
          </w:p>
        </w:tc>
        <w:tc>
          <w:tcPr>
            <w:tcW w:w="450" w:type="dxa"/>
            <w:shd w:val="clear" w:color="auto" w:fill="auto"/>
            <w:noWrap/>
            <w:vAlign w:val="center"/>
            <w:hideMark/>
          </w:tcPr>
          <w:p w14:paraId="71579FF4"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4</w:t>
            </w:r>
          </w:p>
        </w:tc>
        <w:tc>
          <w:tcPr>
            <w:tcW w:w="450" w:type="dxa"/>
            <w:shd w:val="clear" w:color="auto" w:fill="auto"/>
            <w:noWrap/>
            <w:vAlign w:val="center"/>
            <w:hideMark/>
          </w:tcPr>
          <w:p w14:paraId="49A03559"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2</w:t>
            </w:r>
          </w:p>
        </w:tc>
        <w:tc>
          <w:tcPr>
            <w:tcW w:w="450" w:type="dxa"/>
            <w:shd w:val="clear" w:color="auto" w:fill="auto"/>
            <w:noWrap/>
            <w:vAlign w:val="center"/>
            <w:hideMark/>
          </w:tcPr>
          <w:p w14:paraId="222B6BC7"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4</w:t>
            </w:r>
          </w:p>
        </w:tc>
        <w:tc>
          <w:tcPr>
            <w:tcW w:w="450" w:type="dxa"/>
            <w:shd w:val="clear" w:color="auto" w:fill="auto"/>
            <w:noWrap/>
            <w:vAlign w:val="center"/>
            <w:hideMark/>
          </w:tcPr>
          <w:p w14:paraId="76D27FF7"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2.5</w:t>
            </w:r>
          </w:p>
        </w:tc>
        <w:tc>
          <w:tcPr>
            <w:tcW w:w="360" w:type="dxa"/>
            <w:shd w:val="clear" w:color="auto" w:fill="auto"/>
            <w:noWrap/>
            <w:vAlign w:val="center"/>
            <w:hideMark/>
          </w:tcPr>
          <w:p w14:paraId="04841C4C"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 </w:t>
            </w:r>
          </w:p>
        </w:tc>
        <w:tc>
          <w:tcPr>
            <w:tcW w:w="540" w:type="dxa"/>
            <w:shd w:val="clear" w:color="auto" w:fill="auto"/>
            <w:noWrap/>
            <w:vAlign w:val="center"/>
            <w:hideMark/>
          </w:tcPr>
          <w:p w14:paraId="5B3E42EF" w14:textId="77777777" w:rsidR="00CD6FD3" w:rsidRPr="00673705" w:rsidRDefault="00CD6FD3" w:rsidP="00D7167D">
            <w:pPr>
              <w:jc w:val="center"/>
              <w:rPr>
                <w:rFonts w:ascii="Arial" w:eastAsia="Times New Roman" w:hAnsi="Arial" w:cs="Arial"/>
                <w:sz w:val="16"/>
                <w:szCs w:val="16"/>
              </w:rPr>
            </w:pPr>
          </w:p>
        </w:tc>
        <w:tc>
          <w:tcPr>
            <w:tcW w:w="540" w:type="dxa"/>
            <w:shd w:val="clear" w:color="auto" w:fill="auto"/>
            <w:noWrap/>
            <w:vAlign w:val="center"/>
            <w:hideMark/>
          </w:tcPr>
          <w:p w14:paraId="7E9AB4EB" w14:textId="77777777" w:rsidR="00CD6FD3" w:rsidRPr="00673705" w:rsidRDefault="00CD6FD3" w:rsidP="00D7167D">
            <w:pPr>
              <w:jc w:val="center"/>
              <w:rPr>
                <w:rFonts w:ascii="Arial" w:eastAsia="Times New Roman" w:hAnsi="Arial" w:cs="Arial"/>
                <w:sz w:val="16"/>
                <w:szCs w:val="16"/>
              </w:rPr>
            </w:pPr>
          </w:p>
        </w:tc>
        <w:tc>
          <w:tcPr>
            <w:tcW w:w="540" w:type="dxa"/>
            <w:shd w:val="clear" w:color="auto" w:fill="auto"/>
            <w:noWrap/>
            <w:vAlign w:val="center"/>
            <w:hideMark/>
          </w:tcPr>
          <w:p w14:paraId="101BA35F" w14:textId="77777777" w:rsidR="00CD6FD3" w:rsidRPr="00673705" w:rsidRDefault="00CD6FD3" w:rsidP="00D7167D">
            <w:pPr>
              <w:jc w:val="center"/>
              <w:rPr>
                <w:rFonts w:ascii="Arial" w:eastAsia="Times New Roman" w:hAnsi="Arial" w:cs="Arial"/>
                <w:sz w:val="16"/>
                <w:szCs w:val="16"/>
              </w:rPr>
            </w:pPr>
          </w:p>
        </w:tc>
        <w:tc>
          <w:tcPr>
            <w:tcW w:w="540" w:type="dxa"/>
            <w:shd w:val="clear" w:color="auto" w:fill="auto"/>
            <w:noWrap/>
            <w:vAlign w:val="center"/>
            <w:hideMark/>
          </w:tcPr>
          <w:p w14:paraId="0F571AB4" w14:textId="77777777" w:rsidR="00CD6FD3" w:rsidRPr="00673705" w:rsidRDefault="00CD6FD3" w:rsidP="00D7167D">
            <w:pPr>
              <w:jc w:val="center"/>
              <w:rPr>
                <w:rFonts w:ascii="Arial" w:eastAsia="Times New Roman" w:hAnsi="Arial" w:cs="Arial"/>
                <w:sz w:val="16"/>
                <w:szCs w:val="16"/>
              </w:rPr>
            </w:pPr>
          </w:p>
        </w:tc>
        <w:tc>
          <w:tcPr>
            <w:tcW w:w="540" w:type="dxa"/>
            <w:shd w:val="clear" w:color="auto" w:fill="auto"/>
            <w:noWrap/>
            <w:vAlign w:val="center"/>
            <w:hideMark/>
          </w:tcPr>
          <w:p w14:paraId="1BA81ECB" w14:textId="77777777" w:rsidR="00CD6FD3" w:rsidRPr="00673705" w:rsidRDefault="00CD6FD3" w:rsidP="00D7167D">
            <w:pPr>
              <w:jc w:val="center"/>
              <w:rPr>
                <w:rFonts w:ascii="Arial" w:eastAsia="Times New Roman" w:hAnsi="Arial" w:cs="Arial"/>
                <w:sz w:val="16"/>
                <w:szCs w:val="16"/>
              </w:rPr>
            </w:pPr>
          </w:p>
        </w:tc>
        <w:tc>
          <w:tcPr>
            <w:tcW w:w="540" w:type="dxa"/>
            <w:shd w:val="clear" w:color="auto" w:fill="auto"/>
            <w:noWrap/>
            <w:vAlign w:val="center"/>
            <w:hideMark/>
          </w:tcPr>
          <w:p w14:paraId="1BB21C74" w14:textId="77777777" w:rsidR="00CD6FD3" w:rsidRPr="00673705" w:rsidRDefault="00CD6FD3" w:rsidP="00D7167D">
            <w:pPr>
              <w:jc w:val="center"/>
              <w:rPr>
                <w:rFonts w:ascii="Arial" w:eastAsia="Times New Roman" w:hAnsi="Arial" w:cs="Arial"/>
                <w:sz w:val="16"/>
                <w:szCs w:val="16"/>
              </w:rPr>
            </w:pPr>
          </w:p>
        </w:tc>
        <w:tc>
          <w:tcPr>
            <w:tcW w:w="484" w:type="dxa"/>
            <w:shd w:val="clear" w:color="auto" w:fill="auto"/>
            <w:noWrap/>
            <w:vAlign w:val="center"/>
            <w:hideMark/>
          </w:tcPr>
          <w:p w14:paraId="1AFA454A" w14:textId="77777777" w:rsidR="00CD6FD3" w:rsidRPr="00673705" w:rsidRDefault="00CD6FD3" w:rsidP="00D7167D">
            <w:pPr>
              <w:jc w:val="center"/>
              <w:rPr>
                <w:rFonts w:ascii="Arial" w:eastAsia="Times New Roman" w:hAnsi="Arial" w:cs="Arial"/>
                <w:sz w:val="16"/>
                <w:szCs w:val="16"/>
              </w:rPr>
            </w:pPr>
          </w:p>
        </w:tc>
        <w:tc>
          <w:tcPr>
            <w:tcW w:w="686" w:type="dxa"/>
            <w:shd w:val="clear" w:color="auto" w:fill="auto"/>
            <w:noWrap/>
            <w:vAlign w:val="center"/>
            <w:hideMark/>
          </w:tcPr>
          <w:p w14:paraId="0E40F5BD" w14:textId="77777777" w:rsidR="00CD6FD3" w:rsidRPr="00673705" w:rsidRDefault="00CD6FD3" w:rsidP="00D7167D">
            <w:pPr>
              <w:jc w:val="center"/>
              <w:rPr>
                <w:rFonts w:ascii="Arial" w:eastAsia="Times New Roman" w:hAnsi="Arial" w:cs="Arial"/>
                <w:sz w:val="16"/>
                <w:szCs w:val="16"/>
              </w:rPr>
            </w:pPr>
          </w:p>
        </w:tc>
        <w:tc>
          <w:tcPr>
            <w:tcW w:w="720" w:type="dxa"/>
            <w:shd w:val="clear" w:color="auto" w:fill="auto"/>
            <w:noWrap/>
            <w:vAlign w:val="center"/>
            <w:hideMark/>
          </w:tcPr>
          <w:p w14:paraId="6D1FFC92" w14:textId="77777777" w:rsidR="00CD6FD3" w:rsidRPr="00673705" w:rsidRDefault="00CD6FD3" w:rsidP="00D7167D">
            <w:pPr>
              <w:jc w:val="center"/>
              <w:rPr>
                <w:rFonts w:ascii="Arial" w:eastAsia="Times New Roman" w:hAnsi="Arial" w:cs="Arial"/>
                <w:sz w:val="16"/>
                <w:szCs w:val="16"/>
              </w:rPr>
            </w:pPr>
          </w:p>
        </w:tc>
      </w:tr>
      <w:tr w:rsidR="00CD6FD3" w:rsidRPr="00673705" w14:paraId="5F0B2AF4" w14:textId="77777777" w:rsidTr="00D7167D">
        <w:trPr>
          <w:trHeight w:val="480"/>
        </w:trPr>
        <w:tc>
          <w:tcPr>
            <w:tcW w:w="2303" w:type="dxa"/>
            <w:vMerge/>
            <w:shd w:val="clear" w:color="auto" w:fill="auto"/>
            <w:vAlign w:val="center"/>
          </w:tcPr>
          <w:p w14:paraId="6E93ABD8" w14:textId="77777777" w:rsidR="00CD6FD3" w:rsidRPr="00673705" w:rsidRDefault="00CD6FD3" w:rsidP="00D7167D">
            <w:pPr>
              <w:rPr>
                <w:rFonts w:ascii="Arial" w:eastAsia="Times New Roman" w:hAnsi="Arial" w:cs="Arial"/>
                <w:sz w:val="16"/>
                <w:szCs w:val="16"/>
              </w:rPr>
            </w:pPr>
          </w:p>
        </w:tc>
        <w:tc>
          <w:tcPr>
            <w:tcW w:w="505" w:type="dxa"/>
            <w:shd w:val="clear" w:color="auto" w:fill="F79646" w:themeFill="accent6"/>
            <w:vAlign w:val="center"/>
          </w:tcPr>
          <w:p w14:paraId="32346AA4" w14:textId="77777777" w:rsidR="00CD6FD3" w:rsidRPr="00673705" w:rsidRDefault="00CD6FD3" w:rsidP="00D7167D">
            <w:pPr>
              <w:rPr>
                <w:rFonts w:ascii="Arial" w:eastAsia="Times New Roman" w:hAnsi="Arial" w:cs="Arial"/>
                <w:b/>
                <w:bCs/>
                <w:sz w:val="16"/>
                <w:szCs w:val="16"/>
              </w:rPr>
            </w:pPr>
            <w:r w:rsidRPr="00673705">
              <w:rPr>
                <w:rFonts w:ascii="Arial" w:eastAsia="Times New Roman" w:hAnsi="Arial" w:cs="Arial"/>
                <w:b/>
                <w:bCs/>
                <w:sz w:val="16"/>
                <w:szCs w:val="16"/>
              </w:rPr>
              <w:t>SU 13</w:t>
            </w:r>
          </w:p>
        </w:tc>
        <w:tc>
          <w:tcPr>
            <w:tcW w:w="450" w:type="dxa"/>
            <w:shd w:val="clear" w:color="auto" w:fill="F79646" w:themeFill="accent6"/>
            <w:noWrap/>
            <w:vAlign w:val="center"/>
          </w:tcPr>
          <w:p w14:paraId="1FEBE215" w14:textId="77777777" w:rsidR="00CD6FD3" w:rsidRPr="00673705" w:rsidRDefault="00CD6FD3" w:rsidP="00D7167D">
            <w:pPr>
              <w:rPr>
                <w:rFonts w:ascii="Arial" w:eastAsia="Times New Roman" w:hAnsi="Arial" w:cs="Arial"/>
                <w:sz w:val="16"/>
                <w:szCs w:val="16"/>
              </w:rPr>
            </w:pPr>
            <w:r w:rsidRPr="00673705">
              <w:rPr>
                <w:rFonts w:ascii="Arial" w:eastAsia="Times New Roman" w:hAnsi="Arial" w:cs="Arial"/>
                <w:sz w:val="16"/>
                <w:szCs w:val="16"/>
              </w:rPr>
              <w:t>#5</w:t>
            </w:r>
          </w:p>
        </w:tc>
        <w:tc>
          <w:tcPr>
            <w:tcW w:w="450" w:type="dxa"/>
            <w:shd w:val="clear" w:color="auto" w:fill="F79646" w:themeFill="accent6"/>
            <w:noWrap/>
            <w:vAlign w:val="center"/>
          </w:tcPr>
          <w:p w14:paraId="374D0490" w14:textId="77777777" w:rsidR="00CD6FD3" w:rsidRPr="00673705" w:rsidRDefault="00CD6FD3" w:rsidP="00D7167D">
            <w:pPr>
              <w:rPr>
                <w:rFonts w:ascii="Arial" w:eastAsia="Times New Roman" w:hAnsi="Arial" w:cs="Arial"/>
                <w:sz w:val="16"/>
                <w:szCs w:val="16"/>
              </w:rPr>
            </w:pPr>
            <w:r w:rsidRPr="00673705">
              <w:rPr>
                <w:rFonts w:ascii="Arial" w:eastAsia="Times New Roman" w:hAnsi="Arial" w:cs="Arial"/>
                <w:sz w:val="16"/>
                <w:szCs w:val="16"/>
              </w:rPr>
              <w:t>#6</w:t>
            </w:r>
          </w:p>
        </w:tc>
        <w:tc>
          <w:tcPr>
            <w:tcW w:w="450" w:type="dxa"/>
            <w:shd w:val="clear" w:color="auto" w:fill="F79646" w:themeFill="accent6"/>
            <w:noWrap/>
            <w:vAlign w:val="center"/>
          </w:tcPr>
          <w:p w14:paraId="20B4E65A" w14:textId="77777777" w:rsidR="00CD6FD3" w:rsidRPr="00673705" w:rsidRDefault="00CD6FD3" w:rsidP="00D7167D">
            <w:pPr>
              <w:rPr>
                <w:rFonts w:ascii="Arial" w:eastAsia="Times New Roman" w:hAnsi="Arial" w:cs="Arial"/>
                <w:sz w:val="16"/>
                <w:szCs w:val="16"/>
              </w:rPr>
            </w:pPr>
            <w:r w:rsidRPr="00673705">
              <w:rPr>
                <w:rFonts w:ascii="Arial" w:eastAsia="Times New Roman" w:hAnsi="Arial" w:cs="Arial"/>
                <w:sz w:val="16"/>
                <w:szCs w:val="16"/>
              </w:rPr>
              <w:t>#7</w:t>
            </w:r>
          </w:p>
        </w:tc>
        <w:tc>
          <w:tcPr>
            <w:tcW w:w="450" w:type="dxa"/>
            <w:shd w:val="clear" w:color="auto" w:fill="F79646" w:themeFill="accent6"/>
            <w:noWrap/>
            <w:vAlign w:val="center"/>
          </w:tcPr>
          <w:p w14:paraId="56F5BC99" w14:textId="77777777" w:rsidR="00CD6FD3" w:rsidRPr="00673705" w:rsidRDefault="00CD6FD3" w:rsidP="00D7167D">
            <w:pPr>
              <w:rPr>
                <w:rFonts w:ascii="Arial" w:eastAsia="Times New Roman" w:hAnsi="Arial" w:cs="Arial"/>
                <w:sz w:val="16"/>
                <w:szCs w:val="16"/>
              </w:rPr>
            </w:pPr>
            <w:r w:rsidRPr="00673705">
              <w:rPr>
                <w:rFonts w:ascii="Arial" w:eastAsia="Times New Roman" w:hAnsi="Arial" w:cs="Arial"/>
                <w:sz w:val="16"/>
                <w:szCs w:val="16"/>
              </w:rPr>
              <w:t>#8</w:t>
            </w:r>
          </w:p>
        </w:tc>
        <w:tc>
          <w:tcPr>
            <w:tcW w:w="360" w:type="dxa"/>
            <w:shd w:val="clear" w:color="auto" w:fill="F79646" w:themeFill="accent6"/>
            <w:noWrap/>
            <w:vAlign w:val="center"/>
          </w:tcPr>
          <w:p w14:paraId="2C511260" w14:textId="77777777" w:rsidR="00CD6FD3" w:rsidRPr="00673705" w:rsidRDefault="00CD6FD3" w:rsidP="00D7167D">
            <w:pPr>
              <w:rPr>
                <w:rFonts w:ascii="Arial" w:eastAsia="Times New Roman" w:hAnsi="Arial" w:cs="Arial"/>
                <w:sz w:val="16"/>
                <w:szCs w:val="16"/>
              </w:rPr>
            </w:pPr>
            <w:r w:rsidRPr="00673705">
              <w:rPr>
                <w:rFonts w:ascii="Arial" w:eastAsia="Times New Roman" w:hAnsi="Arial" w:cs="Arial"/>
                <w:sz w:val="16"/>
                <w:szCs w:val="16"/>
              </w:rPr>
              <w:t>#9</w:t>
            </w:r>
          </w:p>
        </w:tc>
        <w:tc>
          <w:tcPr>
            <w:tcW w:w="540" w:type="dxa"/>
            <w:shd w:val="clear" w:color="auto" w:fill="F79646" w:themeFill="accent6"/>
            <w:noWrap/>
            <w:vAlign w:val="center"/>
          </w:tcPr>
          <w:p w14:paraId="3D3AA9B8" w14:textId="77777777" w:rsidR="00CD6FD3" w:rsidRPr="00673705" w:rsidRDefault="00CD6FD3" w:rsidP="00D7167D">
            <w:pPr>
              <w:rPr>
                <w:rFonts w:ascii="Arial" w:eastAsia="Times New Roman" w:hAnsi="Arial" w:cs="Arial"/>
                <w:sz w:val="16"/>
                <w:szCs w:val="16"/>
              </w:rPr>
            </w:pPr>
            <w:r w:rsidRPr="00673705">
              <w:rPr>
                <w:rFonts w:ascii="Arial" w:eastAsia="Times New Roman" w:hAnsi="Arial" w:cs="Arial"/>
                <w:sz w:val="16"/>
                <w:szCs w:val="16"/>
              </w:rPr>
              <w:t>#10</w:t>
            </w:r>
          </w:p>
        </w:tc>
        <w:tc>
          <w:tcPr>
            <w:tcW w:w="540" w:type="dxa"/>
            <w:shd w:val="clear" w:color="auto" w:fill="F79646" w:themeFill="accent6"/>
            <w:noWrap/>
            <w:vAlign w:val="center"/>
          </w:tcPr>
          <w:p w14:paraId="0E8DBE34" w14:textId="77777777" w:rsidR="00CD6FD3" w:rsidRPr="00673705" w:rsidRDefault="00CD6FD3" w:rsidP="00D7167D">
            <w:pPr>
              <w:rPr>
                <w:rFonts w:ascii="Arial" w:eastAsia="Times New Roman" w:hAnsi="Arial" w:cs="Arial"/>
                <w:sz w:val="16"/>
                <w:szCs w:val="16"/>
              </w:rPr>
            </w:pPr>
            <w:r w:rsidRPr="00673705">
              <w:rPr>
                <w:rFonts w:ascii="Arial" w:eastAsia="Times New Roman" w:hAnsi="Arial" w:cs="Arial"/>
                <w:sz w:val="16"/>
                <w:szCs w:val="16"/>
              </w:rPr>
              <w:t>#11</w:t>
            </w:r>
          </w:p>
        </w:tc>
        <w:tc>
          <w:tcPr>
            <w:tcW w:w="540" w:type="dxa"/>
            <w:shd w:val="clear" w:color="auto" w:fill="F79646" w:themeFill="accent6"/>
            <w:noWrap/>
            <w:vAlign w:val="center"/>
          </w:tcPr>
          <w:p w14:paraId="6EC699DE" w14:textId="77777777" w:rsidR="00CD6FD3" w:rsidRPr="00673705" w:rsidRDefault="00CD6FD3" w:rsidP="00D7167D">
            <w:pPr>
              <w:rPr>
                <w:rFonts w:ascii="Arial" w:eastAsia="Times New Roman" w:hAnsi="Arial" w:cs="Arial"/>
                <w:sz w:val="16"/>
                <w:szCs w:val="16"/>
              </w:rPr>
            </w:pPr>
            <w:r w:rsidRPr="00673705">
              <w:rPr>
                <w:rFonts w:ascii="Arial" w:eastAsia="Times New Roman" w:hAnsi="Arial" w:cs="Arial"/>
                <w:sz w:val="16"/>
                <w:szCs w:val="16"/>
              </w:rPr>
              <w:t>#12</w:t>
            </w:r>
          </w:p>
        </w:tc>
        <w:tc>
          <w:tcPr>
            <w:tcW w:w="540" w:type="dxa"/>
            <w:shd w:val="clear" w:color="auto" w:fill="F79646" w:themeFill="accent6"/>
            <w:noWrap/>
            <w:vAlign w:val="center"/>
          </w:tcPr>
          <w:p w14:paraId="5409D6B4" w14:textId="77777777" w:rsidR="00CD6FD3" w:rsidRPr="00673705" w:rsidRDefault="00CD6FD3" w:rsidP="00D7167D">
            <w:pPr>
              <w:rPr>
                <w:rFonts w:ascii="Arial" w:eastAsia="Times New Roman" w:hAnsi="Arial" w:cs="Arial"/>
                <w:sz w:val="16"/>
                <w:szCs w:val="16"/>
              </w:rPr>
            </w:pPr>
            <w:r w:rsidRPr="00673705">
              <w:rPr>
                <w:rFonts w:ascii="Arial" w:eastAsia="Times New Roman" w:hAnsi="Arial" w:cs="Arial"/>
                <w:sz w:val="16"/>
                <w:szCs w:val="16"/>
              </w:rPr>
              <w:t>#13</w:t>
            </w:r>
          </w:p>
        </w:tc>
        <w:tc>
          <w:tcPr>
            <w:tcW w:w="540" w:type="dxa"/>
            <w:shd w:val="clear" w:color="auto" w:fill="F79646" w:themeFill="accent6"/>
            <w:noWrap/>
            <w:vAlign w:val="center"/>
          </w:tcPr>
          <w:p w14:paraId="187E9760" w14:textId="77777777" w:rsidR="00CD6FD3" w:rsidRPr="00673705" w:rsidRDefault="00CD6FD3" w:rsidP="00D7167D">
            <w:pPr>
              <w:rPr>
                <w:rFonts w:ascii="Arial" w:eastAsia="Times New Roman" w:hAnsi="Arial" w:cs="Arial"/>
                <w:color w:val="000000"/>
                <w:sz w:val="16"/>
                <w:szCs w:val="16"/>
              </w:rPr>
            </w:pPr>
            <w:r w:rsidRPr="00673705">
              <w:rPr>
                <w:rFonts w:ascii="Arial" w:eastAsia="Times New Roman" w:hAnsi="Arial" w:cs="Arial"/>
                <w:color w:val="000000"/>
                <w:sz w:val="16"/>
                <w:szCs w:val="16"/>
              </w:rPr>
              <w:t>#14</w:t>
            </w:r>
          </w:p>
        </w:tc>
        <w:tc>
          <w:tcPr>
            <w:tcW w:w="540" w:type="dxa"/>
            <w:shd w:val="clear" w:color="auto" w:fill="F79646" w:themeFill="accent6"/>
            <w:noWrap/>
            <w:vAlign w:val="center"/>
          </w:tcPr>
          <w:p w14:paraId="4B820B80" w14:textId="77777777" w:rsidR="00CD6FD3" w:rsidRPr="00673705" w:rsidRDefault="00CD6FD3" w:rsidP="00D7167D">
            <w:pPr>
              <w:rPr>
                <w:rFonts w:ascii="Arial" w:eastAsia="Times New Roman" w:hAnsi="Arial" w:cs="Arial"/>
                <w:color w:val="000000"/>
                <w:sz w:val="16"/>
                <w:szCs w:val="16"/>
              </w:rPr>
            </w:pPr>
            <w:r w:rsidRPr="00673705">
              <w:rPr>
                <w:rFonts w:ascii="Arial" w:eastAsia="Times New Roman" w:hAnsi="Arial" w:cs="Arial"/>
                <w:color w:val="000000"/>
                <w:sz w:val="16"/>
                <w:szCs w:val="16"/>
              </w:rPr>
              <w:t>#15</w:t>
            </w:r>
          </w:p>
        </w:tc>
        <w:tc>
          <w:tcPr>
            <w:tcW w:w="484" w:type="dxa"/>
            <w:shd w:val="clear" w:color="auto" w:fill="F79646" w:themeFill="accent6"/>
            <w:noWrap/>
            <w:vAlign w:val="center"/>
          </w:tcPr>
          <w:p w14:paraId="57000E3B" w14:textId="77777777" w:rsidR="00CD6FD3" w:rsidRPr="00673705" w:rsidRDefault="00CD6FD3" w:rsidP="00D7167D">
            <w:pPr>
              <w:rPr>
                <w:rFonts w:ascii="Arial" w:eastAsia="Times New Roman" w:hAnsi="Arial" w:cs="Arial"/>
                <w:color w:val="000000"/>
                <w:sz w:val="16"/>
                <w:szCs w:val="16"/>
              </w:rPr>
            </w:pPr>
            <w:r w:rsidRPr="00673705">
              <w:rPr>
                <w:rFonts w:ascii="Arial" w:eastAsia="Times New Roman" w:hAnsi="Arial" w:cs="Arial"/>
                <w:color w:val="000000"/>
                <w:sz w:val="16"/>
                <w:szCs w:val="16"/>
              </w:rPr>
              <w:t>#16</w:t>
            </w:r>
          </w:p>
        </w:tc>
        <w:tc>
          <w:tcPr>
            <w:tcW w:w="686" w:type="dxa"/>
            <w:shd w:val="clear" w:color="auto" w:fill="auto"/>
            <w:noWrap/>
            <w:vAlign w:val="center"/>
          </w:tcPr>
          <w:p w14:paraId="382EDA61" w14:textId="77777777" w:rsidR="00CD6FD3" w:rsidRPr="00673705" w:rsidRDefault="00CD6FD3" w:rsidP="00D7167D">
            <w:pPr>
              <w:jc w:val="center"/>
              <w:rPr>
                <w:rFonts w:ascii="Arial" w:eastAsia="Times New Roman" w:hAnsi="Arial" w:cs="Arial"/>
                <w:sz w:val="16"/>
                <w:szCs w:val="16"/>
              </w:rPr>
            </w:pPr>
          </w:p>
        </w:tc>
        <w:tc>
          <w:tcPr>
            <w:tcW w:w="720" w:type="dxa"/>
            <w:shd w:val="clear" w:color="auto" w:fill="auto"/>
            <w:noWrap/>
            <w:vAlign w:val="center"/>
          </w:tcPr>
          <w:p w14:paraId="787C991F" w14:textId="77777777" w:rsidR="00CD6FD3" w:rsidRPr="00673705" w:rsidRDefault="00CD6FD3" w:rsidP="00D7167D">
            <w:pPr>
              <w:jc w:val="center"/>
              <w:rPr>
                <w:rFonts w:ascii="Arial" w:eastAsia="Times New Roman" w:hAnsi="Arial" w:cs="Arial"/>
                <w:sz w:val="16"/>
                <w:szCs w:val="16"/>
              </w:rPr>
            </w:pPr>
          </w:p>
        </w:tc>
      </w:tr>
      <w:tr w:rsidR="00CD6FD3" w:rsidRPr="00673705" w14:paraId="62074E11" w14:textId="77777777" w:rsidTr="00D7167D">
        <w:trPr>
          <w:trHeight w:val="480"/>
        </w:trPr>
        <w:tc>
          <w:tcPr>
            <w:tcW w:w="2303" w:type="dxa"/>
            <w:vMerge/>
            <w:shd w:val="clear" w:color="auto" w:fill="auto"/>
            <w:vAlign w:val="center"/>
          </w:tcPr>
          <w:p w14:paraId="4A7BB3AC" w14:textId="77777777" w:rsidR="00CD6FD3" w:rsidRPr="00673705" w:rsidRDefault="00CD6FD3" w:rsidP="00D7167D">
            <w:pPr>
              <w:rPr>
                <w:rFonts w:ascii="Arial" w:eastAsia="Times New Roman" w:hAnsi="Arial" w:cs="Arial"/>
                <w:sz w:val="16"/>
                <w:szCs w:val="16"/>
              </w:rPr>
            </w:pPr>
          </w:p>
        </w:tc>
        <w:tc>
          <w:tcPr>
            <w:tcW w:w="505" w:type="dxa"/>
            <w:shd w:val="clear" w:color="auto" w:fill="auto"/>
            <w:vAlign w:val="center"/>
          </w:tcPr>
          <w:p w14:paraId="06A8AFF2"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 </w:t>
            </w:r>
          </w:p>
        </w:tc>
        <w:tc>
          <w:tcPr>
            <w:tcW w:w="450" w:type="dxa"/>
            <w:shd w:val="clear" w:color="auto" w:fill="auto"/>
            <w:noWrap/>
            <w:vAlign w:val="center"/>
          </w:tcPr>
          <w:p w14:paraId="10727DF4"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2.5</w:t>
            </w:r>
          </w:p>
        </w:tc>
        <w:tc>
          <w:tcPr>
            <w:tcW w:w="450" w:type="dxa"/>
            <w:shd w:val="clear" w:color="auto" w:fill="auto"/>
            <w:noWrap/>
            <w:vAlign w:val="center"/>
          </w:tcPr>
          <w:p w14:paraId="1356C579"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3</w:t>
            </w:r>
          </w:p>
        </w:tc>
        <w:tc>
          <w:tcPr>
            <w:tcW w:w="450" w:type="dxa"/>
            <w:shd w:val="clear" w:color="auto" w:fill="auto"/>
            <w:noWrap/>
            <w:vAlign w:val="center"/>
          </w:tcPr>
          <w:p w14:paraId="02E25F8B"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4</w:t>
            </w:r>
          </w:p>
        </w:tc>
        <w:tc>
          <w:tcPr>
            <w:tcW w:w="450" w:type="dxa"/>
            <w:shd w:val="clear" w:color="auto" w:fill="auto"/>
            <w:noWrap/>
            <w:vAlign w:val="center"/>
          </w:tcPr>
          <w:p w14:paraId="41780DE5"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1</w:t>
            </w:r>
          </w:p>
        </w:tc>
        <w:tc>
          <w:tcPr>
            <w:tcW w:w="360" w:type="dxa"/>
            <w:shd w:val="clear" w:color="auto" w:fill="auto"/>
            <w:noWrap/>
            <w:vAlign w:val="center"/>
          </w:tcPr>
          <w:p w14:paraId="35B9DF17"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3</w:t>
            </w:r>
          </w:p>
        </w:tc>
        <w:tc>
          <w:tcPr>
            <w:tcW w:w="540" w:type="dxa"/>
            <w:shd w:val="clear" w:color="auto" w:fill="auto"/>
            <w:noWrap/>
            <w:vAlign w:val="center"/>
          </w:tcPr>
          <w:p w14:paraId="36B0381E"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4</w:t>
            </w:r>
          </w:p>
        </w:tc>
        <w:tc>
          <w:tcPr>
            <w:tcW w:w="540" w:type="dxa"/>
            <w:shd w:val="clear" w:color="auto" w:fill="auto"/>
            <w:noWrap/>
            <w:vAlign w:val="center"/>
          </w:tcPr>
          <w:p w14:paraId="2165AAAC"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2.5</w:t>
            </w:r>
          </w:p>
        </w:tc>
        <w:tc>
          <w:tcPr>
            <w:tcW w:w="540" w:type="dxa"/>
            <w:shd w:val="clear" w:color="auto" w:fill="auto"/>
            <w:noWrap/>
            <w:vAlign w:val="center"/>
          </w:tcPr>
          <w:p w14:paraId="54513ECE"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2</w:t>
            </w:r>
          </w:p>
        </w:tc>
        <w:tc>
          <w:tcPr>
            <w:tcW w:w="540" w:type="dxa"/>
            <w:shd w:val="clear" w:color="auto" w:fill="auto"/>
            <w:noWrap/>
            <w:vAlign w:val="center"/>
          </w:tcPr>
          <w:p w14:paraId="4BE35920"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4</w:t>
            </w:r>
          </w:p>
        </w:tc>
        <w:tc>
          <w:tcPr>
            <w:tcW w:w="540" w:type="dxa"/>
            <w:shd w:val="clear" w:color="auto" w:fill="auto"/>
            <w:noWrap/>
            <w:vAlign w:val="center"/>
          </w:tcPr>
          <w:p w14:paraId="6BDEF6DD"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3</w:t>
            </w:r>
          </w:p>
        </w:tc>
        <w:tc>
          <w:tcPr>
            <w:tcW w:w="540" w:type="dxa"/>
            <w:shd w:val="clear" w:color="auto" w:fill="auto"/>
            <w:noWrap/>
            <w:vAlign w:val="center"/>
          </w:tcPr>
          <w:p w14:paraId="63B17F1C"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3</w:t>
            </w:r>
          </w:p>
        </w:tc>
        <w:tc>
          <w:tcPr>
            <w:tcW w:w="484" w:type="dxa"/>
            <w:shd w:val="clear" w:color="auto" w:fill="auto"/>
            <w:noWrap/>
            <w:vAlign w:val="center"/>
          </w:tcPr>
          <w:p w14:paraId="2B6634B5" w14:textId="77777777" w:rsidR="00CD6FD3" w:rsidRPr="00673705" w:rsidRDefault="00CD6FD3" w:rsidP="00D7167D">
            <w:pPr>
              <w:jc w:val="center"/>
              <w:rPr>
                <w:rFonts w:ascii="Arial" w:eastAsia="Times New Roman" w:hAnsi="Arial" w:cs="Arial"/>
                <w:sz w:val="16"/>
                <w:szCs w:val="16"/>
              </w:rPr>
            </w:pPr>
            <w:r w:rsidRPr="00673705">
              <w:rPr>
                <w:rFonts w:ascii="Arial" w:eastAsia="Times New Roman" w:hAnsi="Arial" w:cs="Arial"/>
                <w:sz w:val="16"/>
                <w:szCs w:val="16"/>
              </w:rPr>
              <w:t>2</w:t>
            </w:r>
          </w:p>
        </w:tc>
        <w:tc>
          <w:tcPr>
            <w:tcW w:w="686" w:type="dxa"/>
            <w:shd w:val="clear" w:color="auto" w:fill="auto"/>
            <w:noWrap/>
            <w:vAlign w:val="center"/>
          </w:tcPr>
          <w:p w14:paraId="0B00CDF0" w14:textId="77777777" w:rsidR="00CD6FD3" w:rsidRPr="00673705" w:rsidRDefault="00CD6FD3" w:rsidP="00D7167D">
            <w:pPr>
              <w:jc w:val="center"/>
              <w:rPr>
                <w:rFonts w:ascii="Arial" w:eastAsia="Times New Roman" w:hAnsi="Arial" w:cs="Arial"/>
                <w:sz w:val="16"/>
                <w:szCs w:val="16"/>
              </w:rPr>
            </w:pPr>
          </w:p>
        </w:tc>
        <w:tc>
          <w:tcPr>
            <w:tcW w:w="720" w:type="dxa"/>
            <w:shd w:val="clear" w:color="auto" w:fill="auto"/>
            <w:noWrap/>
            <w:vAlign w:val="center"/>
          </w:tcPr>
          <w:p w14:paraId="38E91CEC" w14:textId="77777777" w:rsidR="00CD6FD3" w:rsidRPr="00673705" w:rsidRDefault="00CD6FD3" w:rsidP="00D7167D">
            <w:pPr>
              <w:jc w:val="center"/>
              <w:rPr>
                <w:rFonts w:ascii="Arial" w:eastAsia="Times New Roman" w:hAnsi="Arial" w:cs="Arial"/>
                <w:sz w:val="16"/>
                <w:szCs w:val="16"/>
              </w:rPr>
            </w:pPr>
          </w:p>
        </w:tc>
      </w:tr>
      <w:tr w:rsidR="00D7167D" w:rsidRPr="00673705" w14:paraId="71C9FA71" w14:textId="77777777" w:rsidTr="00D7167D">
        <w:trPr>
          <w:trHeight w:val="480"/>
        </w:trPr>
        <w:tc>
          <w:tcPr>
            <w:tcW w:w="2303" w:type="dxa"/>
            <w:shd w:val="clear" w:color="auto" w:fill="auto"/>
            <w:vAlign w:val="center"/>
          </w:tcPr>
          <w:p w14:paraId="4D4AD531" w14:textId="010AA628" w:rsidR="00D7167D" w:rsidRPr="00673705" w:rsidRDefault="00D7167D" w:rsidP="00D7167D">
            <w:pPr>
              <w:rPr>
                <w:rFonts w:ascii="Arial" w:eastAsia="Times New Roman" w:hAnsi="Arial" w:cs="Arial"/>
                <w:sz w:val="16"/>
                <w:szCs w:val="16"/>
              </w:rPr>
            </w:pPr>
            <w:r>
              <w:rPr>
                <w:rFonts w:ascii="Arial" w:eastAsia="Times New Roman" w:hAnsi="Arial" w:cs="Arial"/>
                <w:sz w:val="16"/>
                <w:szCs w:val="16"/>
              </w:rPr>
              <w:t>TOTAL</w:t>
            </w:r>
          </w:p>
        </w:tc>
        <w:tc>
          <w:tcPr>
            <w:tcW w:w="505" w:type="dxa"/>
            <w:shd w:val="clear" w:color="auto" w:fill="auto"/>
            <w:vAlign w:val="center"/>
          </w:tcPr>
          <w:p w14:paraId="4AE18BAC" w14:textId="77777777" w:rsidR="00D7167D" w:rsidRPr="00673705" w:rsidRDefault="00D7167D" w:rsidP="00D7167D">
            <w:pPr>
              <w:rPr>
                <w:rFonts w:ascii="Arial" w:eastAsia="Times New Roman" w:hAnsi="Arial" w:cs="Arial"/>
                <w:sz w:val="16"/>
                <w:szCs w:val="16"/>
              </w:rPr>
            </w:pPr>
          </w:p>
        </w:tc>
        <w:tc>
          <w:tcPr>
            <w:tcW w:w="450" w:type="dxa"/>
            <w:shd w:val="clear" w:color="auto" w:fill="auto"/>
            <w:noWrap/>
            <w:vAlign w:val="center"/>
          </w:tcPr>
          <w:p w14:paraId="49B81B47" w14:textId="77777777" w:rsidR="00D7167D" w:rsidRPr="00673705" w:rsidRDefault="00D7167D" w:rsidP="00D7167D">
            <w:pPr>
              <w:jc w:val="center"/>
              <w:rPr>
                <w:rFonts w:ascii="Arial" w:eastAsia="Times New Roman" w:hAnsi="Arial" w:cs="Arial"/>
                <w:sz w:val="16"/>
                <w:szCs w:val="16"/>
              </w:rPr>
            </w:pPr>
          </w:p>
        </w:tc>
        <w:tc>
          <w:tcPr>
            <w:tcW w:w="450" w:type="dxa"/>
            <w:shd w:val="clear" w:color="auto" w:fill="auto"/>
            <w:noWrap/>
            <w:vAlign w:val="center"/>
          </w:tcPr>
          <w:p w14:paraId="36FB4BCF" w14:textId="77777777" w:rsidR="00D7167D" w:rsidRPr="00673705" w:rsidRDefault="00D7167D" w:rsidP="00D7167D">
            <w:pPr>
              <w:jc w:val="center"/>
              <w:rPr>
                <w:rFonts w:ascii="Arial" w:eastAsia="Times New Roman" w:hAnsi="Arial" w:cs="Arial"/>
                <w:sz w:val="16"/>
                <w:szCs w:val="16"/>
              </w:rPr>
            </w:pPr>
          </w:p>
        </w:tc>
        <w:tc>
          <w:tcPr>
            <w:tcW w:w="450" w:type="dxa"/>
            <w:shd w:val="clear" w:color="auto" w:fill="auto"/>
            <w:noWrap/>
            <w:vAlign w:val="center"/>
          </w:tcPr>
          <w:p w14:paraId="619815F2" w14:textId="77777777" w:rsidR="00D7167D" w:rsidRPr="00673705" w:rsidRDefault="00D7167D" w:rsidP="00D7167D">
            <w:pPr>
              <w:jc w:val="center"/>
              <w:rPr>
                <w:rFonts w:ascii="Arial" w:eastAsia="Times New Roman" w:hAnsi="Arial" w:cs="Arial"/>
                <w:sz w:val="16"/>
                <w:szCs w:val="16"/>
              </w:rPr>
            </w:pPr>
          </w:p>
        </w:tc>
        <w:tc>
          <w:tcPr>
            <w:tcW w:w="450" w:type="dxa"/>
            <w:shd w:val="clear" w:color="auto" w:fill="auto"/>
            <w:noWrap/>
            <w:vAlign w:val="center"/>
          </w:tcPr>
          <w:p w14:paraId="228EC546" w14:textId="77777777" w:rsidR="00D7167D" w:rsidRPr="00673705" w:rsidRDefault="00D7167D" w:rsidP="00D7167D">
            <w:pPr>
              <w:jc w:val="center"/>
              <w:rPr>
                <w:rFonts w:ascii="Arial" w:eastAsia="Times New Roman" w:hAnsi="Arial" w:cs="Arial"/>
                <w:sz w:val="16"/>
                <w:szCs w:val="16"/>
              </w:rPr>
            </w:pPr>
          </w:p>
        </w:tc>
        <w:tc>
          <w:tcPr>
            <w:tcW w:w="360" w:type="dxa"/>
            <w:shd w:val="clear" w:color="auto" w:fill="auto"/>
            <w:noWrap/>
            <w:vAlign w:val="center"/>
          </w:tcPr>
          <w:p w14:paraId="5A32D888" w14:textId="77777777" w:rsidR="00D7167D" w:rsidRPr="00673705" w:rsidRDefault="00D7167D" w:rsidP="00D7167D">
            <w:pPr>
              <w:jc w:val="center"/>
              <w:rPr>
                <w:rFonts w:ascii="Arial" w:eastAsia="Times New Roman" w:hAnsi="Arial" w:cs="Arial"/>
                <w:sz w:val="16"/>
                <w:szCs w:val="16"/>
              </w:rPr>
            </w:pPr>
          </w:p>
        </w:tc>
        <w:tc>
          <w:tcPr>
            <w:tcW w:w="540" w:type="dxa"/>
            <w:shd w:val="clear" w:color="auto" w:fill="auto"/>
            <w:noWrap/>
            <w:vAlign w:val="center"/>
          </w:tcPr>
          <w:p w14:paraId="6BA9CBE5" w14:textId="77777777" w:rsidR="00D7167D" w:rsidRPr="00673705" w:rsidRDefault="00D7167D" w:rsidP="00D7167D">
            <w:pPr>
              <w:jc w:val="center"/>
              <w:rPr>
                <w:rFonts w:ascii="Arial" w:eastAsia="Times New Roman" w:hAnsi="Arial" w:cs="Arial"/>
                <w:sz w:val="16"/>
                <w:szCs w:val="16"/>
              </w:rPr>
            </w:pPr>
          </w:p>
        </w:tc>
        <w:tc>
          <w:tcPr>
            <w:tcW w:w="540" w:type="dxa"/>
            <w:shd w:val="clear" w:color="auto" w:fill="auto"/>
            <w:noWrap/>
            <w:vAlign w:val="center"/>
          </w:tcPr>
          <w:p w14:paraId="6BFFFF02" w14:textId="77777777" w:rsidR="00D7167D" w:rsidRPr="00673705" w:rsidRDefault="00D7167D" w:rsidP="00D7167D">
            <w:pPr>
              <w:jc w:val="center"/>
              <w:rPr>
                <w:rFonts w:ascii="Arial" w:eastAsia="Times New Roman" w:hAnsi="Arial" w:cs="Arial"/>
                <w:sz w:val="16"/>
                <w:szCs w:val="16"/>
              </w:rPr>
            </w:pPr>
          </w:p>
        </w:tc>
        <w:tc>
          <w:tcPr>
            <w:tcW w:w="540" w:type="dxa"/>
            <w:shd w:val="clear" w:color="auto" w:fill="auto"/>
            <w:noWrap/>
            <w:vAlign w:val="center"/>
          </w:tcPr>
          <w:p w14:paraId="56E6E271" w14:textId="77777777" w:rsidR="00D7167D" w:rsidRPr="00673705" w:rsidRDefault="00D7167D" w:rsidP="00D7167D">
            <w:pPr>
              <w:jc w:val="center"/>
              <w:rPr>
                <w:rFonts w:ascii="Arial" w:eastAsia="Times New Roman" w:hAnsi="Arial" w:cs="Arial"/>
                <w:sz w:val="16"/>
                <w:szCs w:val="16"/>
              </w:rPr>
            </w:pPr>
          </w:p>
        </w:tc>
        <w:tc>
          <w:tcPr>
            <w:tcW w:w="540" w:type="dxa"/>
            <w:shd w:val="clear" w:color="auto" w:fill="auto"/>
            <w:noWrap/>
            <w:vAlign w:val="center"/>
          </w:tcPr>
          <w:p w14:paraId="7289E67C" w14:textId="77777777" w:rsidR="00D7167D" w:rsidRPr="00673705" w:rsidRDefault="00D7167D" w:rsidP="00D7167D">
            <w:pPr>
              <w:jc w:val="center"/>
              <w:rPr>
                <w:rFonts w:ascii="Arial" w:eastAsia="Times New Roman" w:hAnsi="Arial" w:cs="Arial"/>
                <w:sz w:val="16"/>
                <w:szCs w:val="16"/>
              </w:rPr>
            </w:pPr>
          </w:p>
        </w:tc>
        <w:tc>
          <w:tcPr>
            <w:tcW w:w="540" w:type="dxa"/>
            <w:shd w:val="clear" w:color="auto" w:fill="auto"/>
            <w:noWrap/>
            <w:vAlign w:val="center"/>
          </w:tcPr>
          <w:p w14:paraId="2F5C104B" w14:textId="77777777" w:rsidR="00D7167D" w:rsidRPr="00673705" w:rsidRDefault="00D7167D" w:rsidP="00D7167D">
            <w:pPr>
              <w:jc w:val="center"/>
              <w:rPr>
                <w:rFonts w:ascii="Arial" w:eastAsia="Times New Roman" w:hAnsi="Arial" w:cs="Arial"/>
                <w:sz w:val="16"/>
                <w:szCs w:val="16"/>
              </w:rPr>
            </w:pPr>
          </w:p>
        </w:tc>
        <w:tc>
          <w:tcPr>
            <w:tcW w:w="540" w:type="dxa"/>
            <w:shd w:val="clear" w:color="auto" w:fill="auto"/>
            <w:noWrap/>
            <w:vAlign w:val="center"/>
          </w:tcPr>
          <w:p w14:paraId="79E9E0CA" w14:textId="77777777" w:rsidR="00D7167D" w:rsidRPr="00673705" w:rsidRDefault="00D7167D" w:rsidP="00D7167D">
            <w:pPr>
              <w:jc w:val="center"/>
              <w:rPr>
                <w:rFonts w:ascii="Arial" w:eastAsia="Times New Roman" w:hAnsi="Arial" w:cs="Arial"/>
                <w:sz w:val="16"/>
                <w:szCs w:val="16"/>
              </w:rPr>
            </w:pPr>
          </w:p>
        </w:tc>
        <w:tc>
          <w:tcPr>
            <w:tcW w:w="484" w:type="dxa"/>
            <w:shd w:val="clear" w:color="auto" w:fill="auto"/>
            <w:noWrap/>
            <w:vAlign w:val="center"/>
          </w:tcPr>
          <w:p w14:paraId="1C619388" w14:textId="77777777" w:rsidR="00D7167D" w:rsidRPr="00673705" w:rsidRDefault="00D7167D" w:rsidP="00D7167D">
            <w:pPr>
              <w:jc w:val="center"/>
              <w:rPr>
                <w:rFonts w:ascii="Arial" w:eastAsia="Times New Roman" w:hAnsi="Arial" w:cs="Arial"/>
                <w:sz w:val="16"/>
                <w:szCs w:val="16"/>
              </w:rPr>
            </w:pPr>
          </w:p>
        </w:tc>
        <w:tc>
          <w:tcPr>
            <w:tcW w:w="686" w:type="dxa"/>
            <w:shd w:val="clear" w:color="auto" w:fill="auto"/>
            <w:noWrap/>
            <w:vAlign w:val="center"/>
          </w:tcPr>
          <w:p w14:paraId="66657C7B" w14:textId="77777777" w:rsidR="00D7167D" w:rsidRPr="00CD6FD3" w:rsidRDefault="00D7167D" w:rsidP="00D7167D">
            <w:pPr>
              <w:jc w:val="center"/>
              <w:rPr>
                <w:rFonts w:ascii="Arial" w:eastAsia="Times New Roman" w:hAnsi="Arial" w:cs="Arial"/>
                <w:b/>
                <w:sz w:val="16"/>
                <w:szCs w:val="16"/>
              </w:rPr>
            </w:pPr>
            <w:r w:rsidRPr="00CD6FD3">
              <w:rPr>
                <w:rFonts w:ascii="Arial" w:eastAsia="Times New Roman" w:hAnsi="Arial" w:cs="Arial"/>
                <w:b/>
                <w:sz w:val="16"/>
                <w:szCs w:val="16"/>
              </w:rPr>
              <w:t>2.91</w:t>
            </w:r>
          </w:p>
        </w:tc>
        <w:tc>
          <w:tcPr>
            <w:tcW w:w="720" w:type="dxa"/>
            <w:shd w:val="clear" w:color="auto" w:fill="auto"/>
            <w:noWrap/>
            <w:vAlign w:val="center"/>
          </w:tcPr>
          <w:p w14:paraId="5E655DBD" w14:textId="77777777" w:rsidR="00D7167D" w:rsidRPr="00CD6FD3" w:rsidRDefault="00D7167D" w:rsidP="00D7167D">
            <w:pPr>
              <w:jc w:val="center"/>
              <w:rPr>
                <w:rFonts w:ascii="Arial" w:eastAsia="Times New Roman" w:hAnsi="Arial" w:cs="Arial"/>
                <w:b/>
                <w:sz w:val="16"/>
                <w:szCs w:val="16"/>
              </w:rPr>
            </w:pPr>
            <w:r w:rsidRPr="00CD6FD3">
              <w:rPr>
                <w:rFonts w:ascii="Arial" w:eastAsia="Times New Roman" w:hAnsi="Arial" w:cs="Arial"/>
                <w:b/>
                <w:sz w:val="16"/>
                <w:szCs w:val="16"/>
              </w:rPr>
              <w:t>0.92</w:t>
            </w:r>
          </w:p>
        </w:tc>
      </w:tr>
    </w:tbl>
    <w:p w14:paraId="0A8E4BB4" w14:textId="77777777" w:rsidR="00CD1BA9" w:rsidRDefault="00CD1BA9" w:rsidP="007465E2">
      <w:pPr>
        <w:rPr>
          <w:b/>
          <w:highlight w:val="yellow"/>
        </w:rPr>
      </w:pPr>
    </w:p>
    <w:p w14:paraId="6D76A26B" w14:textId="77777777" w:rsidR="00D7167D" w:rsidRPr="00D7167D" w:rsidRDefault="00D7167D" w:rsidP="007465E2">
      <w:pPr>
        <w:rPr>
          <w:b/>
          <w:highlight w:val="yellow"/>
        </w:rPr>
      </w:pPr>
    </w:p>
    <w:p w14:paraId="13BE07CA" w14:textId="2A61E947" w:rsidR="00281196" w:rsidRDefault="00281196" w:rsidP="007465E2">
      <w:pPr>
        <w:rPr>
          <w:b/>
        </w:rPr>
      </w:pPr>
      <w:r w:rsidRPr="00FE7850">
        <w:rPr>
          <w:b/>
        </w:rPr>
        <w:t>Measure 3.2</w:t>
      </w:r>
    </w:p>
    <w:p w14:paraId="663927D6" w14:textId="39BA3B72" w:rsidR="00FE7850" w:rsidRDefault="00FE7850" w:rsidP="007465E2">
      <w:pPr>
        <w:rPr>
          <w:b/>
        </w:rPr>
      </w:pPr>
      <w:r>
        <w:rPr>
          <w:b/>
        </w:rPr>
        <w:t>Integration Essay Gate 2 Measure 3.2</w:t>
      </w:r>
    </w:p>
    <w:p w14:paraId="3887642C" w14:textId="77777777" w:rsidR="00FE7850" w:rsidRPr="00FE7850" w:rsidRDefault="00FE7850" w:rsidP="007465E2">
      <w:pPr>
        <w:rPr>
          <w:b/>
        </w:rPr>
      </w:pPr>
    </w:p>
    <w:tbl>
      <w:tblPr>
        <w:tblW w:w="7551" w:type="dxa"/>
        <w:tblInd w:w="108" w:type="dxa"/>
        <w:tblLook w:val="04A0" w:firstRow="1" w:lastRow="0" w:firstColumn="1" w:lastColumn="0" w:noHBand="0" w:noVBand="1"/>
      </w:tblPr>
      <w:tblGrid>
        <w:gridCol w:w="1472"/>
        <w:gridCol w:w="430"/>
        <w:gridCol w:w="394"/>
        <w:gridCol w:w="439"/>
        <w:gridCol w:w="394"/>
        <w:gridCol w:w="394"/>
        <w:gridCol w:w="394"/>
        <w:gridCol w:w="430"/>
        <w:gridCol w:w="394"/>
        <w:gridCol w:w="394"/>
        <w:gridCol w:w="394"/>
        <w:gridCol w:w="394"/>
        <w:gridCol w:w="483"/>
        <w:gridCol w:w="617"/>
        <w:gridCol w:w="528"/>
      </w:tblGrid>
      <w:tr w:rsidR="005E7B21" w:rsidRPr="00C471D1" w14:paraId="332C01F9" w14:textId="77777777" w:rsidTr="00FE7850">
        <w:trPr>
          <w:trHeight w:val="382"/>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0286F" w14:textId="77777777" w:rsidR="005E7B21" w:rsidRPr="00C471D1" w:rsidRDefault="005E7B21" w:rsidP="00AC0970">
            <w:pPr>
              <w:jc w:val="center"/>
              <w:rPr>
                <w:rFonts w:ascii="Arial" w:eastAsia="Times New Roman" w:hAnsi="Arial" w:cs="Arial"/>
                <w:b/>
                <w:bCs/>
                <w:sz w:val="16"/>
                <w:szCs w:val="16"/>
              </w:rPr>
            </w:pPr>
            <w:r w:rsidRPr="00C471D1">
              <w:rPr>
                <w:rFonts w:ascii="Arial" w:eastAsia="Times New Roman" w:hAnsi="Arial" w:cs="Arial"/>
                <w:b/>
                <w:bCs/>
                <w:sz w:val="16"/>
                <w:szCs w:val="16"/>
              </w:rPr>
              <w:t>1st Rater</w:t>
            </w:r>
          </w:p>
        </w:tc>
        <w:tc>
          <w:tcPr>
            <w:tcW w:w="430" w:type="dxa"/>
            <w:tcBorders>
              <w:top w:val="single" w:sz="4" w:space="0" w:color="auto"/>
              <w:left w:val="nil"/>
              <w:bottom w:val="single" w:sz="4" w:space="0" w:color="auto"/>
              <w:right w:val="single" w:sz="4" w:space="0" w:color="auto"/>
            </w:tcBorders>
            <w:shd w:val="clear" w:color="000000" w:fill="33CCCC"/>
            <w:vAlign w:val="center"/>
            <w:hideMark/>
          </w:tcPr>
          <w:p w14:paraId="5FDC00B7" w14:textId="77777777" w:rsidR="005E7B21" w:rsidRPr="00C471D1" w:rsidRDefault="005E7B21" w:rsidP="00AC0970">
            <w:pPr>
              <w:jc w:val="center"/>
              <w:rPr>
                <w:rFonts w:ascii="Arial" w:eastAsia="Times New Roman" w:hAnsi="Arial" w:cs="Arial"/>
                <w:b/>
                <w:bCs/>
                <w:sz w:val="16"/>
                <w:szCs w:val="16"/>
              </w:rPr>
            </w:pPr>
            <w:r w:rsidRPr="00C471D1">
              <w:rPr>
                <w:rFonts w:ascii="Arial" w:eastAsia="Times New Roman" w:hAnsi="Arial" w:cs="Arial"/>
                <w:b/>
                <w:bCs/>
                <w:sz w:val="16"/>
                <w:szCs w:val="16"/>
              </w:rPr>
              <w:t>FA 12</w:t>
            </w:r>
          </w:p>
        </w:tc>
        <w:tc>
          <w:tcPr>
            <w:tcW w:w="394" w:type="dxa"/>
            <w:tcBorders>
              <w:top w:val="single" w:sz="4" w:space="0" w:color="auto"/>
              <w:left w:val="nil"/>
              <w:bottom w:val="single" w:sz="4" w:space="0" w:color="auto"/>
              <w:right w:val="single" w:sz="4" w:space="0" w:color="auto"/>
            </w:tcBorders>
            <w:shd w:val="clear" w:color="auto" w:fill="auto"/>
            <w:vAlign w:val="center"/>
            <w:hideMark/>
          </w:tcPr>
          <w:p w14:paraId="161456E2" w14:textId="77777777" w:rsidR="005E7B21" w:rsidRPr="00C471D1" w:rsidRDefault="005E7B21" w:rsidP="00AC0970">
            <w:pPr>
              <w:rPr>
                <w:rFonts w:ascii="Arial" w:eastAsia="Times New Roman" w:hAnsi="Arial" w:cs="Arial"/>
                <w:sz w:val="16"/>
                <w:szCs w:val="16"/>
              </w:rPr>
            </w:pPr>
            <w:r w:rsidRPr="00C471D1">
              <w:rPr>
                <w:rFonts w:ascii="Arial" w:eastAsia="Times New Roman" w:hAnsi="Arial" w:cs="Arial"/>
                <w:sz w:val="16"/>
                <w:szCs w:val="16"/>
              </w:rPr>
              <w:t>#1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555CCE2" w14:textId="77777777" w:rsidR="005E7B21" w:rsidRPr="00C471D1" w:rsidRDefault="005E7B21" w:rsidP="00AC0970">
            <w:pPr>
              <w:rPr>
                <w:rFonts w:ascii="Arial" w:eastAsia="Times New Roman" w:hAnsi="Arial" w:cs="Arial"/>
                <w:sz w:val="16"/>
                <w:szCs w:val="16"/>
              </w:rPr>
            </w:pPr>
            <w:r w:rsidRPr="00C471D1">
              <w:rPr>
                <w:rFonts w:ascii="Arial" w:eastAsia="Times New Roman" w:hAnsi="Arial" w:cs="Arial"/>
                <w:sz w:val="16"/>
                <w:szCs w:val="16"/>
              </w:rPr>
              <w:t>#2</w:t>
            </w:r>
          </w:p>
        </w:tc>
        <w:tc>
          <w:tcPr>
            <w:tcW w:w="394" w:type="dxa"/>
            <w:tcBorders>
              <w:top w:val="single" w:sz="4" w:space="0" w:color="auto"/>
              <w:left w:val="nil"/>
              <w:bottom w:val="single" w:sz="4" w:space="0" w:color="auto"/>
              <w:right w:val="single" w:sz="4" w:space="0" w:color="auto"/>
            </w:tcBorders>
            <w:shd w:val="clear" w:color="auto" w:fill="auto"/>
            <w:vAlign w:val="center"/>
            <w:hideMark/>
          </w:tcPr>
          <w:p w14:paraId="67A1B717" w14:textId="77777777" w:rsidR="005E7B21" w:rsidRPr="00C471D1" w:rsidRDefault="005E7B21" w:rsidP="00AC0970">
            <w:pPr>
              <w:rPr>
                <w:rFonts w:ascii="Arial" w:eastAsia="Times New Roman" w:hAnsi="Arial" w:cs="Arial"/>
                <w:sz w:val="16"/>
                <w:szCs w:val="16"/>
              </w:rPr>
            </w:pPr>
            <w:r w:rsidRPr="00C471D1">
              <w:rPr>
                <w:rFonts w:ascii="Arial" w:eastAsia="Times New Roman" w:hAnsi="Arial" w:cs="Arial"/>
                <w:sz w:val="16"/>
                <w:szCs w:val="16"/>
              </w:rPr>
              <w:t>#3</w:t>
            </w:r>
          </w:p>
        </w:tc>
        <w:tc>
          <w:tcPr>
            <w:tcW w:w="394" w:type="dxa"/>
            <w:tcBorders>
              <w:top w:val="single" w:sz="4" w:space="0" w:color="auto"/>
              <w:left w:val="nil"/>
              <w:bottom w:val="single" w:sz="4" w:space="0" w:color="auto"/>
              <w:right w:val="single" w:sz="4" w:space="0" w:color="auto"/>
            </w:tcBorders>
            <w:shd w:val="clear" w:color="auto" w:fill="auto"/>
            <w:vAlign w:val="center"/>
            <w:hideMark/>
          </w:tcPr>
          <w:p w14:paraId="41F9E803" w14:textId="77777777" w:rsidR="005E7B21" w:rsidRPr="00C471D1" w:rsidRDefault="005E7B21" w:rsidP="00AC0970">
            <w:pPr>
              <w:rPr>
                <w:rFonts w:ascii="Arial" w:eastAsia="Times New Roman" w:hAnsi="Arial" w:cs="Arial"/>
                <w:sz w:val="16"/>
                <w:szCs w:val="16"/>
              </w:rPr>
            </w:pPr>
            <w:r w:rsidRPr="00C471D1">
              <w:rPr>
                <w:rFonts w:ascii="Arial" w:eastAsia="Times New Roman" w:hAnsi="Arial" w:cs="Arial"/>
                <w:sz w:val="16"/>
                <w:szCs w:val="16"/>
              </w:rPr>
              <w:t>#4</w:t>
            </w:r>
          </w:p>
        </w:tc>
        <w:tc>
          <w:tcPr>
            <w:tcW w:w="394" w:type="dxa"/>
            <w:tcBorders>
              <w:top w:val="single" w:sz="4" w:space="0" w:color="auto"/>
              <w:left w:val="nil"/>
              <w:bottom w:val="single" w:sz="4" w:space="0" w:color="auto"/>
              <w:right w:val="single" w:sz="4" w:space="0" w:color="auto"/>
            </w:tcBorders>
            <w:shd w:val="clear" w:color="auto" w:fill="auto"/>
            <w:vAlign w:val="center"/>
            <w:hideMark/>
          </w:tcPr>
          <w:p w14:paraId="2B46A231" w14:textId="77777777" w:rsidR="005E7B21" w:rsidRPr="00C471D1" w:rsidRDefault="005E7B21" w:rsidP="00AC0970">
            <w:pPr>
              <w:rPr>
                <w:rFonts w:ascii="Arial" w:eastAsia="Times New Roman" w:hAnsi="Arial" w:cs="Arial"/>
                <w:sz w:val="16"/>
                <w:szCs w:val="16"/>
              </w:rPr>
            </w:pPr>
            <w:r w:rsidRPr="00C471D1">
              <w:rPr>
                <w:rFonts w:ascii="Arial" w:eastAsia="Times New Roman" w:hAnsi="Arial" w:cs="Arial"/>
                <w:sz w:val="16"/>
                <w:szCs w:val="16"/>
              </w:rPr>
              <w:t>#5</w:t>
            </w:r>
          </w:p>
        </w:tc>
        <w:tc>
          <w:tcPr>
            <w:tcW w:w="430" w:type="dxa"/>
            <w:tcBorders>
              <w:top w:val="single" w:sz="4" w:space="0" w:color="auto"/>
              <w:left w:val="nil"/>
              <w:bottom w:val="single" w:sz="4" w:space="0" w:color="auto"/>
              <w:right w:val="single" w:sz="4" w:space="0" w:color="auto"/>
            </w:tcBorders>
            <w:shd w:val="clear" w:color="000000" w:fill="FF6600"/>
            <w:vAlign w:val="center"/>
            <w:hideMark/>
          </w:tcPr>
          <w:p w14:paraId="4FC9093E" w14:textId="77777777" w:rsidR="005E7B21" w:rsidRPr="00C471D1" w:rsidRDefault="005E7B21" w:rsidP="00AC0970">
            <w:pPr>
              <w:rPr>
                <w:rFonts w:ascii="Arial" w:eastAsia="Times New Roman" w:hAnsi="Arial" w:cs="Arial"/>
                <w:b/>
                <w:bCs/>
                <w:color w:val="000000"/>
                <w:sz w:val="16"/>
                <w:szCs w:val="16"/>
              </w:rPr>
            </w:pPr>
            <w:r w:rsidRPr="00C471D1">
              <w:rPr>
                <w:rFonts w:ascii="Arial" w:eastAsia="Times New Roman" w:hAnsi="Arial" w:cs="Arial"/>
                <w:b/>
                <w:bCs/>
                <w:color w:val="000000"/>
                <w:sz w:val="16"/>
                <w:szCs w:val="16"/>
              </w:rPr>
              <w:t>SP 13</w:t>
            </w:r>
          </w:p>
        </w:tc>
        <w:tc>
          <w:tcPr>
            <w:tcW w:w="394" w:type="dxa"/>
            <w:tcBorders>
              <w:top w:val="single" w:sz="4" w:space="0" w:color="auto"/>
              <w:left w:val="nil"/>
              <w:bottom w:val="single" w:sz="4" w:space="0" w:color="auto"/>
              <w:right w:val="single" w:sz="4" w:space="0" w:color="auto"/>
            </w:tcBorders>
            <w:shd w:val="clear" w:color="000000" w:fill="FFFFFF"/>
            <w:vAlign w:val="center"/>
            <w:hideMark/>
          </w:tcPr>
          <w:p w14:paraId="6E746863" w14:textId="77777777" w:rsidR="005E7B21" w:rsidRPr="00C471D1" w:rsidRDefault="005E7B21" w:rsidP="00AC0970">
            <w:pPr>
              <w:rPr>
                <w:rFonts w:ascii="Arial" w:eastAsia="Times New Roman" w:hAnsi="Arial" w:cs="Arial"/>
                <w:color w:val="000000"/>
                <w:sz w:val="16"/>
                <w:szCs w:val="16"/>
              </w:rPr>
            </w:pPr>
            <w:r w:rsidRPr="00C471D1">
              <w:rPr>
                <w:rFonts w:ascii="Arial" w:eastAsia="Times New Roman" w:hAnsi="Arial" w:cs="Arial"/>
                <w:color w:val="000000"/>
                <w:sz w:val="16"/>
                <w:szCs w:val="16"/>
              </w:rPr>
              <w:t>#6</w:t>
            </w:r>
          </w:p>
        </w:tc>
        <w:tc>
          <w:tcPr>
            <w:tcW w:w="394" w:type="dxa"/>
            <w:tcBorders>
              <w:top w:val="single" w:sz="4" w:space="0" w:color="auto"/>
              <w:left w:val="nil"/>
              <w:bottom w:val="single" w:sz="4" w:space="0" w:color="auto"/>
              <w:right w:val="single" w:sz="4" w:space="0" w:color="auto"/>
            </w:tcBorders>
            <w:shd w:val="clear" w:color="000000" w:fill="FFFFFF"/>
            <w:vAlign w:val="center"/>
            <w:hideMark/>
          </w:tcPr>
          <w:p w14:paraId="02D58824" w14:textId="77777777" w:rsidR="005E7B21" w:rsidRPr="00C471D1" w:rsidRDefault="005E7B21" w:rsidP="00AC0970">
            <w:pPr>
              <w:rPr>
                <w:rFonts w:ascii="Arial" w:eastAsia="Times New Roman" w:hAnsi="Arial" w:cs="Arial"/>
                <w:color w:val="000000"/>
                <w:sz w:val="16"/>
                <w:szCs w:val="16"/>
              </w:rPr>
            </w:pPr>
            <w:r w:rsidRPr="00C471D1">
              <w:rPr>
                <w:rFonts w:ascii="Arial" w:eastAsia="Times New Roman" w:hAnsi="Arial" w:cs="Arial"/>
                <w:color w:val="000000"/>
                <w:sz w:val="16"/>
                <w:szCs w:val="16"/>
              </w:rPr>
              <w:t>#7</w:t>
            </w:r>
          </w:p>
        </w:tc>
        <w:tc>
          <w:tcPr>
            <w:tcW w:w="394" w:type="dxa"/>
            <w:tcBorders>
              <w:top w:val="single" w:sz="4" w:space="0" w:color="auto"/>
              <w:left w:val="nil"/>
              <w:bottom w:val="single" w:sz="4" w:space="0" w:color="auto"/>
              <w:right w:val="single" w:sz="4" w:space="0" w:color="auto"/>
            </w:tcBorders>
            <w:shd w:val="clear" w:color="000000" w:fill="FFFFFF"/>
            <w:vAlign w:val="center"/>
            <w:hideMark/>
          </w:tcPr>
          <w:p w14:paraId="54D48F64" w14:textId="77777777" w:rsidR="005E7B21" w:rsidRPr="00C471D1" w:rsidRDefault="005E7B21" w:rsidP="00AC0970">
            <w:pPr>
              <w:rPr>
                <w:rFonts w:ascii="Arial" w:eastAsia="Times New Roman" w:hAnsi="Arial" w:cs="Arial"/>
                <w:color w:val="000000"/>
                <w:sz w:val="16"/>
                <w:szCs w:val="16"/>
              </w:rPr>
            </w:pPr>
            <w:r w:rsidRPr="00C471D1">
              <w:rPr>
                <w:rFonts w:ascii="Arial" w:eastAsia="Times New Roman" w:hAnsi="Arial" w:cs="Arial"/>
                <w:color w:val="000000"/>
                <w:sz w:val="16"/>
                <w:szCs w:val="16"/>
              </w:rPr>
              <w:t>#8</w:t>
            </w:r>
          </w:p>
        </w:tc>
        <w:tc>
          <w:tcPr>
            <w:tcW w:w="394" w:type="dxa"/>
            <w:tcBorders>
              <w:top w:val="single" w:sz="4" w:space="0" w:color="auto"/>
              <w:left w:val="nil"/>
              <w:bottom w:val="single" w:sz="4" w:space="0" w:color="auto"/>
              <w:right w:val="single" w:sz="4" w:space="0" w:color="auto"/>
            </w:tcBorders>
            <w:shd w:val="clear" w:color="000000" w:fill="FFFFFF"/>
            <w:vAlign w:val="center"/>
            <w:hideMark/>
          </w:tcPr>
          <w:p w14:paraId="798DBFA7" w14:textId="77777777" w:rsidR="005E7B21" w:rsidRPr="00C471D1" w:rsidRDefault="005E7B21" w:rsidP="00AC0970">
            <w:pPr>
              <w:rPr>
                <w:rFonts w:ascii="Arial" w:eastAsia="Times New Roman" w:hAnsi="Arial" w:cs="Arial"/>
                <w:color w:val="000000"/>
                <w:sz w:val="16"/>
                <w:szCs w:val="16"/>
              </w:rPr>
            </w:pPr>
            <w:r w:rsidRPr="00C471D1">
              <w:rPr>
                <w:rFonts w:ascii="Arial" w:eastAsia="Times New Roman" w:hAnsi="Arial" w:cs="Arial"/>
                <w:color w:val="000000"/>
                <w:sz w:val="16"/>
                <w:szCs w:val="16"/>
              </w:rPr>
              <w:t>#9</w:t>
            </w:r>
          </w:p>
        </w:tc>
        <w:tc>
          <w:tcPr>
            <w:tcW w:w="483" w:type="dxa"/>
            <w:tcBorders>
              <w:top w:val="single" w:sz="4" w:space="0" w:color="auto"/>
              <w:left w:val="nil"/>
              <w:bottom w:val="single" w:sz="4" w:space="0" w:color="auto"/>
              <w:right w:val="single" w:sz="4" w:space="0" w:color="auto"/>
            </w:tcBorders>
            <w:shd w:val="clear" w:color="000000" w:fill="FFFFFF"/>
            <w:vAlign w:val="center"/>
            <w:hideMark/>
          </w:tcPr>
          <w:p w14:paraId="4DFE4FB8" w14:textId="77777777" w:rsidR="005E7B21" w:rsidRPr="00C471D1" w:rsidRDefault="005E7B21" w:rsidP="00AC0970">
            <w:pPr>
              <w:rPr>
                <w:rFonts w:ascii="Arial" w:eastAsia="Times New Roman" w:hAnsi="Arial" w:cs="Arial"/>
                <w:color w:val="000000"/>
                <w:sz w:val="16"/>
                <w:szCs w:val="16"/>
              </w:rPr>
            </w:pPr>
            <w:r w:rsidRPr="00C471D1">
              <w:rPr>
                <w:rFonts w:ascii="Arial" w:eastAsia="Times New Roman" w:hAnsi="Arial" w:cs="Arial"/>
                <w:color w:val="000000"/>
                <w:sz w:val="16"/>
                <w:szCs w:val="16"/>
              </w:rPr>
              <w:t>#10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14:paraId="30452EF8"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Mean</w:t>
            </w:r>
          </w:p>
        </w:tc>
        <w:tc>
          <w:tcPr>
            <w:tcW w:w="528" w:type="dxa"/>
            <w:tcBorders>
              <w:top w:val="single" w:sz="4" w:space="0" w:color="auto"/>
              <w:left w:val="nil"/>
              <w:bottom w:val="single" w:sz="4" w:space="0" w:color="auto"/>
              <w:right w:val="single" w:sz="4" w:space="0" w:color="auto"/>
            </w:tcBorders>
            <w:shd w:val="clear" w:color="auto" w:fill="auto"/>
            <w:vAlign w:val="center"/>
            <w:hideMark/>
          </w:tcPr>
          <w:p w14:paraId="6927B3DD"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SD</w:t>
            </w:r>
          </w:p>
        </w:tc>
      </w:tr>
      <w:tr w:rsidR="005E7B21" w:rsidRPr="00C471D1" w14:paraId="4E349E5C" w14:textId="77777777" w:rsidTr="00FE7850">
        <w:trPr>
          <w:trHeight w:val="191"/>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7B62" w14:textId="77777777" w:rsidR="005E7B21" w:rsidRPr="00C471D1" w:rsidRDefault="005E7B21" w:rsidP="00AC0970">
            <w:pPr>
              <w:rPr>
                <w:rFonts w:ascii="Arial" w:eastAsia="Times New Roman" w:hAnsi="Arial" w:cs="Arial"/>
                <w:sz w:val="16"/>
                <w:szCs w:val="16"/>
              </w:rPr>
            </w:pPr>
            <w:r w:rsidRPr="00C471D1">
              <w:rPr>
                <w:rFonts w:ascii="Arial" w:eastAsia="Times New Roman" w:hAnsi="Arial" w:cs="Arial"/>
                <w:sz w:val="16"/>
                <w:szCs w:val="16"/>
              </w:rPr>
              <w:t>Theological Integration</w:t>
            </w:r>
          </w:p>
        </w:tc>
        <w:tc>
          <w:tcPr>
            <w:tcW w:w="430" w:type="dxa"/>
            <w:tcBorders>
              <w:top w:val="nil"/>
              <w:left w:val="nil"/>
              <w:bottom w:val="single" w:sz="4" w:space="0" w:color="auto"/>
              <w:right w:val="single" w:sz="4" w:space="0" w:color="auto"/>
            </w:tcBorders>
            <w:shd w:val="clear" w:color="auto" w:fill="auto"/>
            <w:vAlign w:val="center"/>
            <w:hideMark/>
          </w:tcPr>
          <w:p w14:paraId="560E34D8" w14:textId="77777777" w:rsidR="005E7B21" w:rsidRPr="00C471D1" w:rsidRDefault="005E7B21" w:rsidP="00AC0970">
            <w:pPr>
              <w:rPr>
                <w:rFonts w:ascii="Arial" w:eastAsia="Times New Roman" w:hAnsi="Arial" w:cs="Arial"/>
                <w:sz w:val="16"/>
                <w:szCs w:val="16"/>
              </w:rPr>
            </w:pPr>
            <w:r w:rsidRPr="00C471D1">
              <w:rPr>
                <w:rFonts w:ascii="Arial" w:eastAsia="Times New Roman"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14:paraId="7A0E1EED"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na</w:t>
            </w:r>
          </w:p>
        </w:tc>
        <w:tc>
          <w:tcPr>
            <w:tcW w:w="439" w:type="dxa"/>
            <w:tcBorders>
              <w:top w:val="nil"/>
              <w:left w:val="nil"/>
              <w:bottom w:val="single" w:sz="4" w:space="0" w:color="auto"/>
              <w:right w:val="single" w:sz="4" w:space="0" w:color="auto"/>
            </w:tcBorders>
            <w:shd w:val="clear" w:color="auto" w:fill="auto"/>
            <w:noWrap/>
            <w:vAlign w:val="center"/>
            <w:hideMark/>
          </w:tcPr>
          <w:p w14:paraId="0AC56FD9"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2.5</w:t>
            </w:r>
          </w:p>
        </w:tc>
        <w:tc>
          <w:tcPr>
            <w:tcW w:w="394" w:type="dxa"/>
            <w:tcBorders>
              <w:top w:val="nil"/>
              <w:left w:val="nil"/>
              <w:bottom w:val="single" w:sz="4" w:space="0" w:color="auto"/>
              <w:right w:val="single" w:sz="4" w:space="0" w:color="auto"/>
            </w:tcBorders>
            <w:shd w:val="clear" w:color="auto" w:fill="auto"/>
            <w:noWrap/>
            <w:vAlign w:val="center"/>
            <w:hideMark/>
          </w:tcPr>
          <w:p w14:paraId="53609426"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noWrap/>
            <w:vAlign w:val="center"/>
            <w:hideMark/>
          </w:tcPr>
          <w:p w14:paraId="3B20581C"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4</w:t>
            </w:r>
          </w:p>
        </w:tc>
        <w:tc>
          <w:tcPr>
            <w:tcW w:w="394" w:type="dxa"/>
            <w:tcBorders>
              <w:top w:val="nil"/>
              <w:left w:val="nil"/>
              <w:bottom w:val="single" w:sz="4" w:space="0" w:color="auto"/>
              <w:right w:val="single" w:sz="4" w:space="0" w:color="auto"/>
            </w:tcBorders>
            <w:shd w:val="clear" w:color="auto" w:fill="auto"/>
            <w:noWrap/>
            <w:vAlign w:val="center"/>
            <w:hideMark/>
          </w:tcPr>
          <w:p w14:paraId="62E10FFF"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2</w:t>
            </w:r>
          </w:p>
        </w:tc>
        <w:tc>
          <w:tcPr>
            <w:tcW w:w="430" w:type="dxa"/>
            <w:tcBorders>
              <w:top w:val="nil"/>
              <w:left w:val="nil"/>
              <w:bottom w:val="single" w:sz="4" w:space="0" w:color="auto"/>
              <w:right w:val="single" w:sz="4" w:space="0" w:color="auto"/>
            </w:tcBorders>
            <w:shd w:val="clear" w:color="auto" w:fill="auto"/>
            <w:noWrap/>
            <w:vAlign w:val="center"/>
            <w:hideMark/>
          </w:tcPr>
          <w:p w14:paraId="6F2FA411"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14:paraId="11B618BD"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noWrap/>
            <w:vAlign w:val="center"/>
            <w:hideMark/>
          </w:tcPr>
          <w:p w14:paraId="11DFC82E"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3</w:t>
            </w:r>
          </w:p>
        </w:tc>
        <w:tc>
          <w:tcPr>
            <w:tcW w:w="394" w:type="dxa"/>
            <w:tcBorders>
              <w:top w:val="nil"/>
              <w:left w:val="nil"/>
              <w:bottom w:val="single" w:sz="4" w:space="0" w:color="auto"/>
              <w:right w:val="single" w:sz="4" w:space="0" w:color="auto"/>
            </w:tcBorders>
            <w:shd w:val="clear" w:color="auto" w:fill="auto"/>
            <w:noWrap/>
            <w:vAlign w:val="center"/>
            <w:hideMark/>
          </w:tcPr>
          <w:p w14:paraId="510F450E"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noWrap/>
            <w:vAlign w:val="center"/>
            <w:hideMark/>
          </w:tcPr>
          <w:p w14:paraId="51D91AB4"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3</w:t>
            </w:r>
          </w:p>
        </w:tc>
        <w:tc>
          <w:tcPr>
            <w:tcW w:w="483" w:type="dxa"/>
            <w:tcBorders>
              <w:top w:val="nil"/>
              <w:left w:val="nil"/>
              <w:bottom w:val="single" w:sz="4" w:space="0" w:color="auto"/>
              <w:right w:val="single" w:sz="4" w:space="0" w:color="auto"/>
            </w:tcBorders>
            <w:shd w:val="clear" w:color="auto" w:fill="auto"/>
            <w:noWrap/>
            <w:vAlign w:val="center"/>
            <w:hideMark/>
          </w:tcPr>
          <w:p w14:paraId="10E24575"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2</w:t>
            </w:r>
          </w:p>
        </w:tc>
        <w:tc>
          <w:tcPr>
            <w:tcW w:w="617" w:type="dxa"/>
            <w:tcBorders>
              <w:top w:val="nil"/>
              <w:left w:val="nil"/>
              <w:bottom w:val="single" w:sz="4" w:space="0" w:color="auto"/>
              <w:right w:val="single" w:sz="4" w:space="0" w:color="auto"/>
            </w:tcBorders>
            <w:shd w:val="clear" w:color="auto" w:fill="auto"/>
            <w:noWrap/>
            <w:vAlign w:val="center"/>
            <w:hideMark/>
          </w:tcPr>
          <w:p w14:paraId="538F59B7"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2.50</w:t>
            </w:r>
          </w:p>
        </w:tc>
        <w:tc>
          <w:tcPr>
            <w:tcW w:w="528" w:type="dxa"/>
            <w:tcBorders>
              <w:top w:val="nil"/>
              <w:left w:val="nil"/>
              <w:bottom w:val="single" w:sz="4" w:space="0" w:color="auto"/>
              <w:right w:val="single" w:sz="4" w:space="0" w:color="auto"/>
            </w:tcBorders>
            <w:shd w:val="clear" w:color="auto" w:fill="auto"/>
            <w:noWrap/>
            <w:vAlign w:val="center"/>
            <w:hideMark/>
          </w:tcPr>
          <w:p w14:paraId="3D71B4DF"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0.71</w:t>
            </w:r>
          </w:p>
        </w:tc>
      </w:tr>
      <w:tr w:rsidR="005E7B21" w:rsidRPr="00C471D1" w14:paraId="4F1A7CCD" w14:textId="77777777" w:rsidTr="00FE7850">
        <w:trPr>
          <w:trHeight w:val="191"/>
        </w:trPr>
        <w:tc>
          <w:tcPr>
            <w:tcW w:w="1472" w:type="dxa"/>
            <w:tcBorders>
              <w:top w:val="single" w:sz="4" w:space="0" w:color="auto"/>
              <w:left w:val="single" w:sz="4" w:space="0" w:color="auto"/>
              <w:bottom w:val="single" w:sz="4" w:space="0" w:color="auto"/>
              <w:right w:val="nil"/>
            </w:tcBorders>
            <w:shd w:val="clear" w:color="auto" w:fill="auto"/>
            <w:noWrap/>
            <w:vAlign w:val="bottom"/>
            <w:hideMark/>
          </w:tcPr>
          <w:p w14:paraId="53AC16F9" w14:textId="77777777" w:rsidR="005E7B21" w:rsidRPr="00C471D1" w:rsidRDefault="005E7B21" w:rsidP="00AC0970">
            <w:pPr>
              <w:rPr>
                <w:rFonts w:ascii="Arial" w:eastAsia="Times New Roman" w:hAnsi="Arial" w:cs="Arial"/>
                <w:sz w:val="16"/>
                <w:szCs w:val="16"/>
              </w:rPr>
            </w:pPr>
          </w:p>
        </w:tc>
        <w:tc>
          <w:tcPr>
            <w:tcW w:w="430" w:type="dxa"/>
            <w:tcBorders>
              <w:top w:val="nil"/>
              <w:left w:val="nil"/>
              <w:bottom w:val="nil"/>
              <w:right w:val="nil"/>
            </w:tcBorders>
            <w:shd w:val="clear" w:color="auto" w:fill="auto"/>
            <w:noWrap/>
            <w:vAlign w:val="bottom"/>
            <w:hideMark/>
          </w:tcPr>
          <w:p w14:paraId="0BFA2959" w14:textId="77777777" w:rsidR="005E7B21" w:rsidRPr="00C471D1" w:rsidRDefault="005E7B21" w:rsidP="00AC0970">
            <w:pPr>
              <w:rPr>
                <w:rFonts w:ascii="Arial" w:eastAsia="Times New Roman" w:hAnsi="Arial" w:cs="Arial"/>
                <w:sz w:val="16"/>
                <w:szCs w:val="16"/>
              </w:rPr>
            </w:pPr>
          </w:p>
        </w:tc>
        <w:tc>
          <w:tcPr>
            <w:tcW w:w="394" w:type="dxa"/>
            <w:tcBorders>
              <w:top w:val="nil"/>
              <w:left w:val="nil"/>
              <w:bottom w:val="nil"/>
              <w:right w:val="nil"/>
            </w:tcBorders>
            <w:shd w:val="clear" w:color="auto" w:fill="auto"/>
            <w:noWrap/>
            <w:vAlign w:val="bottom"/>
            <w:hideMark/>
          </w:tcPr>
          <w:p w14:paraId="1710FB79" w14:textId="77777777" w:rsidR="005E7B21" w:rsidRPr="00C471D1" w:rsidRDefault="005E7B21" w:rsidP="00AC0970">
            <w:pPr>
              <w:rPr>
                <w:rFonts w:ascii="Arial" w:eastAsia="Times New Roman" w:hAnsi="Arial" w:cs="Arial"/>
                <w:sz w:val="16"/>
                <w:szCs w:val="16"/>
              </w:rPr>
            </w:pPr>
          </w:p>
        </w:tc>
        <w:tc>
          <w:tcPr>
            <w:tcW w:w="439" w:type="dxa"/>
            <w:tcBorders>
              <w:top w:val="nil"/>
              <w:left w:val="nil"/>
              <w:bottom w:val="nil"/>
              <w:right w:val="nil"/>
            </w:tcBorders>
            <w:shd w:val="clear" w:color="auto" w:fill="auto"/>
            <w:noWrap/>
            <w:vAlign w:val="bottom"/>
            <w:hideMark/>
          </w:tcPr>
          <w:p w14:paraId="018C1705" w14:textId="77777777" w:rsidR="005E7B21" w:rsidRPr="00C471D1" w:rsidRDefault="005E7B21" w:rsidP="00AC0970">
            <w:pPr>
              <w:rPr>
                <w:rFonts w:ascii="Arial" w:eastAsia="Times New Roman" w:hAnsi="Arial" w:cs="Arial"/>
                <w:sz w:val="16"/>
                <w:szCs w:val="16"/>
              </w:rPr>
            </w:pPr>
          </w:p>
        </w:tc>
        <w:tc>
          <w:tcPr>
            <w:tcW w:w="394" w:type="dxa"/>
            <w:tcBorders>
              <w:top w:val="nil"/>
              <w:left w:val="nil"/>
              <w:bottom w:val="nil"/>
              <w:right w:val="nil"/>
            </w:tcBorders>
            <w:shd w:val="clear" w:color="auto" w:fill="auto"/>
            <w:noWrap/>
            <w:vAlign w:val="bottom"/>
            <w:hideMark/>
          </w:tcPr>
          <w:p w14:paraId="765BC7EC" w14:textId="77777777" w:rsidR="005E7B21" w:rsidRPr="00C471D1" w:rsidRDefault="005E7B21" w:rsidP="00AC0970">
            <w:pPr>
              <w:rPr>
                <w:rFonts w:ascii="Arial" w:eastAsia="Times New Roman" w:hAnsi="Arial" w:cs="Arial"/>
                <w:sz w:val="16"/>
                <w:szCs w:val="16"/>
              </w:rPr>
            </w:pPr>
          </w:p>
        </w:tc>
        <w:tc>
          <w:tcPr>
            <w:tcW w:w="394" w:type="dxa"/>
            <w:tcBorders>
              <w:top w:val="nil"/>
              <w:left w:val="nil"/>
              <w:bottom w:val="nil"/>
              <w:right w:val="nil"/>
            </w:tcBorders>
            <w:shd w:val="clear" w:color="auto" w:fill="auto"/>
            <w:noWrap/>
            <w:vAlign w:val="bottom"/>
            <w:hideMark/>
          </w:tcPr>
          <w:p w14:paraId="3A118FEA" w14:textId="77777777" w:rsidR="005E7B21" w:rsidRPr="00C471D1" w:rsidRDefault="005E7B21" w:rsidP="00AC0970">
            <w:pPr>
              <w:rPr>
                <w:rFonts w:ascii="Arial" w:eastAsia="Times New Roman" w:hAnsi="Arial" w:cs="Arial"/>
                <w:sz w:val="16"/>
                <w:szCs w:val="16"/>
              </w:rPr>
            </w:pPr>
          </w:p>
        </w:tc>
        <w:tc>
          <w:tcPr>
            <w:tcW w:w="394" w:type="dxa"/>
            <w:tcBorders>
              <w:top w:val="nil"/>
              <w:left w:val="nil"/>
              <w:bottom w:val="nil"/>
              <w:right w:val="nil"/>
            </w:tcBorders>
            <w:shd w:val="clear" w:color="auto" w:fill="auto"/>
            <w:noWrap/>
            <w:vAlign w:val="bottom"/>
            <w:hideMark/>
          </w:tcPr>
          <w:p w14:paraId="4ECAC7AB" w14:textId="77777777" w:rsidR="005E7B21" w:rsidRPr="00C471D1" w:rsidRDefault="005E7B21" w:rsidP="00AC0970">
            <w:pPr>
              <w:rPr>
                <w:rFonts w:ascii="Arial" w:eastAsia="Times New Roman" w:hAnsi="Arial" w:cs="Arial"/>
                <w:sz w:val="16"/>
                <w:szCs w:val="16"/>
              </w:rPr>
            </w:pPr>
          </w:p>
        </w:tc>
        <w:tc>
          <w:tcPr>
            <w:tcW w:w="430" w:type="dxa"/>
            <w:tcBorders>
              <w:top w:val="nil"/>
              <w:left w:val="nil"/>
              <w:bottom w:val="nil"/>
              <w:right w:val="nil"/>
            </w:tcBorders>
            <w:shd w:val="clear" w:color="auto" w:fill="auto"/>
            <w:noWrap/>
            <w:vAlign w:val="bottom"/>
            <w:hideMark/>
          </w:tcPr>
          <w:p w14:paraId="545AC5C9" w14:textId="77777777" w:rsidR="005E7B21" w:rsidRPr="00C471D1" w:rsidRDefault="005E7B21" w:rsidP="00AC0970">
            <w:pPr>
              <w:rPr>
                <w:rFonts w:ascii="Arial" w:eastAsia="Times New Roman" w:hAnsi="Arial" w:cs="Arial"/>
                <w:sz w:val="16"/>
                <w:szCs w:val="16"/>
              </w:rPr>
            </w:pPr>
          </w:p>
        </w:tc>
        <w:tc>
          <w:tcPr>
            <w:tcW w:w="394" w:type="dxa"/>
            <w:tcBorders>
              <w:top w:val="nil"/>
              <w:left w:val="nil"/>
              <w:bottom w:val="nil"/>
              <w:right w:val="nil"/>
            </w:tcBorders>
            <w:shd w:val="clear" w:color="auto" w:fill="auto"/>
            <w:noWrap/>
            <w:vAlign w:val="bottom"/>
            <w:hideMark/>
          </w:tcPr>
          <w:p w14:paraId="3962819E" w14:textId="77777777" w:rsidR="005E7B21" w:rsidRPr="00C471D1" w:rsidRDefault="005E7B21" w:rsidP="00AC0970">
            <w:pPr>
              <w:rPr>
                <w:rFonts w:ascii="Arial" w:eastAsia="Times New Roman" w:hAnsi="Arial" w:cs="Arial"/>
                <w:sz w:val="16"/>
                <w:szCs w:val="16"/>
              </w:rPr>
            </w:pPr>
          </w:p>
        </w:tc>
        <w:tc>
          <w:tcPr>
            <w:tcW w:w="394" w:type="dxa"/>
            <w:tcBorders>
              <w:top w:val="nil"/>
              <w:left w:val="nil"/>
              <w:bottom w:val="nil"/>
              <w:right w:val="nil"/>
            </w:tcBorders>
            <w:shd w:val="clear" w:color="auto" w:fill="auto"/>
            <w:noWrap/>
            <w:vAlign w:val="bottom"/>
            <w:hideMark/>
          </w:tcPr>
          <w:p w14:paraId="13135CD3" w14:textId="77777777" w:rsidR="005E7B21" w:rsidRPr="00C471D1" w:rsidRDefault="005E7B21" w:rsidP="00AC0970">
            <w:pPr>
              <w:rPr>
                <w:rFonts w:ascii="Arial" w:eastAsia="Times New Roman" w:hAnsi="Arial" w:cs="Arial"/>
                <w:sz w:val="16"/>
                <w:szCs w:val="16"/>
              </w:rPr>
            </w:pPr>
          </w:p>
        </w:tc>
        <w:tc>
          <w:tcPr>
            <w:tcW w:w="394" w:type="dxa"/>
            <w:tcBorders>
              <w:top w:val="nil"/>
              <w:left w:val="nil"/>
              <w:bottom w:val="nil"/>
              <w:right w:val="nil"/>
            </w:tcBorders>
            <w:shd w:val="clear" w:color="auto" w:fill="auto"/>
            <w:noWrap/>
            <w:vAlign w:val="bottom"/>
            <w:hideMark/>
          </w:tcPr>
          <w:p w14:paraId="68DCB6A2" w14:textId="77777777" w:rsidR="005E7B21" w:rsidRPr="00C471D1" w:rsidRDefault="005E7B21" w:rsidP="00AC0970">
            <w:pPr>
              <w:rPr>
                <w:rFonts w:ascii="Arial" w:eastAsia="Times New Roman" w:hAnsi="Arial" w:cs="Arial"/>
                <w:sz w:val="16"/>
                <w:szCs w:val="16"/>
              </w:rPr>
            </w:pPr>
          </w:p>
        </w:tc>
        <w:tc>
          <w:tcPr>
            <w:tcW w:w="394" w:type="dxa"/>
            <w:tcBorders>
              <w:top w:val="nil"/>
              <w:left w:val="nil"/>
              <w:bottom w:val="nil"/>
              <w:right w:val="nil"/>
            </w:tcBorders>
            <w:shd w:val="clear" w:color="auto" w:fill="auto"/>
            <w:noWrap/>
            <w:vAlign w:val="bottom"/>
            <w:hideMark/>
          </w:tcPr>
          <w:p w14:paraId="76575697" w14:textId="77777777" w:rsidR="005E7B21" w:rsidRPr="00C471D1" w:rsidRDefault="005E7B21" w:rsidP="00AC0970">
            <w:pPr>
              <w:rPr>
                <w:rFonts w:ascii="Arial" w:eastAsia="Times New Roman" w:hAnsi="Arial" w:cs="Arial"/>
                <w:sz w:val="16"/>
                <w:szCs w:val="16"/>
              </w:rPr>
            </w:pPr>
          </w:p>
        </w:tc>
        <w:tc>
          <w:tcPr>
            <w:tcW w:w="483" w:type="dxa"/>
            <w:tcBorders>
              <w:top w:val="nil"/>
              <w:left w:val="nil"/>
              <w:bottom w:val="nil"/>
              <w:right w:val="nil"/>
            </w:tcBorders>
            <w:shd w:val="clear" w:color="auto" w:fill="auto"/>
            <w:noWrap/>
            <w:vAlign w:val="bottom"/>
            <w:hideMark/>
          </w:tcPr>
          <w:p w14:paraId="0FA1D4B9" w14:textId="77777777" w:rsidR="005E7B21" w:rsidRPr="00C471D1" w:rsidRDefault="005E7B21" w:rsidP="00AC0970">
            <w:pPr>
              <w:rPr>
                <w:rFonts w:ascii="Arial" w:eastAsia="Times New Roman" w:hAnsi="Arial" w:cs="Arial"/>
                <w:sz w:val="16"/>
                <w:szCs w:val="16"/>
              </w:rPr>
            </w:pPr>
          </w:p>
        </w:tc>
        <w:tc>
          <w:tcPr>
            <w:tcW w:w="617" w:type="dxa"/>
            <w:tcBorders>
              <w:top w:val="nil"/>
              <w:left w:val="nil"/>
              <w:bottom w:val="nil"/>
              <w:right w:val="nil"/>
            </w:tcBorders>
            <w:shd w:val="clear" w:color="auto" w:fill="auto"/>
            <w:noWrap/>
            <w:vAlign w:val="bottom"/>
            <w:hideMark/>
          </w:tcPr>
          <w:p w14:paraId="4E6A660B" w14:textId="77777777" w:rsidR="005E7B21" w:rsidRPr="00C471D1" w:rsidRDefault="005E7B21" w:rsidP="00AC0970">
            <w:pPr>
              <w:rPr>
                <w:rFonts w:ascii="Arial" w:eastAsia="Times New Roman" w:hAnsi="Arial" w:cs="Arial"/>
                <w:sz w:val="16"/>
                <w:szCs w:val="16"/>
              </w:rPr>
            </w:pPr>
          </w:p>
        </w:tc>
        <w:tc>
          <w:tcPr>
            <w:tcW w:w="528" w:type="dxa"/>
            <w:tcBorders>
              <w:top w:val="nil"/>
              <w:left w:val="nil"/>
              <w:bottom w:val="nil"/>
              <w:right w:val="nil"/>
            </w:tcBorders>
            <w:shd w:val="clear" w:color="auto" w:fill="auto"/>
            <w:noWrap/>
            <w:vAlign w:val="bottom"/>
            <w:hideMark/>
          </w:tcPr>
          <w:p w14:paraId="62D98D9C" w14:textId="77777777" w:rsidR="005E7B21" w:rsidRPr="00C471D1" w:rsidRDefault="005E7B21" w:rsidP="00AC0970">
            <w:pPr>
              <w:rPr>
                <w:rFonts w:ascii="Arial" w:eastAsia="Times New Roman" w:hAnsi="Arial" w:cs="Arial"/>
                <w:sz w:val="16"/>
                <w:szCs w:val="16"/>
              </w:rPr>
            </w:pPr>
          </w:p>
        </w:tc>
      </w:tr>
      <w:tr w:rsidR="005E7B21" w:rsidRPr="00C471D1" w14:paraId="735C7D3B" w14:textId="77777777" w:rsidTr="00FE7850">
        <w:trPr>
          <w:trHeight w:val="191"/>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2AA3A" w14:textId="77777777" w:rsidR="005E7B21" w:rsidRPr="00C471D1" w:rsidRDefault="005E7B21" w:rsidP="00AC0970">
            <w:pPr>
              <w:jc w:val="center"/>
              <w:rPr>
                <w:rFonts w:ascii="Arial" w:eastAsia="Times New Roman" w:hAnsi="Arial" w:cs="Arial"/>
                <w:b/>
                <w:bCs/>
                <w:sz w:val="16"/>
                <w:szCs w:val="16"/>
              </w:rPr>
            </w:pPr>
            <w:r w:rsidRPr="00C471D1">
              <w:rPr>
                <w:rFonts w:ascii="Arial" w:eastAsia="Times New Roman" w:hAnsi="Arial" w:cs="Arial"/>
                <w:b/>
                <w:bCs/>
                <w:sz w:val="16"/>
                <w:szCs w:val="16"/>
              </w:rPr>
              <w:t>2nd Rater</w:t>
            </w:r>
          </w:p>
        </w:tc>
        <w:tc>
          <w:tcPr>
            <w:tcW w:w="430" w:type="dxa"/>
            <w:tcBorders>
              <w:top w:val="single" w:sz="4" w:space="0" w:color="auto"/>
              <w:left w:val="nil"/>
              <w:bottom w:val="single" w:sz="4" w:space="0" w:color="auto"/>
              <w:right w:val="single" w:sz="4" w:space="0" w:color="auto"/>
            </w:tcBorders>
            <w:shd w:val="clear" w:color="000000" w:fill="33CCCC"/>
            <w:vAlign w:val="center"/>
            <w:hideMark/>
          </w:tcPr>
          <w:p w14:paraId="20B9402C" w14:textId="77777777" w:rsidR="005E7B21" w:rsidRPr="00C471D1" w:rsidRDefault="005E7B21" w:rsidP="00AC0970">
            <w:pPr>
              <w:jc w:val="center"/>
              <w:rPr>
                <w:rFonts w:ascii="Arial" w:eastAsia="Times New Roman" w:hAnsi="Arial" w:cs="Arial"/>
                <w:b/>
                <w:bCs/>
                <w:sz w:val="16"/>
                <w:szCs w:val="16"/>
              </w:rPr>
            </w:pPr>
            <w:r w:rsidRPr="00C471D1">
              <w:rPr>
                <w:rFonts w:ascii="Arial" w:eastAsia="Times New Roman" w:hAnsi="Arial" w:cs="Arial"/>
                <w:b/>
                <w:bCs/>
                <w:sz w:val="16"/>
                <w:szCs w:val="16"/>
              </w:rPr>
              <w:t>FA</w:t>
            </w:r>
          </w:p>
        </w:tc>
        <w:tc>
          <w:tcPr>
            <w:tcW w:w="394" w:type="dxa"/>
            <w:tcBorders>
              <w:top w:val="single" w:sz="4" w:space="0" w:color="auto"/>
              <w:left w:val="nil"/>
              <w:bottom w:val="single" w:sz="4" w:space="0" w:color="auto"/>
              <w:right w:val="single" w:sz="4" w:space="0" w:color="auto"/>
            </w:tcBorders>
            <w:shd w:val="clear" w:color="auto" w:fill="auto"/>
            <w:vAlign w:val="center"/>
            <w:hideMark/>
          </w:tcPr>
          <w:p w14:paraId="7DDFAE4C" w14:textId="77777777" w:rsidR="005E7B21" w:rsidRPr="00C471D1" w:rsidRDefault="005E7B21" w:rsidP="00AC0970">
            <w:pPr>
              <w:rPr>
                <w:rFonts w:ascii="Arial" w:eastAsia="Times New Roman" w:hAnsi="Arial" w:cs="Arial"/>
                <w:sz w:val="16"/>
                <w:szCs w:val="16"/>
              </w:rPr>
            </w:pPr>
            <w:r w:rsidRPr="00C471D1">
              <w:rPr>
                <w:rFonts w:ascii="Arial" w:eastAsia="Times New Roman" w:hAnsi="Arial" w:cs="Arial"/>
                <w:sz w:val="16"/>
                <w:szCs w:val="16"/>
              </w:rPr>
              <w:t>#1</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092EA368" w14:textId="77777777" w:rsidR="005E7B21" w:rsidRPr="00C471D1" w:rsidRDefault="005E7B21" w:rsidP="00AC0970">
            <w:pPr>
              <w:rPr>
                <w:rFonts w:ascii="Arial" w:eastAsia="Times New Roman" w:hAnsi="Arial" w:cs="Arial"/>
                <w:sz w:val="16"/>
                <w:szCs w:val="16"/>
              </w:rPr>
            </w:pPr>
            <w:r w:rsidRPr="00C471D1">
              <w:rPr>
                <w:rFonts w:ascii="Arial" w:eastAsia="Times New Roman" w:hAnsi="Arial" w:cs="Arial"/>
                <w:sz w:val="16"/>
                <w:szCs w:val="16"/>
              </w:rPr>
              <w:t>#2</w:t>
            </w:r>
          </w:p>
        </w:tc>
        <w:tc>
          <w:tcPr>
            <w:tcW w:w="394" w:type="dxa"/>
            <w:tcBorders>
              <w:top w:val="single" w:sz="4" w:space="0" w:color="auto"/>
              <w:left w:val="nil"/>
              <w:bottom w:val="single" w:sz="4" w:space="0" w:color="auto"/>
              <w:right w:val="single" w:sz="4" w:space="0" w:color="auto"/>
            </w:tcBorders>
            <w:shd w:val="clear" w:color="auto" w:fill="auto"/>
            <w:vAlign w:val="center"/>
            <w:hideMark/>
          </w:tcPr>
          <w:p w14:paraId="5D3F81C1" w14:textId="77777777" w:rsidR="005E7B21" w:rsidRPr="00C471D1" w:rsidRDefault="005E7B21" w:rsidP="00AC0970">
            <w:pPr>
              <w:rPr>
                <w:rFonts w:ascii="Arial" w:eastAsia="Times New Roman" w:hAnsi="Arial" w:cs="Arial"/>
                <w:sz w:val="16"/>
                <w:szCs w:val="16"/>
              </w:rPr>
            </w:pPr>
            <w:r w:rsidRPr="00C471D1">
              <w:rPr>
                <w:rFonts w:ascii="Arial" w:eastAsia="Times New Roman" w:hAnsi="Arial" w:cs="Arial"/>
                <w:sz w:val="16"/>
                <w:szCs w:val="16"/>
              </w:rPr>
              <w:t>#3</w:t>
            </w:r>
          </w:p>
        </w:tc>
        <w:tc>
          <w:tcPr>
            <w:tcW w:w="394" w:type="dxa"/>
            <w:tcBorders>
              <w:top w:val="single" w:sz="4" w:space="0" w:color="auto"/>
              <w:left w:val="nil"/>
              <w:bottom w:val="single" w:sz="4" w:space="0" w:color="auto"/>
              <w:right w:val="single" w:sz="4" w:space="0" w:color="auto"/>
            </w:tcBorders>
            <w:shd w:val="clear" w:color="auto" w:fill="auto"/>
            <w:vAlign w:val="center"/>
            <w:hideMark/>
          </w:tcPr>
          <w:p w14:paraId="6861B30F" w14:textId="77777777" w:rsidR="005E7B21" w:rsidRPr="00C471D1" w:rsidRDefault="005E7B21" w:rsidP="00AC0970">
            <w:pPr>
              <w:rPr>
                <w:rFonts w:ascii="Arial" w:eastAsia="Times New Roman" w:hAnsi="Arial" w:cs="Arial"/>
                <w:sz w:val="16"/>
                <w:szCs w:val="16"/>
              </w:rPr>
            </w:pPr>
            <w:r w:rsidRPr="00C471D1">
              <w:rPr>
                <w:rFonts w:ascii="Arial" w:eastAsia="Times New Roman" w:hAnsi="Arial" w:cs="Arial"/>
                <w:sz w:val="16"/>
                <w:szCs w:val="16"/>
              </w:rPr>
              <w:t>#4</w:t>
            </w:r>
          </w:p>
        </w:tc>
        <w:tc>
          <w:tcPr>
            <w:tcW w:w="394" w:type="dxa"/>
            <w:tcBorders>
              <w:top w:val="single" w:sz="4" w:space="0" w:color="auto"/>
              <w:left w:val="nil"/>
              <w:bottom w:val="single" w:sz="4" w:space="0" w:color="auto"/>
              <w:right w:val="single" w:sz="4" w:space="0" w:color="auto"/>
            </w:tcBorders>
            <w:shd w:val="clear" w:color="auto" w:fill="auto"/>
            <w:vAlign w:val="center"/>
            <w:hideMark/>
          </w:tcPr>
          <w:p w14:paraId="071F4083" w14:textId="77777777" w:rsidR="005E7B21" w:rsidRPr="00C471D1" w:rsidRDefault="005E7B21" w:rsidP="00AC0970">
            <w:pPr>
              <w:rPr>
                <w:rFonts w:ascii="Arial" w:eastAsia="Times New Roman" w:hAnsi="Arial" w:cs="Arial"/>
                <w:sz w:val="16"/>
                <w:szCs w:val="16"/>
              </w:rPr>
            </w:pPr>
            <w:r w:rsidRPr="00C471D1">
              <w:rPr>
                <w:rFonts w:ascii="Arial" w:eastAsia="Times New Roman" w:hAnsi="Arial" w:cs="Arial"/>
                <w:sz w:val="16"/>
                <w:szCs w:val="16"/>
              </w:rPr>
              <w:t>#5</w:t>
            </w:r>
          </w:p>
        </w:tc>
        <w:tc>
          <w:tcPr>
            <w:tcW w:w="430" w:type="dxa"/>
            <w:tcBorders>
              <w:top w:val="single" w:sz="4" w:space="0" w:color="auto"/>
              <w:left w:val="nil"/>
              <w:bottom w:val="single" w:sz="4" w:space="0" w:color="auto"/>
              <w:right w:val="single" w:sz="4" w:space="0" w:color="auto"/>
            </w:tcBorders>
            <w:shd w:val="clear" w:color="000000" w:fill="FF6600"/>
            <w:vAlign w:val="center"/>
            <w:hideMark/>
          </w:tcPr>
          <w:p w14:paraId="54FA90F2" w14:textId="77777777" w:rsidR="005E7B21" w:rsidRPr="00C471D1" w:rsidRDefault="005E7B21" w:rsidP="00AC0970">
            <w:pPr>
              <w:rPr>
                <w:rFonts w:ascii="Arial" w:eastAsia="Times New Roman" w:hAnsi="Arial" w:cs="Arial"/>
                <w:b/>
                <w:bCs/>
                <w:sz w:val="16"/>
                <w:szCs w:val="16"/>
              </w:rPr>
            </w:pPr>
            <w:r w:rsidRPr="00C471D1">
              <w:rPr>
                <w:rFonts w:ascii="Arial" w:eastAsia="Times New Roman" w:hAnsi="Arial" w:cs="Arial"/>
                <w:b/>
                <w:bCs/>
                <w:sz w:val="16"/>
                <w:szCs w:val="16"/>
              </w:rPr>
              <w:t>SP</w:t>
            </w:r>
          </w:p>
        </w:tc>
        <w:tc>
          <w:tcPr>
            <w:tcW w:w="394" w:type="dxa"/>
            <w:tcBorders>
              <w:top w:val="single" w:sz="4" w:space="0" w:color="auto"/>
              <w:left w:val="nil"/>
              <w:bottom w:val="single" w:sz="4" w:space="0" w:color="auto"/>
              <w:right w:val="single" w:sz="4" w:space="0" w:color="auto"/>
            </w:tcBorders>
            <w:shd w:val="clear" w:color="000000" w:fill="FFFFFF"/>
            <w:vAlign w:val="center"/>
            <w:hideMark/>
          </w:tcPr>
          <w:p w14:paraId="2B9765F6" w14:textId="77777777" w:rsidR="005E7B21" w:rsidRPr="00C471D1" w:rsidRDefault="005E7B21" w:rsidP="00AC0970">
            <w:pPr>
              <w:rPr>
                <w:rFonts w:ascii="Arial" w:eastAsia="Times New Roman" w:hAnsi="Arial" w:cs="Arial"/>
                <w:color w:val="000000"/>
                <w:sz w:val="16"/>
                <w:szCs w:val="16"/>
              </w:rPr>
            </w:pPr>
            <w:r w:rsidRPr="00C471D1">
              <w:rPr>
                <w:rFonts w:ascii="Arial" w:eastAsia="Times New Roman" w:hAnsi="Arial" w:cs="Arial"/>
                <w:color w:val="000000"/>
                <w:sz w:val="16"/>
                <w:szCs w:val="16"/>
              </w:rPr>
              <w:t>#6</w:t>
            </w:r>
          </w:p>
        </w:tc>
        <w:tc>
          <w:tcPr>
            <w:tcW w:w="394" w:type="dxa"/>
            <w:tcBorders>
              <w:top w:val="single" w:sz="4" w:space="0" w:color="auto"/>
              <w:left w:val="nil"/>
              <w:bottom w:val="single" w:sz="4" w:space="0" w:color="auto"/>
              <w:right w:val="single" w:sz="4" w:space="0" w:color="auto"/>
            </w:tcBorders>
            <w:shd w:val="clear" w:color="000000" w:fill="FFFFFF"/>
            <w:vAlign w:val="center"/>
            <w:hideMark/>
          </w:tcPr>
          <w:p w14:paraId="6A2F643C" w14:textId="77777777" w:rsidR="005E7B21" w:rsidRPr="00C471D1" w:rsidRDefault="005E7B21" w:rsidP="00AC0970">
            <w:pPr>
              <w:rPr>
                <w:rFonts w:ascii="Arial" w:eastAsia="Times New Roman" w:hAnsi="Arial" w:cs="Arial"/>
                <w:color w:val="000000"/>
                <w:sz w:val="16"/>
                <w:szCs w:val="16"/>
              </w:rPr>
            </w:pPr>
            <w:r w:rsidRPr="00C471D1">
              <w:rPr>
                <w:rFonts w:ascii="Arial" w:eastAsia="Times New Roman" w:hAnsi="Arial" w:cs="Arial"/>
                <w:color w:val="000000"/>
                <w:sz w:val="16"/>
                <w:szCs w:val="16"/>
              </w:rPr>
              <w:t>#7</w:t>
            </w:r>
          </w:p>
        </w:tc>
        <w:tc>
          <w:tcPr>
            <w:tcW w:w="394" w:type="dxa"/>
            <w:tcBorders>
              <w:top w:val="single" w:sz="4" w:space="0" w:color="auto"/>
              <w:left w:val="nil"/>
              <w:bottom w:val="single" w:sz="4" w:space="0" w:color="auto"/>
              <w:right w:val="single" w:sz="4" w:space="0" w:color="auto"/>
            </w:tcBorders>
            <w:shd w:val="clear" w:color="000000" w:fill="FFFFFF"/>
            <w:vAlign w:val="center"/>
            <w:hideMark/>
          </w:tcPr>
          <w:p w14:paraId="372531C8" w14:textId="77777777" w:rsidR="005E7B21" w:rsidRPr="00C471D1" w:rsidRDefault="005E7B21" w:rsidP="00AC0970">
            <w:pPr>
              <w:rPr>
                <w:rFonts w:ascii="Arial" w:eastAsia="Times New Roman" w:hAnsi="Arial" w:cs="Arial"/>
                <w:color w:val="000000"/>
                <w:sz w:val="16"/>
                <w:szCs w:val="16"/>
              </w:rPr>
            </w:pPr>
            <w:r w:rsidRPr="00C471D1">
              <w:rPr>
                <w:rFonts w:ascii="Arial" w:eastAsia="Times New Roman" w:hAnsi="Arial" w:cs="Arial"/>
                <w:color w:val="000000"/>
                <w:sz w:val="16"/>
                <w:szCs w:val="16"/>
              </w:rPr>
              <w:t>#8</w:t>
            </w:r>
          </w:p>
        </w:tc>
        <w:tc>
          <w:tcPr>
            <w:tcW w:w="394" w:type="dxa"/>
            <w:tcBorders>
              <w:top w:val="single" w:sz="4" w:space="0" w:color="auto"/>
              <w:left w:val="nil"/>
              <w:bottom w:val="single" w:sz="4" w:space="0" w:color="auto"/>
              <w:right w:val="single" w:sz="4" w:space="0" w:color="auto"/>
            </w:tcBorders>
            <w:shd w:val="clear" w:color="000000" w:fill="FFFFFF"/>
            <w:vAlign w:val="center"/>
            <w:hideMark/>
          </w:tcPr>
          <w:p w14:paraId="28F39349" w14:textId="77777777" w:rsidR="005E7B21" w:rsidRPr="00C471D1" w:rsidRDefault="005E7B21" w:rsidP="00AC0970">
            <w:pPr>
              <w:rPr>
                <w:rFonts w:ascii="Arial" w:eastAsia="Times New Roman" w:hAnsi="Arial" w:cs="Arial"/>
                <w:color w:val="000000"/>
                <w:sz w:val="16"/>
                <w:szCs w:val="16"/>
              </w:rPr>
            </w:pPr>
            <w:r w:rsidRPr="00C471D1">
              <w:rPr>
                <w:rFonts w:ascii="Arial" w:eastAsia="Times New Roman" w:hAnsi="Arial" w:cs="Arial"/>
                <w:color w:val="000000"/>
                <w:sz w:val="16"/>
                <w:szCs w:val="16"/>
              </w:rPr>
              <w:t>#9</w:t>
            </w:r>
          </w:p>
        </w:tc>
        <w:tc>
          <w:tcPr>
            <w:tcW w:w="483" w:type="dxa"/>
            <w:tcBorders>
              <w:top w:val="single" w:sz="4" w:space="0" w:color="auto"/>
              <w:left w:val="nil"/>
              <w:bottom w:val="single" w:sz="4" w:space="0" w:color="auto"/>
              <w:right w:val="single" w:sz="4" w:space="0" w:color="auto"/>
            </w:tcBorders>
            <w:shd w:val="clear" w:color="000000" w:fill="FFFFFF"/>
            <w:vAlign w:val="center"/>
            <w:hideMark/>
          </w:tcPr>
          <w:p w14:paraId="236611E4" w14:textId="77777777" w:rsidR="005E7B21" w:rsidRPr="00C471D1" w:rsidRDefault="005E7B21" w:rsidP="00AC0970">
            <w:pPr>
              <w:rPr>
                <w:rFonts w:ascii="Arial" w:eastAsia="Times New Roman" w:hAnsi="Arial" w:cs="Arial"/>
                <w:color w:val="000000"/>
                <w:sz w:val="16"/>
                <w:szCs w:val="16"/>
              </w:rPr>
            </w:pPr>
            <w:r w:rsidRPr="00C471D1">
              <w:rPr>
                <w:rFonts w:ascii="Arial" w:eastAsia="Times New Roman" w:hAnsi="Arial" w:cs="Arial"/>
                <w:color w:val="000000"/>
                <w:sz w:val="16"/>
                <w:szCs w:val="16"/>
              </w:rPr>
              <w:t>#10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14:paraId="1DC91E6A"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Mean</w:t>
            </w:r>
          </w:p>
        </w:tc>
        <w:tc>
          <w:tcPr>
            <w:tcW w:w="528" w:type="dxa"/>
            <w:tcBorders>
              <w:top w:val="single" w:sz="4" w:space="0" w:color="auto"/>
              <w:left w:val="nil"/>
              <w:bottom w:val="single" w:sz="4" w:space="0" w:color="auto"/>
              <w:right w:val="single" w:sz="4" w:space="0" w:color="auto"/>
            </w:tcBorders>
            <w:shd w:val="clear" w:color="auto" w:fill="auto"/>
            <w:vAlign w:val="center"/>
            <w:hideMark/>
          </w:tcPr>
          <w:p w14:paraId="47A08008"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SD</w:t>
            </w:r>
          </w:p>
        </w:tc>
      </w:tr>
      <w:tr w:rsidR="005E7B21" w:rsidRPr="00C471D1" w14:paraId="3C66ED3C" w14:textId="77777777" w:rsidTr="00FE7850">
        <w:trPr>
          <w:trHeight w:val="191"/>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D47D4" w14:textId="77777777" w:rsidR="005E7B21" w:rsidRPr="00C471D1" w:rsidRDefault="005E7B21" w:rsidP="00AC0970">
            <w:pPr>
              <w:rPr>
                <w:rFonts w:ascii="Arial" w:eastAsia="Times New Roman" w:hAnsi="Arial" w:cs="Arial"/>
                <w:sz w:val="16"/>
                <w:szCs w:val="16"/>
              </w:rPr>
            </w:pPr>
            <w:r w:rsidRPr="00C471D1">
              <w:rPr>
                <w:rFonts w:ascii="Arial" w:eastAsia="Times New Roman" w:hAnsi="Arial" w:cs="Arial"/>
                <w:sz w:val="16"/>
                <w:szCs w:val="16"/>
              </w:rPr>
              <w:t>Theological Integration</w:t>
            </w:r>
          </w:p>
        </w:tc>
        <w:tc>
          <w:tcPr>
            <w:tcW w:w="430" w:type="dxa"/>
            <w:tcBorders>
              <w:top w:val="nil"/>
              <w:left w:val="nil"/>
              <w:bottom w:val="single" w:sz="4" w:space="0" w:color="auto"/>
              <w:right w:val="single" w:sz="4" w:space="0" w:color="auto"/>
            </w:tcBorders>
            <w:shd w:val="clear" w:color="auto" w:fill="auto"/>
            <w:vAlign w:val="center"/>
            <w:hideMark/>
          </w:tcPr>
          <w:p w14:paraId="4FF9728C" w14:textId="77777777" w:rsidR="005E7B21" w:rsidRPr="00C471D1" w:rsidRDefault="005E7B21" w:rsidP="00AC0970">
            <w:pPr>
              <w:rPr>
                <w:rFonts w:ascii="Arial" w:eastAsia="Times New Roman" w:hAnsi="Arial" w:cs="Arial"/>
                <w:sz w:val="16"/>
                <w:szCs w:val="16"/>
              </w:rPr>
            </w:pPr>
            <w:r w:rsidRPr="00C471D1">
              <w:rPr>
                <w:rFonts w:ascii="Arial" w:eastAsia="Times New Roman"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14:paraId="2FAC393B"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na</w:t>
            </w:r>
          </w:p>
        </w:tc>
        <w:tc>
          <w:tcPr>
            <w:tcW w:w="439" w:type="dxa"/>
            <w:tcBorders>
              <w:top w:val="nil"/>
              <w:left w:val="nil"/>
              <w:bottom w:val="single" w:sz="4" w:space="0" w:color="auto"/>
              <w:right w:val="single" w:sz="4" w:space="0" w:color="auto"/>
            </w:tcBorders>
            <w:shd w:val="clear" w:color="auto" w:fill="auto"/>
            <w:noWrap/>
            <w:vAlign w:val="center"/>
            <w:hideMark/>
          </w:tcPr>
          <w:p w14:paraId="7D1C5423"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na</w:t>
            </w:r>
          </w:p>
        </w:tc>
        <w:tc>
          <w:tcPr>
            <w:tcW w:w="394" w:type="dxa"/>
            <w:tcBorders>
              <w:top w:val="nil"/>
              <w:left w:val="nil"/>
              <w:bottom w:val="single" w:sz="4" w:space="0" w:color="auto"/>
              <w:right w:val="single" w:sz="4" w:space="0" w:color="auto"/>
            </w:tcBorders>
            <w:shd w:val="clear" w:color="auto" w:fill="auto"/>
            <w:noWrap/>
            <w:vAlign w:val="center"/>
            <w:hideMark/>
          </w:tcPr>
          <w:p w14:paraId="42D4BC66"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na</w:t>
            </w:r>
          </w:p>
        </w:tc>
        <w:tc>
          <w:tcPr>
            <w:tcW w:w="394" w:type="dxa"/>
            <w:tcBorders>
              <w:top w:val="nil"/>
              <w:left w:val="nil"/>
              <w:bottom w:val="single" w:sz="4" w:space="0" w:color="auto"/>
              <w:right w:val="single" w:sz="4" w:space="0" w:color="auto"/>
            </w:tcBorders>
            <w:shd w:val="clear" w:color="auto" w:fill="auto"/>
            <w:noWrap/>
            <w:vAlign w:val="center"/>
            <w:hideMark/>
          </w:tcPr>
          <w:p w14:paraId="764C6E4B"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na</w:t>
            </w:r>
          </w:p>
        </w:tc>
        <w:tc>
          <w:tcPr>
            <w:tcW w:w="394" w:type="dxa"/>
            <w:tcBorders>
              <w:top w:val="nil"/>
              <w:left w:val="nil"/>
              <w:bottom w:val="single" w:sz="4" w:space="0" w:color="auto"/>
              <w:right w:val="single" w:sz="4" w:space="0" w:color="auto"/>
            </w:tcBorders>
            <w:shd w:val="clear" w:color="auto" w:fill="auto"/>
            <w:noWrap/>
            <w:vAlign w:val="center"/>
            <w:hideMark/>
          </w:tcPr>
          <w:p w14:paraId="6D3019E5"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na</w:t>
            </w:r>
          </w:p>
        </w:tc>
        <w:tc>
          <w:tcPr>
            <w:tcW w:w="430" w:type="dxa"/>
            <w:tcBorders>
              <w:top w:val="nil"/>
              <w:left w:val="nil"/>
              <w:bottom w:val="single" w:sz="4" w:space="0" w:color="auto"/>
              <w:right w:val="single" w:sz="4" w:space="0" w:color="auto"/>
            </w:tcBorders>
            <w:shd w:val="clear" w:color="auto" w:fill="auto"/>
            <w:noWrap/>
            <w:vAlign w:val="center"/>
            <w:hideMark/>
          </w:tcPr>
          <w:p w14:paraId="695E60B2"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14:paraId="64B08C44"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2</w:t>
            </w:r>
          </w:p>
        </w:tc>
        <w:tc>
          <w:tcPr>
            <w:tcW w:w="394" w:type="dxa"/>
            <w:tcBorders>
              <w:top w:val="nil"/>
              <w:left w:val="nil"/>
              <w:bottom w:val="single" w:sz="4" w:space="0" w:color="auto"/>
              <w:right w:val="single" w:sz="4" w:space="0" w:color="auto"/>
            </w:tcBorders>
            <w:shd w:val="clear" w:color="auto" w:fill="auto"/>
            <w:noWrap/>
            <w:vAlign w:val="center"/>
            <w:hideMark/>
          </w:tcPr>
          <w:p w14:paraId="6401F35A"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3</w:t>
            </w:r>
          </w:p>
        </w:tc>
        <w:tc>
          <w:tcPr>
            <w:tcW w:w="394" w:type="dxa"/>
            <w:tcBorders>
              <w:top w:val="nil"/>
              <w:left w:val="nil"/>
              <w:bottom w:val="single" w:sz="4" w:space="0" w:color="auto"/>
              <w:right w:val="single" w:sz="4" w:space="0" w:color="auto"/>
            </w:tcBorders>
            <w:shd w:val="clear" w:color="auto" w:fill="auto"/>
            <w:noWrap/>
            <w:vAlign w:val="center"/>
            <w:hideMark/>
          </w:tcPr>
          <w:p w14:paraId="39E1BE0E"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3</w:t>
            </w:r>
          </w:p>
        </w:tc>
        <w:tc>
          <w:tcPr>
            <w:tcW w:w="394" w:type="dxa"/>
            <w:tcBorders>
              <w:top w:val="nil"/>
              <w:left w:val="nil"/>
              <w:bottom w:val="single" w:sz="4" w:space="0" w:color="auto"/>
              <w:right w:val="single" w:sz="4" w:space="0" w:color="auto"/>
            </w:tcBorders>
            <w:shd w:val="clear" w:color="auto" w:fill="auto"/>
            <w:noWrap/>
            <w:vAlign w:val="center"/>
            <w:hideMark/>
          </w:tcPr>
          <w:p w14:paraId="2444EA51"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3</w:t>
            </w:r>
          </w:p>
        </w:tc>
        <w:tc>
          <w:tcPr>
            <w:tcW w:w="483" w:type="dxa"/>
            <w:tcBorders>
              <w:top w:val="nil"/>
              <w:left w:val="nil"/>
              <w:bottom w:val="single" w:sz="4" w:space="0" w:color="auto"/>
              <w:right w:val="single" w:sz="4" w:space="0" w:color="auto"/>
            </w:tcBorders>
            <w:shd w:val="clear" w:color="auto" w:fill="auto"/>
            <w:noWrap/>
            <w:vAlign w:val="center"/>
            <w:hideMark/>
          </w:tcPr>
          <w:p w14:paraId="02DDE6FE"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3</w:t>
            </w:r>
          </w:p>
        </w:tc>
        <w:tc>
          <w:tcPr>
            <w:tcW w:w="617" w:type="dxa"/>
            <w:tcBorders>
              <w:top w:val="nil"/>
              <w:left w:val="nil"/>
              <w:bottom w:val="single" w:sz="4" w:space="0" w:color="auto"/>
              <w:right w:val="single" w:sz="4" w:space="0" w:color="auto"/>
            </w:tcBorders>
            <w:shd w:val="clear" w:color="auto" w:fill="auto"/>
            <w:noWrap/>
            <w:vAlign w:val="center"/>
            <w:hideMark/>
          </w:tcPr>
          <w:p w14:paraId="15F34F48"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2.80</w:t>
            </w:r>
          </w:p>
        </w:tc>
        <w:tc>
          <w:tcPr>
            <w:tcW w:w="528" w:type="dxa"/>
            <w:tcBorders>
              <w:top w:val="nil"/>
              <w:left w:val="nil"/>
              <w:bottom w:val="single" w:sz="4" w:space="0" w:color="auto"/>
              <w:right w:val="single" w:sz="4" w:space="0" w:color="auto"/>
            </w:tcBorders>
            <w:shd w:val="clear" w:color="auto" w:fill="auto"/>
            <w:noWrap/>
            <w:vAlign w:val="center"/>
            <w:hideMark/>
          </w:tcPr>
          <w:p w14:paraId="323528B1" w14:textId="77777777" w:rsidR="005E7B21" w:rsidRPr="00C471D1" w:rsidRDefault="005E7B21" w:rsidP="00AC0970">
            <w:pPr>
              <w:jc w:val="center"/>
              <w:rPr>
                <w:rFonts w:ascii="Arial" w:eastAsia="Times New Roman" w:hAnsi="Arial" w:cs="Arial"/>
                <w:sz w:val="16"/>
                <w:szCs w:val="16"/>
              </w:rPr>
            </w:pPr>
            <w:r w:rsidRPr="00C471D1">
              <w:rPr>
                <w:rFonts w:ascii="Arial" w:eastAsia="Times New Roman" w:hAnsi="Arial" w:cs="Arial"/>
                <w:sz w:val="16"/>
                <w:szCs w:val="16"/>
              </w:rPr>
              <w:t>0.45</w:t>
            </w:r>
          </w:p>
        </w:tc>
      </w:tr>
    </w:tbl>
    <w:p w14:paraId="53A7F5F4" w14:textId="77777777" w:rsidR="005E7B21" w:rsidRDefault="005E7B21" w:rsidP="005E7B21"/>
    <w:p w14:paraId="265D2AA9" w14:textId="10F7852F" w:rsidR="00CD1BA9" w:rsidRPr="00FE7850" w:rsidRDefault="005E7B21" w:rsidP="007465E2">
      <w:r w:rsidRPr="00FE7850">
        <w:t>50% of the students met the criteria at Gate 2.</w:t>
      </w:r>
    </w:p>
    <w:p w14:paraId="6D9385B4" w14:textId="77777777" w:rsidR="005E7B21" w:rsidRPr="00CA090B" w:rsidRDefault="005E7B21" w:rsidP="007465E2">
      <w:pPr>
        <w:rPr>
          <w:b/>
          <w:highlight w:val="yellow"/>
        </w:rPr>
      </w:pPr>
    </w:p>
    <w:p w14:paraId="61C70043" w14:textId="093F0198" w:rsidR="00281196" w:rsidRDefault="00281196" w:rsidP="005E7B21">
      <w:pPr>
        <w:keepNext/>
        <w:keepLines/>
        <w:rPr>
          <w:b/>
        </w:rPr>
      </w:pPr>
      <w:r w:rsidRPr="00CD6FD3">
        <w:rPr>
          <w:b/>
        </w:rPr>
        <w:t>Measure 3.3</w:t>
      </w:r>
    </w:p>
    <w:p w14:paraId="60694405" w14:textId="4C35783F" w:rsidR="0051449D" w:rsidRPr="0051449D" w:rsidRDefault="0051449D" w:rsidP="005E7B21">
      <w:pPr>
        <w:keepNext/>
        <w:keepLines/>
      </w:pPr>
      <w:r>
        <w:t xml:space="preserve">Miscommunication at the close of the semester resulted in incomplete data collected on the Gate 3 integration paper. </w:t>
      </w:r>
      <w:r w:rsidR="00CD6FD3">
        <w:t xml:space="preserve"> </w:t>
      </w:r>
    </w:p>
    <w:p w14:paraId="65541DA0" w14:textId="77777777" w:rsidR="009E3B2B" w:rsidRDefault="009E3B2B" w:rsidP="007465E2">
      <w:pPr>
        <w:rPr>
          <w:b/>
        </w:rPr>
      </w:pPr>
    </w:p>
    <w:p w14:paraId="67015EFC" w14:textId="77777777" w:rsidR="009E3B2B" w:rsidRDefault="009E3B2B" w:rsidP="007465E2">
      <w:pPr>
        <w:rPr>
          <w:b/>
        </w:rPr>
      </w:pPr>
    </w:p>
    <w:p w14:paraId="3AA5DDE9" w14:textId="76E5D539" w:rsidR="009E3B2B" w:rsidRDefault="009E3B2B" w:rsidP="007465E2">
      <w:pPr>
        <w:rPr>
          <w:b/>
        </w:rPr>
      </w:pPr>
      <w:r>
        <w:rPr>
          <w:b/>
        </w:rPr>
        <w:t xml:space="preserve">Data from 2013 </w:t>
      </w:r>
      <w:r w:rsidR="00785C56">
        <w:rPr>
          <w:b/>
        </w:rPr>
        <w:t>MA in Marriage and Family Counseling</w:t>
      </w:r>
      <w:r>
        <w:rPr>
          <w:b/>
        </w:rPr>
        <w:t xml:space="preserve"> Alumni L</w:t>
      </w:r>
      <w:r w:rsidR="00CA090B">
        <w:rPr>
          <w:b/>
        </w:rPr>
        <w:t>earning Outcome Evaluation (N=7, n=3</w:t>
      </w:r>
      <w:r>
        <w:rPr>
          <w:b/>
        </w:rPr>
        <w:t>)</w:t>
      </w:r>
      <w:r w:rsidR="00CA090B">
        <w:rPr>
          <w:b/>
        </w:rPr>
        <w:t xml:space="preserve"> </w:t>
      </w:r>
      <w:r w:rsidR="001B5F75">
        <w:rPr>
          <w:b/>
        </w:rPr>
        <w:t>(Appendix G</w:t>
      </w:r>
      <w:r w:rsidR="00E15FDE" w:rsidRPr="00B0592F">
        <w:rPr>
          <w:b/>
        </w:rPr>
        <w:t>)</w:t>
      </w:r>
    </w:p>
    <w:p w14:paraId="5D2D1802" w14:textId="77777777" w:rsidR="00CD6FD3" w:rsidRDefault="00CD6FD3" w:rsidP="007465E2">
      <w:r>
        <w:t>Using a 4 point scale, survey results for the following item are: 10 (X= 3.33, SD=1.15).</w:t>
      </w:r>
    </w:p>
    <w:p w14:paraId="19A33759" w14:textId="3A005FC0" w:rsidR="00E15FDE" w:rsidRDefault="00E15FDE" w:rsidP="007465E2">
      <w:r w:rsidRPr="00644ADD">
        <w:t xml:space="preserve">Data from </w:t>
      </w:r>
      <w:r>
        <w:t xml:space="preserve">items related to PLO 3 on </w:t>
      </w:r>
      <w:r w:rsidRPr="00644ADD">
        <w:t xml:space="preserve">the </w:t>
      </w:r>
      <w:r w:rsidR="00785C56">
        <w:t>MA in Marriage and Family Counseling</w:t>
      </w:r>
      <w:r>
        <w:t xml:space="preserve"> Alumni Learning Outcome Evaluation indicates that graduates affirm that their </w:t>
      </w:r>
      <w:r w:rsidR="00785C56">
        <w:t>MA in Marriage and Family Counseling</w:t>
      </w:r>
      <w:r>
        <w:t xml:space="preserve"> </w:t>
      </w:r>
      <w:r w:rsidR="00620CB9">
        <w:t>prepared them to practice integration</w:t>
      </w:r>
      <w:r>
        <w:t xml:space="preserve">. </w:t>
      </w:r>
    </w:p>
    <w:p w14:paraId="083F10DC" w14:textId="77777777" w:rsidR="009E3B2B" w:rsidRDefault="009E3B2B" w:rsidP="007465E2">
      <w:pPr>
        <w:rPr>
          <w:b/>
        </w:rPr>
      </w:pPr>
    </w:p>
    <w:p w14:paraId="354C782C" w14:textId="77777777" w:rsidR="007465E2" w:rsidRPr="00F1787D" w:rsidRDefault="007465E2" w:rsidP="007465E2"/>
    <w:p w14:paraId="1693095A" w14:textId="77777777" w:rsidR="0051449D" w:rsidRDefault="007465E2" w:rsidP="007465E2">
      <w:pPr>
        <w:rPr>
          <w:i/>
        </w:rPr>
      </w:pPr>
      <w:r w:rsidRPr="009B38ED">
        <w:rPr>
          <w:b/>
        </w:rPr>
        <w:t>Analysis</w:t>
      </w:r>
      <w:r w:rsidRPr="00F1787D">
        <w:t>:</w:t>
      </w:r>
      <w:r>
        <w:t xml:space="preserve"> </w:t>
      </w:r>
      <w:r w:rsidR="00620CB9">
        <w:t xml:space="preserve"> </w:t>
      </w:r>
    </w:p>
    <w:p w14:paraId="310BE954" w14:textId="272B0F48" w:rsidR="00CD6FD3" w:rsidRDefault="00CD6FD3" w:rsidP="007465E2">
      <w:r>
        <w:t xml:space="preserve">Data from 3.1 indicates that successful applicants (2012-2013) met the criteria on integration.   This means that newly admitted students have a base line understanding of integration that is consistent enough with the perspective of the </w:t>
      </w:r>
      <w:r w:rsidR="00785C56">
        <w:t xml:space="preserve">Counseling and Pastoral Care </w:t>
      </w:r>
      <w:r>
        <w:t>Department.</w:t>
      </w:r>
      <w:r w:rsidR="00180397">
        <w:t xml:space="preserve">  Measure 3.2 indicates that the department needs to attend to the way that Marriage and Family Counseling degree plan students are presented with material on the integration of theology and counseling practices prior to their field placement.  Regarding measure 3.3, </w:t>
      </w:r>
      <w:r>
        <w:t>communication of procedures at Gate 3 data collecting regarding the Senior Integration Paper must be clarified so that accurate data is available for analysis for the 2013-2014 year.</w:t>
      </w:r>
    </w:p>
    <w:p w14:paraId="0306DAB4" w14:textId="77777777" w:rsidR="001115D2" w:rsidRDefault="001115D2" w:rsidP="007465E2"/>
    <w:p w14:paraId="3900EB28" w14:textId="7B799861" w:rsidR="001115D2" w:rsidRPr="00FE7850" w:rsidRDefault="00FE7850" w:rsidP="007465E2">
      <w:pPr>
        <w:rPr>
          <w:i/>
        </w:rPr>
      </w:pPr>
      <w:r>
        <w:t>As the program faculty discussed the data from Measure 2.2 (Gate 2) at the 9.30.2013 Department meeting (</w:t>
      </w:r>
      <w:r>
        <w:rPr>
          <w:i/>
        </w:rPr>
        <w:t xml:space="preserve">Department Minutes 9.30.13), </w:t>
      </w:r>
      <w:r>
        <w:t>faculty raised the issue of a lack of common qualitative</w:t>
      </w:r>
      <w:r w:rsidR="001115D2">
        <w:t xml:space="preserve"> criteria </w:t>
      </w:r>
      <w:r>
        <w:t xml:space="preserve">by which </w:t>
      </w:r>
      <w:r w:rsidR="001115D2">
        <w:t>to evaluate</w:t>
      </w:r>
      <w:r>
        <w:t xml:space="preserve"> integration at Gate 1, 2, </w:t>
      </w:r>
      <w:r w:rsidR="00952529">
        <w:t>and</w:t>
      </w:r>
      <w:r>
        <w:t xml:space="preserve"> 3.</w:t>
      </w:r>
      <w:r w:rsidR="001115D2">
        <w:t xml:space="preserve"> For example, in Gate 1, </w:t>
      </w:r>
      <w:r w:rsidR="000879CA">
        <w:t xml:space="preserve">does a </w:t>
      </w:r>
      <w:r>
        <w:t>“1” mean an applicant’s</w:t>
      </w:r>
      <w:r w:rsidR="001115D2">
        <w:t xml:space="preserve"> view of integration does not blend with the department</w:t>
      </w:r>
      <w:r w:rsidR="000879CA">
        <w:t xml:space="preserve"> or does it mean a beginning level of integration consistent with the</w:t>
      </w:r>
      <w:r>
        <w:t xml:space="preserve"> department</w:t>
      </w:r>
      <w:r w:rsidR="000879CA">
        <w:t>?</w:t>
      </w:r>
      <w:r w:rsidR="001115D2">
        <w:t xml:space="preserve">  </w:t>
      </w:r>
      <w:r>
        <w:t xml:space="preserve">Faculty decided that the qualitative meanings of the ratings </w:t>
      </w:r>
      <w:r w:rsidR="001115D2">
        <w:t xml:space="preserve">should be clarified for Gates </w:t>
      </w:r>
      <w:r>
        <w:t xml:space="preserve">1, </w:t>
      </w:r>
      <w:r w:rsidR="001115D2">
        <w:t>2</w:t>
      </w:r>
      <w:r>
        <w:t>,</w:t>
      </w:r>
      <w:r w:rsidR="001115D2">
        <w:t xml:space="preserve"> </w:t>
      </w:r>
      <w:r w:rsidR="00952529">
        <w:t>and</w:t>
      </w:r>
      <w:r w:rsidR="001115D2">
        <w:t xml:space="preserve"> 3. </w:t>
      </w:r>
      <w:r>
        <w:t xml:space="preserve"> Faculty also wondered if we had set the Gate 2 criteria too high, and that a more appropriate criteria would be a “2” (Developing) rather than a “3” (Accomplished) (</w:t>
      </w:r>
      <w:r>
        <w:rPr>
          <w:i/>
        </w:rPr>
        <w:t>Department Minutes 9.30.13).</w:t>
      </w:r>
    </w:p>
    <w:p w14:paraId="70E2E87E" w14:textId="77777777" w:rsidR="00CD6FD3" w:rsidRDefault="00CD6FD3" w:rsidP="007465E2"/>
    <w:p w14:paraId="39F600F8" w14:textId="1430C9BE" w:rsidR="00180397" w:rsidRPr="00CD6FD3" w:rsidRDefault="00180397" w:rsidP="007465E2">
      <w:r>
        <w:t>Faculty members who teach CO600 Family Systems Theory have included a common integrative assignment as part of a research paper.  Gate 2 data in 2013-2014 will help the department faculty evaluate the effectiveness of this assignment as it relates to the preparation of Marriage and Family Program students to engage in theoretical/theological integration.</w:t>
      </w:r>
    </w:p>
    <w:p w14:paraId="65E0B0EF" w14:textId="77777777" w:rsidR="007465E2" w:rsidRPr="00F1787D" w:rsidRDefault="007465E2" w:rsidP="007465E2"/>
    <w:p w14:paraId="77F09B69" w14:textId="5200C40B" w:rsidR="007465E2" w:rsidRPr="009B38ED" w:rsidRDefault="007465E2" w:rsidP="007465E2">
      <w:r w:rsidRPr="009B38ED">
        <w:rPr>
          <w:b/>
        </w:rPr>
        <w:t>Recommendations</w:t>
      </w:r>
      <w:r w:rsidRPr="009B38ED">
        <w:t xml:space="preserve">:  </w:t>
      </w:r>
    </w:p>
    <w:p w14:paraId="6486FC22" w14:textId="4F3CE18A" w:rsidR="007465E2" w:rsidRDefault="00CD6FD3" w:rsidP="007465E2">
      <w:r>
        <w:t>Confirm Gate 3 data collecting rubrics and procedures by preparing an Administrative Assistant’s checklist for what rubrics to include</w:t>
      </w:r>
      <w:r w:rsidR="00FE7850">
        <w:t xml:space="preserve"> in the Gate 3 folders for faculty review</w:t>
      </w:r>
      <w:r>
        <w:t>.</w:t>
      </w:r>
    </w:p>
    <w:p w14:paraId="699F4238" w14:textId="77777777" w:rsidR="000879CA" w:rsidRDefault="000879CA" w:rsidP="007465E2"/>
    <w:p w14:paraId="1DBC5FF9" w14:textId="6133AF86" w:rsidR="000879CA" w:rsidRDefault="000879CA" w:rsidP="007465E2">
      <w:r>
        <w:t xml:space="preserve">Develop clearer </w:t>
      </w:r>
      <w:r w:rsidR="00FE7850">
        <w:t xml:space="preserve">narrative </w:t>
      </w:r>
      <w:r>
        <w:t>statements about the qualitative</w:t>
      </w:r>
      <w:r w:rsidR="00FE7850">
        <w:t xml:space="preserve"> meanings of the ratings in </w:t>
      </w:r>
      <w:r>
        <w:t xml:space="preserve">Gating </w:t>
      </w:r>
      <w:r w:rsidR="00FE7850">
        <w:t xml:space="preserve">1, 2, and 3 </w:t>
      </w:r>
      <w:r>
        <w:t>Rubrics.</w:t>
      </w:r>
    </w:p>
    <w:p w14:paraId="363D1970" w14:textId="77777777" w:rsidR="00CD6FD3" w:rsidRPr="00F1787D" w:rsidRDefault="00CD6FD3" w:rsidP="007465E2"/>
    <w:p w14:paraId="186E8873" w14:textId="77777777" w:rsidR="0051449D" w:rsidRDefault="007465E2" w:rsidP="007465E2">
      <w:r w:rsidRPr="009B38ED">
        <w:rPr>
          <w:b/>
        </w:rPr>
        <w:t>Actions</w:t>
      </w:r>
      <w:r>
        <w:t>:</w:t>
      </w:r>
    </w:p>
    <w:p w14:paraId="34A638F9" w14:textId="05629218" w:rsidR="00CD6FD3" w:rsidRDefault="00CD6FD3" w:rsidP="007465E2">
      <w:r>
        <w:t xml:space="preserve">Department chair and Administrative Assistants will collaborate to develop a workable Gate </w:t>
      </w:r>
      <w:r w:rsidR="00A9125E">
        <w:t>2 and Gate</w:t>
      </w:r>
      <w:r>
        <w:t>3 checklist</w:t>
      </w:r>
      <w:r w:rsidR="00A9125E">
        <w:t>, which will include all rubrics that are used at each Gate</w:t>
      </w:r>
      <w:r>
        <w:t>.</w:t>
      </w:r>
    </w:p>
    <w:p w14:paraId="7BE44407" w14:textId="78C5ADB3" w:rsidR="00CD6FD3" w:rsidRPr="007C3A94" w:rsidRDefault="000879CA" w:rsidP="00CD6FD3">
      <w:r>
        <w:t>Develop qualitative descriptions for gating rubrics.</w:t>
      </w:r>
      <w:r w:rsidR="00FE7850">
        <w:t xml:space="preserve">  </w:t>
      </w:r>
    </w:p>
    <w:p w14:paraId="569DFF08" w14:textId="77777777" w:rsidR="0051449D" w:rsidRDefault="0051449D" w:rsidP="004C3541">
      <w:pPr>
        <w:sectPr w:rsidR="0051449D" w:rsidSect="00F33981">
          <w:pgSz w:w="12240" w:h="15840"/>
          <w:pgMar w:top="1440" w:right="1440" w:bottom="1440" w:left="1440" w:header="720" w:footer="720" w:gutter="0"/>
          <w:cols w:space="720"/>
          <w:docGrid w:linePitch="360"/>
        </w:sectPr>
      </w:pPr>
    </w:p>
    <w:p w14:paraId="7FD2D20C" w14:textId="2B362108" w:rsidR="004C3541" w:rsidRPr="00F1787D" w:rsidRDefault="004C3541" w:rsidP="004C3541">
      <w:r w:rsidRPr="00F1787D">
        <w:t>Outcome:  4</w:t>
      </w: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4C3541" w:rsidRPr="00F1787D" w14:paraId="528EF64C" w14:textId="77777777" w:rsidTr="007465E2">
        <w:tc>
          <w:tcPr>
            <w:tcW w:w="9576" w:type="dxa"/>
            <w:shd w:val="clear" w:color="auto" w:fill="E6E6E6"/>
          </w:tcPr>
          <w:p w14:paraId="55D11E94" w14:textId="6294B41B" w:rsidR="004C3541" w:rsidRPr="00F1787D" w:rsidRDefault="004C3541" w:rsidP="007465E2">
            <w:r w:rsidRPr="00F1787D">
              <w:t xml:space="preserve">Identifies self as a </w:t>
            </w:r>
            <w:r w:rsidR="00ED2D53">
              <w:t>marriage and family therapist.</w:t>
            </w:r>
          </w:p>
        </w:tc>
      </w:tr>
    </w:tbl>
    <w:p w14:paraId="518B95FA" w14:textId="77777777" w:rsidR="004C3541" w:rsidRPr="00F1787D" w:rsidRDefault="004C3541" w:rsidP="004C3541"/>
    <w:p w14:paraId="613112D6" w14:textId="77777777" w:rsidR="00CA090B" w:rsidRDefault="00CA090B" w:rsidP="00CA090B">
      <w:r>
        <w:t>Measure 4.1</w:t>
      </w:r>
    </w:p>
    <w:p w14:paraId="32AC98F3" w14:textId="52C07BA0" w:rsidR="00CA090B" w:rsidRDefault="00CA090B" w:rsidP="00CA090B">
      <w:pPr>
        <w:pBdr>
          <w:top w:val="single" w:sz="4" w:space="1" w:color="auto"/>
          <w:left w:val="single" w:sz="4" w:space="4" w:color="auto"/>
          <w:bottom w:val="single" w:sz="4" w:space="1" w:color="auto"/>
          <w:right w:val="single" w:sz="4" w:space="4" w:color="auto"/>
        </w:pBdr>
      </w:pPr>
      <w:r>
        <w:t>80% of Gate 1 successful applicants will</w:t>
      </w:r>
      <w:r w:rsidR="00ED0154">
        <w:t xml:space="preserve"> score no lower than a 2 on a 3-</w:t>
      </w:r>
      <w:r>
        <w:t>point scale on a Gate 1 rubric item evaluating Career essay.</w:t>
      </w:r>
    </w:p>
    <w:p w14:paraId="227469C3" w14:textId="77777777" w:rsidR="00CA090B" w:rsidRPr="00F1787D" w:rsidRDefault="00CA090B" w:rsidP="00CA090B"/>
    <w:p w14:paraId="670A1C41" w14:textId="77777777" w:rsidR="00CA090B" w:rsidRPr="00F1787D" w:rsidRDefault="00CA090B" w:rsidP="00CA090B">
      <w:r>
        <w:t>Measure:  4.2</w:t>
      </w:r>
    </w:p>
    <w:tbl>
      <w:tblPr>
        <w:tblStyle w:val="TableGrid"/>
        <w:tblW w:w="0" w:type="auto"/>
        <w:tblLook w:val="04A0" w:firstRow="1" w:lastRow="0" w:firstColumn="1" w:lastColumn="0" w:noHBand="0" w:noVBand="1"/>
      </w:tblPr>
      <w:tblGrid>
        <w:gridCol w:w="9576"/>
      </w:tblGrid>
      <w:tr w:rsidR="00CA090B" w:rsidRPr="00F1787D" w14:paraId="2A2F97CA" w14:textId="77777777" w:rsidTr="00CA090B">
        <w:tc>
          <w:tcPr>
            <w:tcW w:w="9576" w:type="dxa"/>
          </w:tcPr>
          <w:p w14:paraId="09EACF38" w14:textId="77777777" w:rsidR="00CA090B" w:rsidRPr="00F1787D" w:rsidRDefault="00CA090B" w:rsidP="00CA090B">
            <w:r>
              <w:t xml:space="preserve">80% of Gate 2 students will score no lower than a 2 on a 4 point scale on a Gate 2 rubric item assessing professional identity. </w:t>
            </w:r>
          </w:p>
          <w:p w14:paraId="101C5683" w14:textId="77777777" w:rsidR="00CA090B" w:rsidRPr="00F1787D" w:rsidRDefault="00CA090B" w:rsidP="00CA090B"/>
        </w:tc>
      </w:tr>
    </w:tbl>
    <w:p w14:paraId="7EDEDCB2" w14:textId="77777777" w:rsidR="00CA090B" w:rsidRPr="00F1787D" w:rsidRDefault="00CA090B" w:rsidP="00CA090B"/>
    <w:p w14:paraId="46C5A155" w14:textId="77777777" w:rsidR="00CA090B" w:rsidRPr="00F1787D" w:rsidRDefault="00CA090B" w:rsidP="00CA090B">
      <w:r>
        <w:t>Measure:  4.3</w:t>
      </w:r>
    </w:p>
    <w:tbl>
      <w:tblPr>
        <w:tblStyle w:val="TableGrid"/>
        <w:tblW w:w="0" w:type="auto"/>
        <w:tblLook w:val="04A0" w:firstRow="1" w:lastRow="0" w:firstColumn="1" w:lastColumn="0" w:noHBand="0" w:noVBand="1"/>
      </w:tblPr>
      <w:tblGrid>
        <w:gridCol w:w="9576"/>
      </w:tblGrid>
      <w:tr w:rsidR="00CA090B" w:rsidRPr="00F1787D" w14:paraId="38950AF5" w14:textId="77777777" w:rsidTr="00CA090B">
        <w:tc>
          <w:tcPr>
            <w:tcW w:w="9576" w:type="dxa"/>
          </w:tcPr>
          <w:p w14:paraId="26CB1FB5" w14:textId="77777777" w:rsidR="00CA090B" w:rsidRDefault="00CA090B" w:rsidP="00CA090B">
            <w:r>
              <w:t xml:space="preserve">80% of Gate 3 students will score no lower than a 3 on a 4 point scale on a Gate 3 rubric item assessing professional identity. </w:t>
            </w:r>
          </w:p>
          <w:p w14:paraId="598C36D2" w14:textId="5472B8C1" w:rsidR="00CA090B" w:rsidRDefault="00CA090B" w:rsidP="00CA090B">
            <w:pPr>
              <w:pStyle w:val="ListParagraph"/>
              <w:numPr>
                <w:ilvl w:val="0"/>
                <w:numId w:val="3"/>
              </w:numPr>
            </w:pPr>
            <w:r>
              <w:t xml:space="preserve">Essay for Gate 3: Professional Identity:  Develop a </w:t>
            </w:r>
            <w:r w:rsidRPr="00F61CEB">
              <w:rPr>
                <w:b/>
              </w:rPr>
              <w:t>600-word</w:t>
            </w:r>
            <w:r>
              <w:t xml:space="preserve"> essay that discusses the degree to which you have embraced a professional identity as a licensed professional counselor (if you are in the MAMH), a licensed marriage and family therapists (if you are in the </w:t>
            </w:r>
            <w:r w:rsidR="00785C56">
              <w:t>MA in Marriage and Family Counseling</w:t>
            </w:r>
            <w:r>
              <w:t xml:space="preserve">), or a pastoral counselor (if you are in the MAPC).  </w:t>
            </w:r>
            <w:r w:rsidRPr="00F61CEB">
              <w:rPr>
                <w:u w:val="single"/>
              </w:rPr>
              <w:t>Begin by using a 1 to 5 scale to rate the degree to which you have embraced a professional identity with 1 being “I do not hold this professional identity at all” and 5 being “I fully embrace this professional identity.</w:t>
            </w:r>
            <w:r>
              <w:t>”  In what ways have you gained clarity since Gate 2 about what this professional identity means to you today?  Use of references is strongly encouraged.</w:t>
            </w:r>
          </w:p>
          <w:p w14:paraId="73200ED9" w14:textId="77777777" w:rsidR="00CA090B" w:rsidRPr="00F1787D" w:rsidRDefault="00CA090B" w:rsidP="00CA090B">
            <w:r>
              <w:t xml:space="preserve">Essay assessment item: </w:t>
            </w:r>
            <w:r w:rsidRPr="008A1C91">
              <w:t>The student understands wha</w:t>
            </w:r>
            <w:r>
              <w:t xml:space="preserve">t it means to be a professional marriage and family </w:t>
            </w:r>
            <w:r w:rsidRPr="008A1C91">
              <w:t>counselor.</w:t>
            </w:r>
          </w:p>
          <w:p w14:paraId="2FE67EA3" w14:textId="77777777" w:rsidR="00CA090B" w:rsidRPr="00F1787D" w:rsidRDefault="00CA090B" w:rsidP="00CA090B"/>
        </w:tc>
      </w:tr>
    </w:tbl>
    <w:p w14:paraId="48D22761" w14:textId="77777777" w:rsidR="00CA090B" w:rsidRPr="00F1787D" w:rsidRDefault="00CA090B" w:rsidP="00CA090B"/>
    <w:p w14:paraId="5066DA32" w14:textId="77777777" w:rsidR="003E2F01" w:rsidRDefault="003E2F01" w:rsidP="007465E2">
      <w:pPr>
        <w:rPr>
          <w:b/>
        </w:rPr>
      </w:pPr>
    </w:p>
    <w:p w14:paraId="14CD90D3" w14:textId="5C38502E" w:rsidR="007465E2" w:rsidRDefault="007465E2" w:rsidP="007465E2">
      <w:r w:rsidRPr="000137CA">
        <w:rPr>
          <w:b/>
        </w:rPr>
        <w:t>Results</w:t>
      </w:r>
      <w:r w:rsidRPr="00F1787D">
        <w:t>:</w:t>
      </w:r>
      <w:r w:rsidR="00D5281B">
        <w:t xml:space="preserve"> </w:t>
      </w:r>
    </w:p>
    <w:p w14:paraId="7975A6AB" w14:textId="77777777" w:rsidR="00D5281B" w:rsidRDefault="00D5281B" w:rsidP="007465E2"/>
    <w:p w14:paraId="47083550" w14:textId="77777777" w:rsidR="00D5281B" w:rsidRPr="00032074" w:rsidRDefault="00D5281B" w:rsidP="007465E2">
      <w:r w:rsidRPr="00032074">
        <w:rPr>
          <w:b/>
        </w:rPr>
        <w:t>Measure 4.1:</w:t>
      </w:r>
      <w:r w:rsidRPr="00032074">
        <w:t xml:space="preserve"> </w:t>
      </w:r>
    </w:p>
    <w:tbl>
      <w:tblPr>
        <w:tblW w:w="8016" w:type="dxa"/>
        <w:tblInd w:w="108" w:type="dxa"/>
        <w:tblLook w:val="04A0" w:firstRow="1" w:lastRow="0" w:firstColumn="1" w:lastColumn="0" w:noHBand="0" w:noVBand="1"/>
      </w:tblPr>
      <w:tblGrid>
        <w:gridCol w:w="430"/>
        <w:gridCol w:w="1020"/>
        <w:gridCol w:w="480"/>
        <w:gridCol w:w="480"/>
        <w:gridCol w:w="480"/>
        <w:gridCol w:w="480"/>
        <w:gridCol w:w="480"/>
        <w:gridCol w:w="480"/>
        <w:gridCol w:w="480"/>
        <w:gridCol w:w="480"/>
        <w:gridCol w:w="480"/>
        <w:gridCol w:w="480"/>
        <w:gridCol w:w="483"/>
        <w:gridCol w:w="483"/>
        <w:gridCol w:w="800"/>
      </w:tblGrid>
      <w:tr w:rsidR="00032074" w:rsidRPr="004C22F3" w14:paraId="45498996" w14:textId="77777777" w:rsidTr="00032074">
        <w:trPr>
          <w:trHeight w:val="480"/>
        </w:trPr>
        <w:tc>
          <w:tcPr>
            <w:tcW w:w="14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1F265" w14:textId="3C85061A" w:rsidR="00032074" w:rsidRPr="004C22F3" w:rsidRDefault="00032074" w:rsidP="00952529">
            <w:pPr>
              <w:rPr>
                <w:rFonts w:ascii="Arial" w:eastAsia="Times New Roman" w:hAnsi="Arial" w:cs="Arial"/>
                <w:sz w:val="16"/>
                <w:szCs w:val="16"/>
              </w:rPr>
            </w:pPr>
            <w:r>
              <w:rPr>
                <w:rFonts w:ascii="Arial" w:eastAsia="Times New Roman" w:hAnsi="Arial" w:cs="Arial"/>
                <w:sz w:val="16"/>
                <w:szCs w:val="16"/>
              </w:rPr>
              <w:t xml:space="preserve">4.1 Admissions </w:t>
            </w:r>
            <w:r w:rsidRPr="004C22F3">
              <w:rPr>
                <w:rFonts w:ascii="Arial" w:eastAsia="Times New Roman" w:hAnsi="Arial" w:cs="Arial"/>
                <w:sz w:val="16"/>
                <w:szCs w:val="16"/>
              </w:rPr>
              <w:t>Career Essay</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719CDFDC" w14:textId="77777777" w:rsidR="00032074" w:rsidRPr="004C22F3" w:rsidRDefault="00032074" w:rsidP="00952529">
            <w:pP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2A44EC97" w14:textId="77777777" w:rsidR="00032074" w:rsidRPr="004C22F3" w:rsidRDefault="00032074" w:rsidP="00952529">
            <w:pP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31352576" w14:textId="77777777" w:rsidR="00032074" w:rsidRPr="004C22F3" w:rsidRDefault="00032074" w:rsidP="00952529">
            <w:pP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5EEAFA14" w14:textId="77777777" w:rsidR="00032074" w:rsidRPr="004C22F3" w:rsidRDefault="00032074" w:rsidP="00952529">
            <w:pP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000000" w:fill="auto"/>
            <w:vAlign w:val="center"/>
            <w:hideMark/>
          </w:tcPr>
          <w:p w14:paraId="7788C5C7" w14:textId="77777777" w:rsidR="00032074" w:rsidRPr="004C22F3" w:rsidRDefault="00032074" w:rsidP="00952529">
            <w:pPr>
              <w:rPr>
                <w:rFonts w:ascii="Arial" w:eastAsia="Times New Roman" w:hAnsi="Arial" w:cs="Arial"/>
                <w:b/>
                <w:bCs/>
                <w:color w:val="000000"/>
                <w:sz w:val="16"/>
                <w:szCs w:val="16"/>
              </w:rPr>
            </w:pP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55184E71" w14:textId="77777777" w:rsidR="00032074" w:rsidRPr="004C22F3" w:rsidRDefault="00032074" w:rsidP="00952529">
            <w:pP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2086154D" w14:textId="77777777" w:rsidR="00032074" w:rsidRPr="004C22F3" w:rsidRDefault="00032074" w:rsidP="00952529">
            <w:pP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52EBF30E" w14:textId="77777777" w:rsidR="00032074" w:rsidRPr="004C22F3" w:rsidRDefault="00032074" w:rsidP="00952529">
            <w:pP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40D82FE3" w14:textId="77777777" w:rsidR="00032074" w:rsidRPr="004C22F3" w:rsidRDefault="00032074" w:rsidP="00952529">
            <w:pP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40B1DC19" w14:textId="77777777" w:rsidR="00032074" w:rsidRPr="004C22F3" w:rsidRDefault="00032074" w:rsidP="00952529">
            <w:pPr>
              <w:rPr>
                <w:rFonts w:ascii="Arial" w:eastAsia="Times New Roman" w:hAnsi="Arial" w:cs="Arial"/>
                <w:sz w:val="16"/>
                <w:szCs w:val="16"/>
              </w:rPr>
            </w:pP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255939C" w14:textId="77777777" w:rsidR="00032074" w:rsidRPr="004C22F3" w:rsidRDefault="00032074" w:rsidP="00952529">
            <w:pPr>
              <w:rPr>
                <w:rFonts w:ascii="Arial" w:eastAsia="Times New Roman" w:hAnsi="Arial" w:cs="Arial"/>
                <w:sz w:val="16"/>
                <w:szCs w:val="16"/>
              </w:rPr>
            </w:pP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280C8A0F" w14:textId="77777777" w:rsidR="00032074" w:rsidRPr="004C22F3" w:rsidRDefault="00032074" w:rsidP="00952529">
            <w:pPr>
              <w:rPr>
                <w:rFonts w:ascii="Arial" w:eastAsia="Times New Roman"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3AB823FE"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Mean</w:t>
            </w:r>
          </w:p>
        </w:tc>
      </w:tr>
      <w:tr w:rsidR="00032074" w:rsidRPr="004C22F3" w14:paraId="18F709D7" w14:textId="77777777" w:rsidTr="00032074">
        <w:trPr>
          <w:trHeight w:val="480"/>
        </w:trPr>
        <w:tc>
          <w:tcPr>
            <w:tcW w:w="430" w:type="dxa"/>
            <w:tcBorders>
              <w:top w:val="nil"/>
              <w:left w:val="single" w:sz="4" w:space="0" w:color="auto"/>
              <w:bottom w:val="single" w:sz="4" w:space="0" w:color="auto"/>
              <w:right w:val="single" w:sz="4" w:space="0" w:color="auto"/>
            </w:tcBorders>
            <w:shd w:val="clear" w:color="auto" w:fill="EEECE1" w:themeFill="background2"/>
            <w:vAlign w:val="center"/>
            <w:hideMark/>
          </w:tcPr>
          <w:p w14:paraId="31300FD1" w14:textId="77777777" w:rsidR="00032074" w:rsidRDefault="00032074" w:rsidP="00952529">
            <w:pPr>
              <w:jc w:val="center"/>
              <w:rPr>
                <w:rFonts w:ascii="Arial" w:eastAsia="Times New Roman" w:hAnsi="Arial" w:cs="Arial"/>
                <w:b/>
                <w:bCs/>
                <w:sz w:val="16"/>
                <w:szCs w:val="16"/>
              </w:rPr>
            </w:pPr>
            <w:r>
              <w:rPr>
                <w:rFonts w:ascii="Arial" w:eastAsia="Times New Roman" w:hAnsi="Arial" w:cs="Arial"/>
                <w:b/>
                <w:bCs/>
                <w:sz w:val="16"/>
                <w:szCs w:val="16"/>
              </w:rPr>
              <w:t>FA</w:t>
            </w:r>
          </w:p>
          <w:p w14:paraId="1BDB93FA" w14:textId="77777777" w:rsidR="00032074" w:rsidRPr="004C22F3" w:rsidRDefault="00032074" w:rsidP="00952529">
            <w:pPr>
              <w:jc w:val="center"/>
              <w:rPr>
                <w:rFonts w:ascii="Arial" w:eastAsia="Times New Roman" w:hAnsi="Arial" w:cs="Arial"/>
                <w:b/>
                <w:bCs/>
                <w:sz w:val="16"/>
                <w:szCs w:val="16"/>
              </w:rPr>
            </w:pPr>
            <w:r>
              <w:rPr>
                <w:rFonts w:ascii="Arial" w:eastAsia="Times New Roman" w:hAnsi="Arial" w:cs="Arial"/>
                <w:b/>
                <w:bCs/>
                <w:sz w:val="16"/>
                <w:szCs w:val="16"/>
              </w:rPr>
              <w:t>12</w:t>
            </w:r>
          </w:p>
        </w:tc>
        <w:tc>
          <w:tcPr>
            <w:tcW w:w="1020" w:type="dxa"/>
            <w:tcBorders>
              <w:top w:val="nil"/>
              <w:left w:val="single" w:sz="4" w:space="0" w:color="auto"/>
              <w:bottom w:val="single" w:sz="4" w:space="0" w:color="auto"/>
              <w:right w:val="single" w:sz="4" w:space="0" w:color="auto"/>
            </w:tcBorders>
            <w:shd w:val="clear" w:color="auto" w:fill="EEECE1" w:themeFill="background2"/>
            <w:vAlign w:val="center"/>
          </w:tcPr>
          <w:p w14:paraId="51C8A97F" w14:textId="77777777" w:rsidR="00032074" w:rsidRPr="004C22F3" w:rsidRDefault="00032074" w:rsidP="00952529">
            <w:pPr>
              <w:jc w:val="center"/>
              <w:rPr>
                <w:rFonts w:ascii="Arial" w:eastAsia="Times New Roman" w:hAnsi="Arial" w:cs="Arial"/>
                <w:b/>
                <w:bCs/>
                <w:sz w:val="16"/>
                <w:szCs w:val="16"/>
              </w:rPr>
            </w:pPr>
            <w:r w:rsidRPr="004C22F3">
              <w:rPr>
                <w:rFonts w:ascii="Arial" w:eastAsia="Times New Roman" w:hAnsi="Arial" w:cs="Arial"/>
                <w:b/>
                <w:bCs/>
                <w:sz w:val="16"/>
                <w:szCs w:val="16"/>
              </w:rPr>
              <w:t>1st Rater</w:t>
            </w: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14:paraId="1A1B5883"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3</w:t>
            </w: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14:paraId="261F583B"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3</w:t>
            </w: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14:paraId="1B88A395"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3</w:t>
            </w: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14:paraId="63F83DEE"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2.5</w:t>
            </w: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14:paraId="456CB325"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14:paraId="76216A8E" w14:textId="77777777" w:rsidR="00032074" w:rsidRPr="004C22F3" w:rsidRDefault="00032074" w:rsidP="00952529">
            <w:pPr>
              <w:jc w:val="center"/>
              <w:rPr>
                <w:rFonts w:ascii="Arial" w:eastAsia="Times New Roman" w:hAnsi="Arial" w:cs="Arial"/>
                <w:sz w:val="16"/>
                <w:szCs w:val="16"/>
              </w:rPr>
            </w:pP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14:paraId="7B01BACD" w14:textId="77777777" w:rsidR="00032074" w:rsidRPr="004C22F3" w:rsidRDefault="00032074" w:rsidP="00952529">
            <w:pPr>
              <w:jc w:val="center"/>
              <w:rPr>
                <w:rFonts w:ascii="Arial" w:eastAsia="Times New Roman" w:hAnsi="Arial" w:cs="Arial"/>
                <w:sz w:val="16"/>
                <w:szCs w:val="16"/>
              </w:rPr>
            </w:pP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14:paraId="0C683600" w14:textId="77777777" w:rsidR="00032074" w:rsidRPr="004C22F3" w:rsidRDefault="00032074" w:rsidP="00952529">
            <w:pPr>
              <w:jc w:val="center"/>
              <w:rPr>
                <w:rFonts w:ascii="Arial" w:eastAsia="Times New Roman" w:hAnsi="Arial" w:cs="Arial"/>
                <w:sz w:val="16"/>
                <w:szCs w:val="16"/>
              </w:rPr>
            </w:pP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14:paraId="14EC444B" w14:textId="77777777" w:rsidR="00032074" w:rsidRPr="004C22F3" w:rsidRDefault="00032074" w:rsidP="00952529">
            <w:pPr>
              <w:jc w:val="center"/>
              <w:rPr>
                <w:rFonts w:ascii="Arial" w:eastAsia="Times New Roman" w:hAnsi="Arial" w:cs="Arial"/>
                <w:sz w:val="16"/>
                <w:szCs w:val="16"/>
              </w:rPr>
            </w:pPr>
          </w:p>
        </w:tc>
        <w:tc>
          <w:tcPr>
            <w:tcW w:w="480" w:type="dxa"/>
            <w:tcBorders>
              <w:top w:val="nil"/>
              <w:left w:val="nil"/>
              <w:bottom w:val="single" w:sz="4" w:space="0" w:color="auto"/>
              <w:right w:val="single" w:sz="4" w:space="0" w:color="auto"/>
            </w:tcBorders>
            <w:shd w:val="clear" w:color="auto" w:fill="EEECE1" w:themeFill="background2"/>
            <w:noWrap/>
            <w:vAlign w:val="center"/>
            <w:hideMark/>
          </w:tcPr>
          <w:p w14:paraId="47049DC1" w14:textId="77777777" w:rsidR="00032074" w:rsidRPr="004C22F3" w:rsidRDefault="00032074" w:rsidP="00952529">
            <w:pPr>
              <w:jc w:val="center"/>
              <w:rPr>
                <w:rFonts w:ascii="Arial" w:eastAsia="Times New Roman" w:hAnsi="Arial" w:cs="Arial"/>
                <w:sz w:val="16"/>
                <w:szCs w:val="16"/>
              </w:rPr>
            </w:pPr>
          </w:p>
        </w:tc>
        <w:tc>
          <w:tcPr>
            <w:tcW w:w="483" w:type="dxa"/>
            <w:tcBorders>
              <w:top w:val="nil"/>
              <w:left w:val="nil"/>
              <w:bottom w:val="single" w:sz="4" w:space="0" w:color="auto"/>
              <w:right w:val="single" w:sz="4" w:space="0" w:color="auto"/>
            </w:tcBorders>
            <w:shd w:val="clear" w:color="auto" w:fill="EEECE1" w:themeFill="background2"/>
            <w:noWrap/>
            <w:vAlign w:val="center"/>
            <w:hideMark/>
          </w:tcPr>
          <w:p w14:paraId="1724CAE9" w14:textId="77777777" w:rsidR="00032074" w:rsidRPr="004C22F3" w:rsidRDefault="00032074" w:rsidP="00952529">
            <w:pPr>
              <w:jc w:val="center"/>
              <w:rPr>
                <w:rFonts w:ascii="Arial" w:eastAsia="Times New Roman" w:hAnsi="Arial" w:cs="Arial"/>
                <w:sz w:val="16"/>
                <w:szCs w:val="16"/>
              </w:rPr>
            </w:pPr>
          </w:p>
        </w:tc>
        <w:tc>
          <w:tcPr>
            <w:tcW w:w="483" w:type="dxa"/>
            <w:tcBorders>
              <w:top w:val="nil"/>
              <w:left w:val="nil"/>
              <w:bottom w:val="single" w:sz="4" w:space="0" w:color="auto"/>
              <w:right w:val="single" w:sz="4" w:space="0" w:color="auto"/>
            </w:tcBorders>
            <w:shd w:val="clear" w:color="auto" w:fill="EEECE1" w:themeFill="background2"/>
            <w:noWrap/>
            <w:vAlign w:val="center"/>
            <w:hideMark/>
          </w:tcPr>
          <w:p w14:paraId="7988FF4B" w14:textId="77777777" w:rsidR="00032074" w:rsidRPr="004C22F3" w:rsidRDefault="00032074" w:rsidP="00952529">
            <w:pPr>
              <w:jc w:val="center"/>
              <w:rPr>
                <w:rFonts w:ascii="Arial" w:eastAsia="Times New Roman" w:hAnsi="Arial" w:cs="Arial"/>
                <w:sz w:val="16"/>
                <w:szCs w:val="16"/>
              </w:rPr>
            </w:pPr>
          </w:p>
        </w:tc>
        <w:tc>
          <w:tcPr>
            <w:tcW w:w="800" w:type="dxa"/>
            <w:tcBorders>
              <w:top w:val="nil"/>
              <w:left w:val="nil"/>
              <w:bottom w:val="single" w:sz="4" w:space="0" w:color="auto"/>
              <w:right w:val="single" w:sz="4" w:space="0" w:color="auto"/>
            </w:tcBorders>
            <w:shd w:val="clear" w:color="auto" w:fill="EEECE1" w:themeFill="background2"/>
            <w:noWrap/>
            <w:vAlign w:val="center"/>
            <w:hideMark/>
          </w:tcPr>
          <w:p w14:paraId="273AE1D9" w14:textId="77777777" w:rsidR="00032074" w:rsidRPr="004C22F3" w:rsidRDefault="00032074" w:rsidP="00952529">
            <w:pPr>
              <w:jc w:val="center"/>
              <w:rPr>
                <w:rFonts w:ascii="Arial" w:eastAsia="Times New Roman" w:hAnsi="Arial" w:cs="Arial"/>
                <w:sz w:val="16"/>
                <w:szCs w:val="16"/>
              </w:rPr>
            </w:pPr>
          </w:p>
        </w:tc>
      </w:tr>
      <w:tr w:rsidR="00032074" w:rsidRPr="004C22F3" w14:paraId="347D9120" w14:textId="77777777" w:rsidTr="00032074">
        <w:trPr>
          <w:trHeight w:val="480"/>
        </w:trPr>
        <w:tc>
          <w:tcPr>
            <w:tcW w:w="4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84145EF" w14:textId="77777777" w:rsidR="00032074" w:rsidRPr="004C22F3" w:rsidRDefault="00032074" w:rsidP="00952529">
            <w:pPr>
              <w:jc w:val="center"/>
              <w:rPr>
                <w:rFonts w:ascii="Arial" w:eastAsia="Times New Roman" w:hAnsi="Arial" w:cs="Arial"/>
                <w:b/>
                <w:bCs/>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B24D0F1" w14:textId="77777777" w:rsidR="00032074" w:rsidRPr="004C22F3" w:rsidRDefault="00032074" w:rsidP="00952529">
            <w:pPr>
              <w:jc w:val="center"/>
              <w:rPr>
                <w:rFonts w:ascii="Arial" w:eastAsia="Times New Roman" w:hAnsi="Arial" w:cs="Arial"/>
                <w:b/>
                <w:bCs/>
                <w:sz w:val="16"/>
                <w:szCs w:val="16"/>
              </w:rPr>
            </w:pPr>
            <w:r w:rsidRPr="004C22F3">
              <w:rPr>
                <w:rFonts w:ascii="Arial" w:eastAsia="Times New Roman" w:hAnsi="Arial" w:cs="Arial"/>
                <w:b/>
                <w:bCs/>
                <w:sz w:val="16"/>
                <w:szCs w:val="16"/>
              </w:rPr>
              <w:t>2nd Rater</w:t>
            </w:r>
          </w:p>
        </w:tc>
        <w:tc>
          <w:tcPr>
            <w:tcW w:w="48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2E7095B4"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4</w:t>
            </w:r>
          </w:p>
        </w:tc>
        <w:tc>
          <w:tcPr>
            <w:tcW w:w="48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302BE04D"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4</w:t>
            </w:r>
          </w:p>
        </w:tc>
        <w:tc>
          <w:tcPr>
            <w:tcW w:w="48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1E48AF82"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4</w:t>
            </w:r>
          </w:p>
        </w:tc>
        <w:tc>
          <w:tcPr>
            <w:tcW w:w="48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6581D748"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4</w:t>
            </w:r>
          </w:p>
        </w:tc>
        <w:tc>
          <w:tcPr>
            <w:tcW w:w="48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412CC2D1"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 </w:t>
            </w:r>
          </w:p>
        </w:tc>
        <w:tc>
          <w:tcPr>
            <w:tcW w:w="48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6D3AA7B6"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 </w:t>
            </w:r>
          </w:p>
        </w:tc>
        <w:tc>
          <w:tcPr>
            <w:tcW w:w="48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7E40DE82"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 </w:t>
            </w:r>
          </w:p>
        </w:tc>
        <w:tc>
          <w:tcPr>
            <w:tcW w:w="48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19A528ED"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 </w:t>
            </w:r>
          </w:p>
        </w:tc>
        <w:tc>
          <w:tcPr>
            <w:tcW w:w="48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701FBDC6"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 </w:t>
            </w:r>
          </w:p>
        </w:tc>
        <w:tc>
          <w:tcPr>
            <w:tcW w:w="48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0CC03F2E"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 </w:t>
            </w:r>
          </w:p>
        </w:tc>
        <w:tc>
          <w:tcPr>
            <w:tcW w:w="483"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46449111"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 </w:t>
            </w:r>
          </w:p>
        </w:tc>
        <w:tc>
          <w:tcPr>
            <w:tcW w:w="483"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4F7E0C58"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 </w:t>
            </w:r>
          </w:p>
        </w:tc>
        <w:tc>
          <w:tcPr>
            <w:tcW w:w="80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1942D8A2"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3.0</w:t>
            </w:r>
            <w:r>
              <w:rPr>
                <w:rFonts w:ascii="Arial" w:eastAsia="Times New Roman" w:hAnsi="Arial" w:cs="Arial"/>
                <w:sz w:val="16"/>
                <w:szCs w:val="16"/>
              </w:rPr>
              <w:t>4</w:t>
            </w:r>
          </w:p>
        </w:tc>
      </w:tr>
      <w:tr w:rsidR="00032074" w:rsidRPr="004C22F3" w14:paraId="70177361" w14:textId="77777777" w:rsidTr="00032074">
        <w:trPr>
          <w:trHeight w:val="48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14:paraId="50353D09" w14:textId="77777777" w:rsidR="00032074" w:rsidRPr="004C22F3" w:rsidRDefault="00032074" w:rsidP="00952529">
            <w:pPr>
              <w:jc w:val="center"/>
              <w:rPr>
                <w:rFonts w:ascii="Arial" w:eastAsia="Times New Roman" w:hAnsi="Arial" w:cs="Arial"/>
                <w:b/>
                <w:bCs/>
                <w:sz w:val="16"/>
                <w:szCs w:val="16"/>
              </w:rPr>
            </w:pPr>
            <w:r>
              <w:rPr>
                <w:rFonts w:ascii="Arial" w:eastAsia="Times New Roman" w:hAnsi="Arial" w:cs="Arial"/>
                <w:b/>
                <w:bCs/>
                <w:sz w:val="16"/>
                <w:szCs w:val="16"/>
              </w:rPr>
              <w:t>SP 13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57355E4" w14:textId="77777777" w:rsidR="00032074" w:rsidRPr="004C22F3" w:rsidRDefault="00032074" w:rsidP="00952529">
            <w:pPr>
              <w:jc w:val="center"/>
              <w:rPr>
                <w:rFonts w:ascii="Arial" w:eastAsia="Times New Roman" w:hAnsi="Arial" w:cs="Arial"/>
                <w:b/>
                <w:bCs/>
                <w:sz w:val="16"/>
                <w:szCs w:val="16"/>
              </w:rPr>
            </w:pPr>
            <w:r w:rsidRPr="004C22F3">
              <w:rPr>
                <w:rFonts w:ascii="Arial" w:eastAsia="Times New Roman" w:hAnsi="Arial" w:cs="Arial"/>
                <w:b/>
                <w:bCs/>
                <w:sz w:val="16"/>
                <w:szCs w:val="16"/>
              </w:rPr>
              <w:t>1st Rater</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4B2DA94"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3</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C7835EE"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3</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AB9E751"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2</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8EBF202"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3</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EAFF98F"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4</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005E40D"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4</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D0A9F5D"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4</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B90880D"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3</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2C04FAF"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2</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6BDDB2B"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4</w:t>
            </w:r>
          </w:p>
        </w:tc>
        <w:tc>
          <w:tcPr>
            <w:tcW w:w="483" w:type="dxa"/>
            <w:tcBorders>
              <w:top w:val="single" w:sz="4" w:space="0" w:color="auto"/>
              <w:left w:val="nil"/>
              <w:bottom w:val="single" w:sz="4" w:space="0" w:color="auto"/>
              <w:right w:val="single" w:sz="4" w:space="0" w:color="auto"/>
            </w:tcBorders>
            <w:shd w:val="clear" w:color="auto" w:fill="auto"/>
            <w:noWrap/>
            <w:vAlign w:val="center"/>
          </w:tcPr>
          <w:p w14:paraId="2C8DDE5C"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3</w:t>
            </w:r>
          </w:p>
        </w:tc>
        <w:tc>
          <w:tcPr>
            <w:tcW w:w="483" w:type="dxa"/>
            <w:tcBorders>
              <w:top w:val="single" w:sz="4" w:space="0" w:color="auto"/>
              <w:left w:val="nil"/>
              <w:bottom w:val="single" w:sz="4" w:space="0" w:color="auto"/>
              <w:right w:val="single" w:sz="4" w:space="0" w:color="auto"/>
            </w:tcBorders>
            <w:shd w:val="clear" w:color="auto" w:fill="auto"/>
            <w:noWrap/>
            <w:vAlign w:val="center"/>
          </w:tcPr>
          <w:p w14:paraId="59982BD0" w14:textId="77777777" w:rsidR="00032074" w:rsidRPr="004C22F3" w:rsidRDefault="00032074" w:rsidP="00952529">
            <w:pPr>
              <w:jc w:val="center"/>
              <w:rPr>
                <w:rFonts w:ascii="Arial" w:eastAsia="Times New Roman" w:hAnsi="Arial" w:cs="Arial"/>
                <w:sz w:val="16"/>
                <w:szCs w:val="16"/>
              </w:rPr>
            </w:pPr>
            <w:r w:rsidRPr="004C22F3">
              <w:rPr>
                <w:rFonts w:ascii="Arial" w:eastAsia="Times New Roman" w:hAnsi="Arial" w:cs="Arial"/>
                <w:sz w:val="16"/>
                <w:szCs w:val="16"/>
              </w:rPr>
              <w:t>2.5</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0574E23A" w14:textId="77777777" w:rsidR="00032074" w:rsidRPr="004C22F3" w:rsidRDefault="00032074" w:rsidP="00952529">
            <w:pPr>
              <w:jc w:val="center"/>
              <w:rPr>
                <w:rFonts w:ascii="Arial" w:eastAsia="Times New Roman" w:hAnsi="Arial" w:cs="Arial"/>
                <w:sz w:val="16"/>
                <w:szCs w:val="16"/>
              </w:rPr>
            </w:pPr>
            <w:r>
              <w:rPr>
                <w:rFonts w:ascii="Arial" w:eastAsia="Times New Roman" w:hAnsi="Arial" w:cs="Arial"/>
                <w:sz w:val="16"/>
                <w:szCs w:val="16"/>
              </w:rPr>
              <w:t>3.12</w:t>
            </w:r>
          </w:p>
        </w:tc>
      </w:tr>
      <w:tr w:rsidR="00032074" w:rsidRPr="004C22F3" w14:paraId="3A5A7D48" w14:textId="77777777" w:rsidTr="00032074">
        <w:trPr>
          <w:trHeight w:val="48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14:paraId="4EB245CD" w14:textId="77777777" w:rsidR="00032074" w:rsidRPr="004C22F3" w:rsidRDefault="00032074" w:rsidP="00952529">
            <w:pPr>
              <w:jc w:val="center"/>
              <w:rPr>
                <w:rFonts w:ascii="Arial" w:eastAsia="Times New Roman" w:hAnsi="Arial" w:cs="Arial"/>
                <w:b/>
                <w:bCs/>
                <w:sz w:val="16"/>
                <w:szCs w:val="16"/>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82CA32A" w14:textId="77777777" w:rsidR="00032074" w:rsidRPr="004C22F3" w:rsidRDefault="00032074" w:rsidP="00952529">
            <w:pPr>
              <w:jc w:val="center"/>
              <w:rPr>
                <w:rFonts w:ascii="Arial" w:eastAsia="Times New Roman" w:hAnsi="Arial" w:cs="Arial"/>
                <w:b/>
                <w:bCs/>
                <w:sz w:val="16"/>
                <w:szCs w:val="16"/>
              </w:rPr>
            </w:pPr>
            <w:r>
              <w:rPr>
                <w:rFonts w:ascii="Arial" w:eastAsia="Times New Roman" w:hAnsi="Arial" w:cs="Arial"/>
                <w:b/>
                <w:bCs/>
                <w:sz w:val="16"/>
                <w:szCs w:val="16"/>
              </w:rPr>
              <w:t>No 2</w:t>
            </w:r>
            <w:r w:rsidRPr="004C22F3">
              <w:rPr>
                <w:rFonts w:ascii="Arial" w:eastAsia="Times New Roman" w:hAnsi="Arial" w:cs="Arial"/>
                <w:b/>
                <w:bCs/>
                <w:sz w:val="16"/>
                <w:szCs w:val="16"/>
                <w:vertAlign w:val="superscript"/>
              </w:rPr>
              <w:t>nd</w:t>
            </w:r>
            <w:r>
              <w:rPr>
                <w:rFonts w:ascii="Arial" w:eastAsia="Times New Roman" w:hAnsi="Arial" w:cs="Arial"/>
                <w:b/>
                <w:bCs/>
                <w:sz w:val="16"/>
                <w:szCs w:val="16"/>
              </w:rPr>
              <w:t xml:space="preserve"> rater</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37C45FE" w14:textId="77777777" w:rsidR="00032074" w:rsidRPr="004C22F3" w:rsidRDefault="00032074" w:rsidP="00952529">
            <w:pPr>
              <w:jc w:val="cente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19602E7" w14:textId="77777777" w:rsidR="00032074" w:rsidRPr="004C22F3" w:rsidRDefault="00032074" w:rsidP="00952529">
            <w:pPr>
              <w:jc w:val="cente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2FA4BC2" w14:textId="77777777" w:rsidR="00032074" w:rsidRPr="004C22F3" w:rsidRDefault="00032074" w:rsidP="00952529">
            <w:pPr>
              <w:jc w:val="cente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7392445" w14:textId="77777777" w:rsidR="00032074" w:rsidRPr="004C22F3" w:rsidRDefault="00032074" w:rsidP="00952529">
            <w:pPr>
              <w:jc w:val="cente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6316042" w14:textId="77777777" w:rsidR="00032074" w:rsidRPr="004C22F3" w:rsidRDefault="00032074" w:rsidP="00952529">
            <w:pPr>
              <w:jc w:val="cente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7F467ABF" w14:textId="77777777" w:rsidR="00032074" w:rsidRPr="004C22F3" w:rsidRDefault="00032074" w:rsidP="00952529">
            <w:pPr>
              <w:jc w:val="cente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DDFE91F" w14:textId="77777777" w:rsidR="00032074" w:rsidRPr="004C22F3" w:rsidRDefault="00032074" w:rsidP="00952529">
            <w:pPr>
              <w:jc w:val="cente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1FF2E4B" w14:textId="77777777" w:rsidR="00032074" w:rsidRPr="004C22F3" w:rsidRDefault="00032074" w:rsidP="00952529">
            <w:pPr>
              <w:jc w:val="cente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559FB987" w14:textId="77777777" w:rsidR="00032074" w:rsidRPr="004C22F3" w:rsidRDefault="00032074" w:rsidP="00952529">
            <w:pPr>
              <w:jc w:val="cente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B9D586A" w14:textId="77777777" w:rsidR="00032074" w:rsidRPr="004C22F3" w:rsidRDefault="00032074" w:rsidP="00952529">
            <w:pPr>
              <w:jc w:val="center"/>
              <w:rPr>
                <w:rFonts w:ascii="Arial" w:eastAsia="Times New Roman" w:hAnsi="Arial" w:cs="Arial"/>
                <w:sz w:val="16"/>
                <w:szCs w:val="16"/>
              </w:rPr>
            </w:pPr>
          </w:p>
        </w:tc>
        <w:tc>
          <w:tcPr>
            <w:tcW w:w="483" w:type="dxa"/>
            <w:tcBorders>
              <w:top w:val="single" w:sz="4" w:space="0" w:color="auto"/>
              <w:left w:val="nil"/>
              <w:bottom w:val="single" w:sz="4" w:space="0" w:color="auto"/>
              <w:right w:val="single" w:sz="4" w:space="0" w:color="auto"/>
            </w:tcBorders>
            <w:shd w:val="clear" w:color="auto" w:fill="auto"/>
            <w:noWrap/>
            <w:vAlign w:val="center"/>
          </w:tcPr>
          <w:p w14:paraId="0E55DBB0" w14:textId="77777777" w:rsidR="00032074" w:rsidRPr="004C22F3" w:rsidRDefault="00032074" w:rsidP="00952529">
            <w:pPr>
              <w:jc w:val="center"/>
              <w:rPr>
                <w:rFonts w:ascii="Arial" w:eastAsia="Times New Roman" w:hAnsi="Arial" w:cs="Arial"/>
                <w:sz w:val="16"/>
                <w:szCs w:val="16"/>
              </w:rPr>
            </w:pPr>
          </w:p>
        </w:tc>
        <w:tc>
          <w:tcPr>
            <w:tcW w:w="483" w:type="dxa"/>
            <w:tcBorders>
              <w:top w:val="single" w:sz="4" w:space="0" w:color="auto"/>
              <w:left w:val="nil"/>
              <w:bottom w:val="single" w:sz="4" w:space="0" w:color="auto"/>
              <w:right w:val="single" w:sz="4" w:space="0" w:color="auto"/>
            </w:tcBorders>
            <w:shd w:val="clear" w:color="auto" w:fill="auto"/>
            <w:noWrap/>
            <w:vAlign w:val="center"/>
          </w:tcPr>
          <w:p w14:paraId="0ED9A81C" w14:textId="77777777" w:rsidR="00032074" w:rsidRPr="004C22F3" w:rsidRDefault="00032074" w:rsidP="00952529">
            <w:pPr>
              <w:jc w:val="center"/>
              <w:rPr>
                <w:rFonts w:ascii="Arial" w:eastAsia="Times New Roman"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77560714" w14:textId="77777777" w:rsidR="00032074" w:rsidRPr="004C22F3" w:rsidRDefault="00032074" w:rsidP="00952529">
            <w:pPr>
              <w:jc w:val="center"/>
              <w:rPr>
                <w:rFonts w:ascii="Arial" w:eastAsia="Times New Roman" w:hAnsi="Arial" w:cs="Arial"/>
                <w:sz w:val="16"/>
                <w:szCs w:val="16"/>
              </w:rPr>
            </w:pPr>
          </w:p>
        </w:tc>
      </w:tr>
    </w:tbl>
    <w:p w14:paraId="773D14D9" w14:textId="77777777" w:rsidR="00D5281B" w:rsidRDefault="00D5281B" w:rsidP="007465E2">
      <w:pPr>
        <w:rPr>
          <w:highlight w:val="yellow"/>
        </w:rPr>
      </w:pPr>
    </w:p>
    <w:p w14:paraId="6BA68AA5" w14:textId="77777777" w:rsidR="006F2411" w:rsidRPr="00CA090B" w:rsidRDefault="006F2411" w:rsidP="007465E2">
      <w:pPr>
        <w:rPr>
          <w:highlight w:val="yellow"/>
        </w:rPr>
      </w:pPr>
    </w:p>
    <w:p w14:paraId="02AB692C" w14:textId="464B8640" w:rsidR="00D5281B" w:rsidRDefault="00D5281B" w:rsidP="00032074">
      <w:pPr>
        <w:keepNext/>
        <w:keepLines/>
        <w:rPr>
          <w:b/>
        </w:rPr>
      </w:pPr>
      <w:r w:rsidRPr="006F2411">
        <w:rPr>
          <w:b/>
        </w:rPr>
        <w:t>Measure 4.2</w:t>
      </w:r>
      <w:r w:rsidR="006F2411">
        <w:rPr>
          <w:b/>
        </w:rPr>
        <w:t xml:space="preserve"> </w:t>
      </w:r>
    </w:p>
    <w:p w14:paraId="2A8CF311" w14:textId="14609A1A" w:rsidR="00A63DBE" w:rsidRDefault="00ED0154" w:rsidP="00032074">
      <w:pPr>
        <w:keepNext/>
        <w:keepLines/>
      </w:pPr>
      <w:r>
        <w:t xml:space="preserve">Gate 2: </w:t>
      </w:r>
      <w:r w:rsidR="00A63DBE">
        <w:t>The student un</w:t>
      </w:r>
      <w:r w:rsidR="007C3A94">
        <w:t>derstands what it means to be a</w:t>
      </w:r>
      <w:r w:rsidR="00A63DBE">
        <w:t xml:space="preserve"> M</w:t>
      </w:r>
      <w:r w:rsidR="007C3A94">
        <w:t xml:space="preserve">arriage and Family </w:t>
      </w:r>
      <w:r w:rsidR="00A63DBE">
        <w:t>T</w:t>
      </w:r>
      <w:r w:rsidR="007C3A94">
        <w:t>herapist</w:t>
      </w:r>
    </w:p>
    <w:p w14:paraId="73A570D1" w14:textId="77777777" w:rsidR="00032074" w:rsidRDefault="00032074" w:rsidP="00032074">
      <w:pPr>
        <w:keepNext/>
        <w:keepLines/>
      </w:pPr>
    </w:p>
    <w:tbl>
      <w:tblPr>
        <w:tblW w:w="6466" w:type="dxa"/>
        <w:tblInd w:w="93" w:type="dxa"/>
        <w:tblLook w:val="04A0" w:firstRow="1" w:lastRow="0" w:firstColumn="1" w:lastColumn="0" w:noHBand="0" w:noVBand="1"/>
      </w:tblPr>
      <w:tblGrid>
        <w:gridCol w:w="1765"/>
        <w:gridCol w:w="481"/>
        <w:gridCol w:w="481"/>
        <w:gridCol w:w="481"/>
        <w:gridCol w:w="481"/>
        <w:gridCol w:w="481"/>
        <w:gridCol w:w="1452"/>
        <w:gridCol w:w="844"/>
      </w:tblGrid>
      <w:tr w:rsidR="00ED0154" w:rsidRPr="00ED0154" w14:paraId="35F6E71D" w14:textId="77777777" w:rsidTr="000879CA">
        <w:trPr>
          <w:gridAfter w:val="1"/>
          <w:wAfter w:w="844" w:type="dxa"/>
          <w:trHeight w:val="204"/>
        </w:trPr>
        <w:tc>
          <w:tcPr>
            <w:tcW w:w="176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C55A9DD" w14:textId="77777777" w:rsidR="00A63DBE" w:rsidRPr="00ED0154" w:rsidRDefault="00A63DBE" w:rsidP="00032074">
            <w:pPr>
              <w:keepNext/>
              <w:keepLines/>
              <w:rPr>
                <w:rFonts w:ascii="Arial" w:eastAsia="Times New Roman" w:hAnsi="Arial" w:cs="Arial"/>
                <w:szCs w:val="16"/>
              </w:rPr>
            </w:pPr>
            <w:r w:rsidRPr="00ED0154">
              <w:rPr>
                <w:rFonts w:ascii="Arial" w:eastAsia="Times New Roman" w:hAnsi="Arial" w:cs="Arial"/>
                <w:szCs w:val="16"/>
              </w:rPr>
              <w:t>Fall 2012</w:t>
            </w:r>
          </w:p>
        </w:tc>
        <w:tc>
          <w:tcPr>
            <w:tcW w:w="481"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7D62898E" w14:textId="77777777" w:rsidR="00A63DBE" w:rsidRPr="00ED0154" w:rsidRDefault="00A63DBE" w:rsidP="00032074">
            <w:pPr>
              <w:keepNext/>
              <w:keepLines/>
              <w:jc w:val="center"/>
              <w:rPr>
                <w:rFonts w:ascii="Arial" w:eastAsia="Times New Roman" w:hAnsi="Arial" w:cs="Arial"/>
                <w:szCs w:val="16"/>
              </w:rPr>
            </w:pPr>
            <w:r w:rsidRPr="00ED0154">
              <w:rPr>
                <w:rFonts w:ascii="Arial" w:eastAsia="Times New Roman" w:hAnsi="Arial" w:cs="Arial"/>
                <w:szCs w:val="16"/>
              </w:rPr>
              <w:t>3</w:t>
            </w:r>
          </w:p>
        </w:tc>
        <w:tc>
          <w:tcPr>
            <w:tcW w:w="481"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4843F99B" w14:textId="77777777" w:rsidR="00A63DBE" w:rsidRPr="00ED0154" w:rsidRDefault="00A63DBE" w:rsidP="00032074">
            <w:pPr>
              <w:keepNext/>
              <w:keepLines/>
              <w:jc w:val="center"/>
              <w:rPr>
                <w:rFonts w:ascii="Arial" w:eastAsia="Times New Roman" w:hAnsi="Arial" w:cs="Arial"/>
                <w:szCs w:val="16"/>
              </w:rPr>
            </w:pPr>
            <w:r w:rsidRPr="00ED0154">
              <w:rPr>
                <w:rFonts w:ascii="Arial" w:eastAsia="Times New Roman" w:hAnsi="Arial" w:cs="Arial"/>
                <w:szCs w:val="16"/>
              </w:rPr>
              <w:t>4</w:t>
            </w:r>
          </w:p>
        </w:tc>
        <w:tc>
          <w:tcPr>
            <w:tcW w:w="481"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72CB943C" w14:textId="77777777" w:rsidR="00A63DBE" w:rsidRPr="00ED0154" w:rsidRDefault="00A63DBE" w:rsidP="00032074">
            <w:pPr>
              <w:keepNext/>
              <w:keepLines/>
              <w:jc w:val="center"/>
              <w:rPr>
                <w:rFonts w:ascii="Arial" w:eastAsia="Times New Roman" w:hAnsi="Arial" w:cs="Arial"/>
                <w:szCs w:val="16"/>
              </w:rPr>
            </w:pPr>
            <w:r w:rsidRPr="00ED0154">
              <w:rPr>
                <w:rFonts w:ascii="Arial" w:eastAsia="Times New Roman" w:hAnsi="Arial" w:cs="Arial"/>
                <w:szCs w:val="16"/>
              </w:rPr>
              <w:t>2</w:t>
            </w:r>
          </w:p>
        </w:tc>
        <w:tc>
          <w:tcPr>
            <w:tcW w:w="481"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0702B557" w14:textId="77777777" w:rsidR="00A63DBE" w:rsidRPr="00ED0154" w:rsidRDefault="00A63DBE" w:rsidP="00032074">
            <w:pPr>
              <w:keepNext/>
              <w:keepLines/>
              <w:jc w:val="center"/>
              <w:rPr>
                <w:rFonts w:ascii="Arial" w:eastAsia="Times New Roman" w:hAnsi="Arial" w:cs="Arial"/>
                <w:szCs w:val="16"/>
              </w:rPr>
            </w:pPr>
            <w:r w:rsidRPr="00ED0154">
              <w:rPr>
                <w:rFonts w:ascii="Arial" w:eastAsia="Times New Roman" w:hAnsi="Arial" w:cs="Arial"/>
                <w:szCs w:val="16"/>
              </w:rPr>
              <w:t>2</w:t>
            </w:r>
          </w:p>
        </w:tc>
        <w:tc>
          <w:tcPr>
            <w:tcW w:w="481"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0DF381AE" w14:textId="77777777" w:rsidR="00A63DBE" w:rsidRPr="00ED0154" w:rsidRDefault="00A63DBE" w:rsidP="00032074">
            <w:pPr>
              <w:keepNext/>
              <w:keepLines/>
              <w:jc w:val="center"/>
              <w:rPr>
                <w:rFonts w:ascii="Arial" w:eastAsia="Times New Roman" w:hAnsi="Arial" w:cs="Arial"/>
                <w:szCs w:val="16"/>
              </w:rPr>
            </w:pPr>
            <w:r w:rsidRPr="00ED0154">
              <w:rPr>
                <w:rFonts w:ascii="Arial" w:eastAsia="Times New Roman" w:hAnsi="Arial" w:cs="Arial"/>
                <w:szCs w:val="16"/>
              </w:rPr>
              <w:t>2</w:t>
            </w:r>
          </w:p>
        </w:tc>
        <w:tc>
          <w:tcPr>
            <w:tcW w:w="1452"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51C2B718" w14:textId="77777777" w:rsidR="00A63DBE" w:rsidRPr="00ED0154" w:rsidRDefault="00A63DBE" w:rsidP="00032074">
            <w:pPr>
              <w:keepNext/>
              <w:keepLines/>
              <w:jc w:val="center"/>
              <w:rPr>
                <w:rFonts w:ascii="Arial" w:eastAsia="Times New Roman" w:hAnsi="Arial" w:cs="Arial"/>
                <w:szCs w:val="16"/>
              </w:rPr>
            </w:pPr>
          </w:p>
        </w:tc>
      </w:tr>
      <w:tr w:rsidR="00ED0154" w:rsidRPr="00ED0154" w14:paraId="61181080" w14:textId="77777777" w:rsidTr="00ED0154">
        <w:trPr>
          <w:trHeight w:val="204"/>
        </w:trPr>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C0D23BE" w14:textId="7A1AB98F" w:rsidR="00A63DBE" w:rsidRPr="00ED0154" w:rsidRDefault="00A63DBE" w:rsidP="00032074">
            <w:pPr>
              <w:keepNext/>
              <w:keepLines/>
              <w:rPr>
                <w:rFonts w:ascii="Arial" w:eastAsia="Times New Roman" w:hAnsi="Arial" w:cs="Arial"/>
                <w:szCs w:val="16"/>
              </w:rPr>
            </w:pPr>
            <w:r w:rsidRPr="00ED0154">
              <w:rPr>
                <w:rFonts w:ascii="Arial" w:eastAsia="Times New Roman" w:hAnsi="Arial" w:cs="Arial"/>
                <w:szCs w:val="16"/>
              </w:rPr>
              <w:t>Spring 2013</w:t>
            </w:r>
            <w:r w:rsidR="00ED0154">
              <w:rPr>
                <w:rFonts w:ascii="Arial" w:eastAsia="Times New Roman" w:hAnsi="Arial" w:cs="Arial"/>
                <w:szCs w:val="16"/>
              </w:rPr>
              <w:t>: Rater 1</w:t>
            </w:r>
          </w:p>
        </w:tc>
        <w:tc>
          <w:tcPr>
            <w:tcW w:w="481" w:type="dxa"/>
            <w:tcBorders>
              <w:top w:val="single" w:sz="4" w:space="0" w:color="auto"/>
              <w:left w:val="nil"/>
              <w:bottom w:val="single" w:sz="4" w:space="0" w:color="auto"/>
              <w:right w:val="single" w:sz="4" w:space="0" w:color="auto"/>
            </w:tcBorders>
            <w:shd w:val="clear" w:color="auto" w:fill="auto"/>
            <w:noWrap/>
            <w:vAlign w:val="center"/>
          </w:tcPr>
          <w:p w14:paraId="7F21128D" w14:textId="77777777" w:rsidR="00A63DBE" w:rsidRPr="00ED0154" w:rsidRDefault="00A63DBE" w:rsidP="00032074">
            <w:pPr>
              <w:keepNext/>
              <w:keepLines/>
              <w:jc w:val="center"/>
              <w:rPr>
                <w:rFonts w:ascii="Arial" w:eastAsia="Times New Roman" w:hAnsi="Arial" w:cs="Arial"/>
                <w:szCs w:val="16"/>
              </w:rPr>
            </w:pPr>
            <w:r w:rsidRPr="00ED0154">
              <w:rPr>
                <w:rFonts w:ascii="Arial" w:eastAsia="Times New Roman" w:hAnsi="Arial" w:cs="Arial"/>
                <w:szCs w:val="16"/>
              </w:rPr>
              <w:t>3</w:t>
            </w:r>
          </w:p>
        </w:tc>
        <w:tc>
          <w:tcPr>
            <w:tcW w:w="481" w:type="dxa"/>
            <w:tcBorders>
              <w:top w:val="single" w:sz="4" w:space="0" w:color="auto"/>
              <w:left w:val="nil"/>
              <w:bottom w:val="single" w:sz="4" w:space="0" w:color="auto"/>
              <w:right w:val="single" w:sz="4" w:space="0" w:color="auto"/>
            </w:tcBorders>
            <w:shd w:val="clear" w:color="auto" w:fill="auto"/>
            <w:noWrap/>
            <w:vAlign w:val="center"/>
          </w:tcPr>
          <w:p w14:paraId="32D1A5F5" w14:textId="77777777" w:rsidR="00A63DBE" w:rsidRPr="00ED0154" w:rsidRDefault="00A63DBE" w:rsidP="00032074">
            <w:pPr>
              <w:keepNext/>
              <w:keepLines/>
              <w:jc w:val="center"/>
              <w:rPr>
                <w:rFonts w:ascii="Arial" w:eastAsia="Times New Roman" w:hAnsi="Arial" w:cs="Arial"/>
                <w:szCs w:val="16"/>
              </w:rPr>
            </w:pPr>
            <w:r w:rsidRPr="00ED0154">
              <w:rPr>
                <w:rFonts w:ascii="Arial" w:eastAsia="Times New Roman" w:hAnsi="Arial" w:cs="Arial"/>
                <w:szCs w:val="16"/>
              </w:rPr>
              <w:t>3</w:t>
            </w:r>
          </w:p>
        </w:tc>
        <w:tc>
          <w:tcPr>
            <w:tcW w:w="481" w:type="dxa"/>
            <w:tcBorders>
              <w:top w:val="single" w:sz="4" w:space="0" w:color="auto"/>
              <w:left w:val="nil"/>
              <w:bottom w:val="single" w:sz="4" w:space="0" w:color="auto"/>
              <w:right w:val="single" w:sz="4" w:space="0" w:color="auto"/>
            </w:tcBorders>
            <w:shd w:val="clear" w:color="auto" w:fill="auto"/>
            <w:noWrap/>
            <w:vAlign w:val="center"/>
          </w:tcPr>
          <w:p w14:paraId="2FD86FDD" w14:textId="77777777" w:rsidR="00A63DBE" w:rsidRPr="00ED0154" w:rsidRDefault="00A63DBE" w:rsidP="00032074">
            <w:pPr>
              <w:keepNext/>
              <w:keepLines/>
              <w:jc w:val="center"/>
              <w:rPr>
                <w:rFonts w:ascii="Arial" w:eastAsia="Times New Roman" w:hAnsi="Arial" w:cs="Arial"/>
                <w:szCs w:val="16"/>
              </w:rPr>
            </w:pPr>
            <w:r w:rsidRPr="00ED0154">
              <w:rPr>
                <w:rFonts w:ascii="Arial" w:eastAsia="Times New Roman" w:hAnsi="Arial" w:cs="Arial"/>
                <w:szCs w:val="16"/>
              </w:rPr>
              <w:t>2</w:t>
            </w:r>
          </w:p>
        </w:tc>
        <w:tc>
          <w:tcPr>
            <w:tcW w:w="481" w:type="dxa"/>
            <w:tcBorders>
              <w:top w:val="single" w:sz="4" w:space="0" w:color="auto"/>
              <w:left w:val="nil"/>
              <w:bottom w:val="single" w:sz="4" w:space="0" w:color="auto"/>
              <w:right w:val="single" w:sz="4" w:space="0" w:color="auto"/>
            </w:tcBorders>
            <w:shd w:val="clear" w:color="auto" w:fill="auto"/>
            <w:noWrap/>
            <w:vAlign w:val="center"/>
          </w:tcPr>
          <w:p w14:paraId="1D482C2E" w14:textId="77777777" w:rsidR="00A63DBE" w:rsidRPr="00ED0154" w:rsidRDefault="00A63DBE" w:rsidP="00032074">
            <w:pPr>
              <w:keepNext/>
              <w:keepLines/>
              <w:jc w:val="center"/>
              <w:rPr>
                <w:rFonts w:ascii="Arial" w:eastAsia="Times New Roman" w:hAnsi="Arial" w:cs="Arial"/>
                <w:szCs w:val="16"/>
              </w:rPr>
            </w:pPr>
            <w:r w:rsidRPr="00ED0154">
              <w:rPr>
                <w:rFonts w:ascii="Arial" w:eastAsia="Times New Roman" w:hAnsi="Arial" w:cs="Arial"/>
                <w:szCs w:val="16"/>
              </w:rPr>
              <w:t>3</w:t>
            </w:r>
          </w:p>
        </w:tc>
        <w:tc>
          <w:tcPr>
            <w:tcW w:w="481" w:type="dxa"/>
            <w:tcBorders>
              <w:top w:val="single" w:sz="4" w:space="0" w:color="auto"/>
              <w:left w:val="nil"/>
              <w:bottom w:val="single" w:sz="4" w:space="0" w:color="auto"/>
              <w:right w:val="single" w:sz="4" w:space="0" w:color="auto"/>
            </w:tcBorders>
            <w:shd w:val="clear" w:color="auto" w:fill="auto"/>
            <w:noWrap/>
            <w:vAlign w:val="center"/>
          </w:tcPr>
          <w:p w14:paraId="74D3B1B5" w14:textId="77777777" w:rsidR="00A63DBE" w:rsidRPr="00ED0154" w:rsidRDefault="00A63DBE" w:rsidP="00032074">
            <w:pPr>
              <w:keepNext/>
              <w:keepLines/>
              <w:jc w:val="center"/>
              <w:rPr>
                <w:rFonts w:ascii="Arial" w:eastAsia="Times New Roman" w:hAnsi="Arial" w:cs="Arial"/>
                <w:szCs w:val="16"/>
              </w:rPr>
            </w:pPr>
            <w:r w:rsidRPr="00ED0154">
              <w:rPr>
                <w:rFonts w:ascii="Arial" w:eastAsia="Times New Roman" w:hAnsi="Arial" w:cs="Arial"/>
                <w:szCs w:val="16"/>
              </w:rPr>
              <w:t>2</w:t>
            </w: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78555427" w14:textId="77777777" w:rsidR="00A63DBE" w:rsidRPr="00ED0154" w:rsidRDefault="00A63DBE" w:rsidP="00032074">
            <w:pPr>
              <w:keepNext/>
              <w:keepLines/>
              <w:jc w:val="center"/>
              <w:rPr>
                <w:rFonts w:ascii="Arial" w:eastAsia="Times New Roman" w:hAnsi="Arial" w:cs="Arial"/>
                <w:szCs w:val="16"/>
              </w:rPr>
            </w:pPr>
          </w:p>
        </w:tc>
        <w:tc>
          <w:tcPr>
            <w:tcW w:w="844" w:type="dxa"/>
            <w:tcBorders>
              <w:top w:val="nil"/>
              <w:left w:val="nil"/>
              <w:bottom w:val="nil"/>
              <w:right w:val="nil"/>
            </w:tcBorders>
            <w:shd w:val="clear" w:color="auto" w:fill="auto"/>
            <w:noWrap/>
            <w:vAlign w:val="bottom"/>
          </w:tcPr>
          <w:p w14:paraId="7C8A4F7B" w14:textId="77777777" w:rsidR="00A63DBE" w:rsidRPr="00ED0154" w:rsidRDefault="00A63DBE" w:rsidP="00032074">
            <w:pPr>
              <w:keepNext/>
              <w:keepLines/>
              <w:jc w:val="right"/>
              <w:rPr>
                <w:rFonts w:ascii="Arial" w:eastAsia="Times New Roman" w:hAnsi="Arial" w:cs="Arial"/>
                <w:szCs w:val="16"/>
              </w:rPr>
            </w:pPr>
          </w:p>
        </w:tc>
      </w:tr>
      <w:tr w:rsidR="00ED0154" w:rsidRPr="00ED0154" w14:paraId="325B7816" w14:textId="77777777" w:rsidTr="00ED0154">
        <w:trPr>
          <w:trHeight w:val="204"/>
        </w:trPr>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E4D8D6B" w14:textId="3037466C" w:rsidR="00ED0154" w:rsidRDefault="00ED0154" w:rsidP="00032074">
            <w:pPr>
              <w:keepNext/>
              <w:keepLines/>
              <w:rPr>
                <w:rFonts w:ascii="Arial" w:eastAsia="Times New Roman" w:hAnsi="Arial" w:cs="Arial"/>
                <w:szCs w:val="16"/>
              </w:rPr>
            </w:pPr>
            <w:r>
              <w:rPr>
                <w:rFonts w:ascii="Arial" w:eastAsia="Times New Roman" w:hAnsi="Arial" w:cs="Arial"/>
                <w:szCs w:val="16"/>
              </w:rPr>
              <w:t>Spring 2013:</w:t>
            </w:r>
          </w:p>
          <w:p w14:paraId="4B2D3D25" w14:textId="53955D26" w:rsidR="00ED0154" w:rsidRPr="00ED0154" w:rsidRDefault="00ED0154" w:rsidP="00032074">
            <w:pPr>
              <w:keepNext/>
              <w:keepLines/>
              <w:rPr>
                <w:rFonts w:ascii="Arial" w:eastAsia="Times New Roman" w:hAnsi="Arial" w:cs="Arial"/>
                <w:szCs w:val="16"/>
              </w:rPr>
            </w:pPr>
            <w:r>
              <w:rPr>
                <w:rFonts w:ascii="Arial" w:eastAsia="Times New Roman" w:hAnsi="Arial" w:cs="Arial"/>
                <w:szCs w:val="16"/>
              </w:rPr>
              <w:t>Rater 2</w:t>
            </w:r>
          </w:p>
        </w:tc>
        <w:tc>
          <w:tcPr>
            <w:tcW w:w="481" w:type="dxa"/>
            <w:tcBorders>
              <w:top w:val="single" w:sz="4" w:space="0" w:color="auto"/>
              <w:left w:val="nil"/>
              <w:bottom w:val="single" w:sz="4" w:space="0" w:color="auto"/>
              <w:right w:val="single" w:sz="4" w:space="0" w:color="auto"/>
            </w:tcBorders>
            <w:shd w:val="clear" w:color="auto" w:fill="auto"/>
            <w:noWrap/>
            <w:vAlign w:val="center"/>
          </w:tcPr>
          <w:p w14:paraId="218F9A32" w14:textId="24235253" w:rsidR="00ED0154" w:rsidRPr="00ED0154" w:rsidRDefault="00ED0154" w:rsidP="00032074">
            <w:pPr>
              <w:keepNext/>
              <w:keepLines/>
              <w:jc w:val="center"/>
              <w:rPr>
                <w:rFonts w:ascii="Arial" w:eastAsia="Times New Roman" w:hAnsi="Arial" w:cs="Arial"/>
                <w:szCs w:val="16"/>
              </w:rPr>
            </w:pPr>
            <w:r>
              <w:rPr>
                <w:rFonts w:ascii="Arial" w:eastAsia="Times New Roman" w:hAnsi="Arial" w:cs="Arial"/>
                <w:szCs w:val="16"/>
              </w:rPr>
              <w:t>2</w:t>
            </w:r>
          </w:p>
        </w:tc>
        <w:tc>
          <w:tcPr>
            <w:tcW w:w="481" w:type="dxa"/>
            <w:tcBorders>
              <w:top w:val="single" w:sz="4" w:space="0" w:color="auto"/>
              <w:left w:val="nil"/>
              <w:bottom w:val="single" w:sz="4" w:space="0" w:color="auto"/>
              <w:right w:val="single" w:sz="4" w:space="0" w:color="auto"/>
            </w:tcBorders>
            <w:shd w:val="clear" w:color="auto" w:fill="auto"/>
            <w:noWrap/>
            <w:vAlign w:val="center"/>
          </w:tcPr>
          <w:p w14:paraId="1D1B3D45" w14:textId="7A19F39E" w:rsidR="00ED0154" w:rsidRPr="00ED0154" w:rsidRDefault="00ED0154" w:rsidP="00032074">
            <w:pPr>
              <w:keepNext/>
              <w:keepLines/>
              <w:jc w:val="center"/>
              <w:rPr>
                <w:rFonts w:ascii="Arial" w:eastAsia="Times New Roman" w:hAnsi="Arial" w:cs="Arial"/>
                <w:szCs w:val="16"/>
              </w:rPr>
            </w:pPr>
            <w:r>
              <w:rPr>
                <w:rFonts w:ascii="Arial" w:eastAsia="Times New Roman" w:hAnsi="Arial" w:cs="Arial"/>
                <w:szCs w:val="16"/>
              </w:rPr>
              <w:t>2</w:t>
            </w:r>
          </w:p>
        </w:tc>
        <w:tc>
          <w:tcPr>
            <w:tcW w:w="481" w:type="dxa"/>
            <w:tcBorders>
              <w:top w:val="single" w:sz="4" w:space="0" w:color="auto"/>
              <w:left w:val="nil"/>
              <w:bottom w:val="single" w:sz="4" w:space="0" w:color="auto"/>
              <w:right w:val="single" w:sz="4" w:space="0" w:color="auto"/>
            </w:tcBorders>
            <w:shd w:val="clear" w:color="auto" w:fill="auto"/>
            <w:noWrap/>
            <w:vAlign w:val="center"/>
          </w:tcPr>
          <w:p w14:paraId="390A3005" w14:textId="50A400D0" w:rsidR="00ED0154" w:rsidRPr="00ED0154" w:rsidRDefault="00ED0154" w:rsidP="00032074">
            <w:pPr>
              <w:keepNext/>
              <w:keepLines/>
              <w:jc w:val="center"/>
              <w:rPr>
                <w:rFonts w:ascii="Arial" w:eastAsia="Times New Roman" w:hAnsi="Arial" w:cs="Arial"/>
                <w:szCs w:val="16"/>
              </w:rPr>
            </w:pPr>
            <w:r>
              <w:rPr>
                <w:rFonts w:ascii="Arial" w:eastAsia="Times New Roman" w:hAnsi="Arial" w:cs="Arial"/>
                <w:szCs w:val="16"/>
              </w:rPr>
              <w:t>3</w:t>
            </w:r>
          </w:p>
        </w:tc>
        <w:tc>
          <w:tcPr>
            <w:tcW w:w="481" w:type="dxa"/>
            <w:tcBorders>
              <w:top w:val="single" w:sz="4" w:space="0" w:color="auto"/>
              <w:left w:val="nil"/>
              <w:bottom w:val="single" w:sz="4" w:space="0" w:color="auto"/>
              <w:right w:val="single" w:sz="4" w:space="0" w:color="auto"/>
            </w:tcBorders>
            <w:shd w:val="clear" w:color="auto" w:fill="auto"/>
            <w:noWrap/>
            <w:vAlign w:val="center"/>
          </w:tcPr>
          <w:p w14:paraId="56E1133F" w14:textId="3EC014B0" w:rsidR="00ED0154" w:rsidRPr="00ED0154" w:rsidRDefault="00ED0154" w:rsidP="00032074">
            <w:pPr>
              <w:keepNext/>
              <w:keepLines/>
              <w:jc w:val="center"/>
              <w:rPr>
                <w:rFonts w:ascii="Arial" w:eastAsia="Times New Roman" w:hAnsi="Arial" w:cs="Arial"/>
                <w:szCs w:val="16"/>
              </w:rPr>
            </w:pPr>
            <w:r>
              <w:rPr>
                <w:rFonts w:ascii="Arial" w:eastAsia="Times New Roman" w:hAnsi="Arial" w:cs="Arial"/>
                <w:szCs w:val="16"/>
              </w:rPr>
              <w:t>3</w:t>
            </w:r>
          </w:p>
        </w:tc>
        <w:tc>
          <w:tcPr>
            <w:tcW w:w="481" w:type="dxa"/>
            <w:tcBorders>
              <w:top w:val="single" w:sz="4" w:space="0" w:color="auto"/>
              <w:left w:val="nil"/>
              <w:bottom w:val="single" w:sz="4" w:space="0" w:color="auto"/>
              <w:right w:val="single" w:sz="4" w:space="0" w:color="auto"/>
            </w:tcBorders>
            <w:shd w:val="clear" w:color="auto" w:fill="auto"/>
            <w:noWrap/>
            <w:vAlign w:val="center"/>
          </w:tcPr>
          <w:p w14:paraId="13AC3327" w14:textId="69E677B5" w:rsidR="00ED0154" w:rsidRPr="00ED0154" w:rsidRDefault="00ED0154" w:rsidP="00032074">
            <w:pPr>
              <w:keepNext/>
              <w:keepLines/>
              <w:jc w:val="center"/>
              <w:rPr>
                <w:rFonts w:ascii="Arial" w:eastAsia="Times New Roman" w:hAnsi="Arial" w:cs="Arial"/>
                <w:szCs w:val="16"/>
              </w:rPr>
            </w:pPr>
            <w:r>
              <w:rPr>
                <w:rFonts w:ascii="Arial" w:eastAsia="Times New Roman" w:hAnsi="Arial" w:cs="Arial"/>
                <w:szCs w:val="16"/>
              </w:rPr>
              <w:t>3</w:t>
            </w: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50331BC9" w14:textId="77777777" w:rsidR="00ED0154" w:rsidRPr="00ED0154" w:rsidRDefault="00ED0154" w:rsidP="00032074">
            <w:pPr>
              <w:keepNext/>
              <w:keepLines/>
              <w:jc w:val="center"/>
              <w:rPr>
                <w:rFonts w:ascii="Arial" w:eastAsia="Times New Roman" w:hAnsi="Arial" w:cs="Arial"/>
                <w:szCs w:val="16"/>
              </w:rPr>
            </w:pPr>
          </w:p>
        </w:tc>
        <w:tc>
          <w:tcPr>
            <w:tcW w:w="844" w:type="dxa"/>
            <w:tcBorders>
              <w:top w:val="nil"/>
              <w:left w:val="nil"/>
              <w:bottom w:val="nil"/>
              <w:right w:val="nil"/>
            </w:tcBorders>
            <w:shd w:val="clear" w:color="auto" w:fill="auto"/>
            <w:noWrap/>
            <w:vAlign w:val="bottom"/>
          </w:tcPr>
          <w:p w14:paraId="53BDC5D6" w14:textId="77777777" w:rsidR="00ED0154" w:rsidRPr="00ED0154" w:rsidRDefault="00ED0154" w:rsidP="00032074">
            <w:pPr>
              <w:keepNext/>
              <w:keepLines/>
              <w:jc w:val="right"/>
              <w:rPr>
                <w:rFonts w:ascii="Arial" w:eastAsia="Times New Roman" w:hAnsi="Arial" w:cs="Arial"/>
                <w:szCs w:val="16"/>
              </w:rPr>
            </w:pPr>
          </w:p>
        </w:tc>
      </w:tr>
      <w:tr w:rsidR="00ED0154" w:rsidRPr="00ED0154" w14:paraId="645BC053" w14:textId="77777777" w:rsidTr="00ED0154">
        <w:trPr>
          <w:trHeight w:val="204"/>
        </w:trPr>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733DF136" w14:textId="77777777" w:rsidR="00A63DBE" w:rsidRPr="00ED0154" w:rsidRDefault="00A63DBE" w:rsidP="00032074">
            <w:pPr>
              <w:keepNext/>
              <w:keepLines/>
              <w:rPr>
                <w:rFonts w:ascii="Arial" w:eastAsia="Times New Roman" w:hAnsi="Arial" w:cs="Arial"/>
                <w:szCs w:val="16"/>
              </w:rPr>
            </w:pPr>
            <w:r w:rsidRPr="00ED0154">
              <w:rPr>
                <w:rFonts w:ascii="Arial" w:eastAsia="Times New Roman" w:hAnsi="Arial" w:cs="Arial"/>
                <w:szCs w:val="16"/>
              </w:rPr>
              <w:t>MEAN</w:t>
            </w:r>
          </w:p>
        </w:tc>
        <w:tc>
          <w:tcPr>
            <w:tcW w:w="481" w:type="dxa"/>
            <w:tcBorders>
              <w:top w:val="single" w:sz="4" w:space="0" w:color="auto"/>
              <w:left w:val="nil"/>
              <w:bottom w:val="single" w:sz="4" w:space="0" w:color="auto"/>
              <w:right w:val="single" w:sz="4" w:space="0" w:color="auto"/>
            </w:tcBorders>
            <w:shd w:val="clear" w:color="auto" w:fill="auto"/>
            <w:noWrap/>
            <w:vAlign w:val="center"/>
          </w:tcPr>
          <w:p w14:paraId="2A5BA858" w14:textId="77777777" w:rsidR="00A63DBE" w:rsidRPr="00ED0154" w:rsidRDefault="00A63DBE" w:rsidP="00032074">
            <w:pPr>
              <w:keepNext/>
              <w:keepLines/>
              <w:jc w:val="center"/>
              <w:rPr>
                <w:rFonts w:ascii="Arial" w:eastAsia="Times New Roman" w:hAnsi="Arial" w:cs="Arial"/>
                <w:szCs w:val="16"/>
              </w:rPr>
            </w:pPr>
          </w:p>
        </w:tc>
        <w:tc>
          <w:tcPr>
            <w:tcW w:w="481" w:type="dxa"/>
            <w:tcBorders>
              <w:top w:val="single" w:sz="4" w:space="0" w:color="auto"/>
              <w:left w:val="nil"/>
              <w:bottom w:val="single" w:sz="4" w:space="0" w:color="auto"/>
              <w:right w:val="single" w:sz="4" w:space="0" w:color="auto"/>
            </w:tcBorders>
            <w:shd w:val="clear" w:color="auto" w:fill="auto"/>
            <w:noWrap/>
            <w:vAlign w:val="center"/>
          </w:tcPr>
          <w:p w14:paraId="1955F809" w14:textId="77777777" w:rsidR="00A63DBE" w:rsidRPr="00ED0154" w:rsidRDefault="00A63DBE" w:rsidP="00032074">
            <w:pPr>
              <w:keepNext/>
              <w:keepLines/>
              <w:jc w:val="center"/>
              <w:rPr>
                <w:rFonts w:ascii="Arial" w:eastAsia="Times New Roman" w:hAnsi="Arial" w:cs="Arial"/>
                <w:szCs w:val="16"/>
              </w:rPr>
            </w:pPr>
          </w:p>
        </w:tc>
        <w:tc>
          <w:tcPr>
            <w:tcW w:w="481" w:type="dxa"/>
            <w:tcBorders>
              <w:top w:val="single" w:sz="4" w:space="0" w:color="auto"/>
              <w:left w:val="nil"/>
              <w:bottom w:val="single" w:sz="4" w:space="0" w:color="auto"/>
              <w:right w:val="single" w:sz="4" w:space="0" w:color="auto"/>
            </w:tcBorders>
            <w:shd w:val="clear" w:color="auto" w:fill="auto"/>
            <w:noWrap/>
            <w:vAlign w:val="center"/>
          </w:tcPr>
          <w:p w14:paraId="1219305D" w14:textId="77777777" w:rsidR="00A63DBE" w:rsidRPr="00ED0154" w:rsidRDefault="00A63DBE" w:rsidP="00032074">
            <w:pPr>
              <w:keepNext/>
              <w:keepLines/>
              <w:jc w:val="center"/>
              <w:rPr>
                <w:rFonts w:ascii="Arial" w:eastAsia="Times New Roman" w:hAnsi="Arial" w:cs="Arial"/>
                <w:szCs w:val="16"/>
              </w:rPr>
            </w:pPr>
          </w:p>
        </w:tc>
        <w:tc>
          <w:tcPr>
            <w:tcW w:w="481" w:type="dxa"/>
            <w:tcBorders>
              <w:top w:val="single" w:sz="4" w:space="0" w:color="auto"/>
              <w:left w:val="nil"/>
              <w:bottom w:val="single" w:sz="4" w:space="0" w:color="auto"/>
              <w:right w:val="single" w:sz="4" w:space="0" w:color="auto"/>
            </w:tcBorders>
            <w:shd w:val="clear" w:color="auto" w:fill="auto"/>
            <w:noWrap/>
            <w:vAlign w:val="center"/>
          </w:tcPr>
          <w:p w14:paraId="6B611103" w14:textId="77777777" w:rsidR="00A63DBE" w:rsidRPr="00ED0154" w:rsidRDefault="00A63DBE" w:rsidP="00032074">
            <w:pPr>
              <w:keepNext/>
              <w:keepLines/>
              <w:jc w:val="center"/>
              <w:rPr>
                <w:rFonts w:ascii="Arial" w:eastAsia="Times New Roman" w:hAnsi="Arial" w:cs="Arial"/>
                <w:szCs w:val="16"/>
              </w:rPr>
            </w:pPr>
          </w:p>
        </w:tc>
        <w:tc>
          <w:tcPr>
            <w:tcW w:w="481" w:type="dxa"/>
            <w:tcBorders>
              <w:top w:val="single" w:sz="4" w:space="0" w:color="auto"/>
              <w:left w:val="nil"/>
              <w:bottom w:val="single" w:sz="4" w:space="0" w:color="auto"/>
              <w:right w:val="single" w:sz="4" w:space="0" w:color="auto"/>
            </w:tcBorders>
            <w:shd w:val="clear" w:color="auto" w:fill="auto"/>
            <w:noWrap/>
            <w:vAlign w:val="center"/>
          </w:tcPr>
          <w:p w14:paraId="05D686E5" w14:textId="77777777" w:rsidR="00A63DBE" w:rsidRPr="00ED0154" w:rsidRDefault="00A63DBE" w:rsidP="00032074">
            <w:pPr>
              <w:keepNext/>
              <w:keepLines/>
              <w:jc w:val="center"/>
              <w:rPr>
                <w:rFonts w:ascii="Arial" w:eastAsia="Times New Roman" w:hAnsi="Arial" w:cs="Arial"/>
                <w:szCs w:val="16"/>
              </w:rPr>
            </w:pP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1201BAC3" w14:textId="6DD0C80F" w:rsidR="00A63DBE" w:rsidRPr="00ED0154" w:rsidRDefault="00ED0154" w:rsidP="00032074">
            <w:pPr>
              <w:keepNext/>
              <w:keepLines/>
              <w:jc w:val="center"/>
              <w:rPr>
                <w:rFonts w:ascii="Arial" w:eastAsia="Times New Roman" w:hAnsi="Arial" w:cs="Arial"/>
                <w:szCs w:val="16"/>
              </w:rPr>
            </w:pPr>
            <w:r>
              <w:rPr>
                <w:rFonts w:ascii="Arial" w:eastAsia="Times New Roman" w:hAnsi="Arial" w:cs="Arial"/>
                <w:szCs w:val="16"/>
              </w:rPr>
              <w:t xml:space="preserve">2.60 </w:t>
            </w:r>
          </w:p>
        </w:tc>
        <w:tc>
          <w:tcPr>
            <w:tcW w:w="844" w:type="dxa"/>
            <w:tcBorders>
              <w:top w:val="nil"/>
              <w:left w:val="nil"/>
              <w:bottom w:val="nil"/>
              <w:right w:val="nil"/>
            </w:tcBorders>
            <w:shd w:val="clear" w:color="auto" w:fill="auto"/>
            <w:noWrap/>
            <w:vAlign w:val="bottom"/>
          </w:tcPr>
          <w:p w14:paraId="67668DD3" w14:textId="77777777" w:rsidR="00A63DBE" w:rsidRPr="00ED0154" w:rsidRDefault="00A63DBE" w:rsidP="00032074">
            <w:pPr>
              <w:keepNext/>
              <w:keepLines/>
              <w:jc w:val="right"/>
              <w:rPr>
                <w:rFonts w:ascii="Arial" w:eastAsia="Times New Roman" w:hAnsi="Arial" w:cs="Arial"/>
                <w:szCs w:val="16"/>
              </w:rPr>
            </w:pPr>
          </w:p>
        </w:tc>
      </w:tr>
    </w:tbl>
    <w:p w14:paraId="3ED78071" w14:textId="77777777" w:rsidR="00614B90" w:rsidRPr="00CA090B" w:rsidRDefault="00614B90" w:rsidP="007465E2">
      <w:pPr>
        <w:rPr>
          <w:highlight w:val="yellow"/>
        </w:rPr>
      </w:pPr>
    </w:p>
    <w:p w14:paraId="4EE11B57" w14:textId="33C2340C" w:rsidR="00D5281B" w:rsidRDefault="00D5281B" w:rsidP="007465E2">
      <w:pPr>
        <w:rPr>
          <w:b/>
        </w:rPr>
      </w:pPr>
      <w:r w:rsidRPr="00614B90">
        <w:rPr>
          <w:b/>
        </w:rPr>
        <w:t>Measure 4.3</w:t>
      </w:r>
      <w:r w:rsidR="00CA090B" w:rsidRPr="00614B90">
        <w:rPr>
          <w:b/>
        </w:rPr>
        <w:t xml:space="preserve"> </w:t>
      </w:r>
    </w:p>
    <w:p w14:paraId="48063EC2" w14:textId="49804088" w:rsidR="00ED0154" w:rsidRDefault="00ED0154" w:rsidP="007465E2">
      <w:r>
        <w:t>Gate 3: The student understands what it means to be a M</w:t>
      </w:r>
      <w:r w:rsidR="00952529">
        <w:t xml:space="preserve">arriage and </w:t>
      </w:r>
      <w:r>
        <w:t>F</w:t>
      </w:r>
      <w:r w:rsidR="00952529">
        <w:t xml:space="preserve">amily </w:t>
      </w:r>
      <w:r>
        <w:t>T</w:t>
      </w:r>
      <w:r w:rsidR="00952529">
        <w:t>herapist</w:t>
      </w:r>
    </w:p>
    <w:p w14:paraId="44D74752" w14:textId="77777777" w:rsidR="00E815A3" w:rsidRDefault="00E815A3" w:rsidP="007465E2"/>
    <w:tbl>
      <w:tblPr>
        <w:tblW w:w="6660" w:type="dxa"/>
        <w:tblInd w:w="108" w:type="dxa"/>
        <w:tblLayout w:type="fixed"/>
        <w:tblLook w:val="04A0" w:firstRow="1" w:lastRow="0" w:firstColumn="1" w:lastColumn="0" w:noHBand="0" w:noVBand="1"/>
      </w:tblPr>
      <w:tblGrid>
        <w:gridCol w:w="2340"/>
        <w:gridCol w:w="450"/>
        <w:gridCol w:w="360"/>
        <w:gridCol w:w="540"/>
        <w:gridCol w:w="360"/>
        <w:gridCol w:w="360"/>
        <w:gridCol w:w="360"/>
        <w:gridCol w:w="450"/>
        <w:gridCol w:w="630"/>
        <w:gridCol w:w="810"/>
      </w:tblGrid>
      <w:tr w:rsidR="00E815A3" w:rsidRPr="00032074" w14:paraId="0E16B2A3" w14:textId="77777777" w:rsidTr="00032074">
        <w:trPr>
          <w:gridAfter w:val="8"/>
          <w:wAfter w:w="3870" w:type="dxa"/>
          <w:trHeight w:val="200"/>
        </w:trPr>
        <w:tc>
          <w:tcPr>
            <w:tcW w:w="2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83872DA" w14:textId="77777777" w:rsidR="00952529" w:rsidRDefault="00E815A3" w:rsidP="00AC0970">
            <w:pPr>
              <w:rPr>
                <w:rFonts w:ascii="Arial" w:eastAsia="Times New Roman" w:hAnsi="Arial" w:cs="Arial"/>
                <w:szCs w:val="20"/>
              </w:rPr>
            </w:pPr>
            <w:r w:rsidRPr="00032074">
              <w:rPr>
                <w:rFonts w:ascii="Arial" w:eastAsia="Times New Roman" w:hAnsi="Arial" w:cs="Arial"/>
                <w:szCs w:val="20"/>
              </w:rPr>
              <w:t xml:space="preserve">Fall 2012  </w:t>
            </w:r>
          </w:p>
          <w:p w14:paraId="24D61D8F" w14:textId="089B000C" w:rsidR="00E815A3" w:rsidRPr="00032074" w:rsidRDefault="00E815A3" w:rsidP="00AC0970">
            <w:pPr>
              <w:rPr>
                <w:rFonts w:ascii="Arial" w:eastAsia="Times New Roman" w:hAnsi="Arial" w:cs="Arial"/>
                <w:szCs w:val="20"/>
              </w:rPr>
            </w:pPr>
            <w:r w:rsidRPr="00032074">
              <w:rPr>
                <w:rFonts w:ascii="Arial" w:eastAsia="Times New Roman" w:hAnsi="Arial" w:cs="Arial"/>
                <w:szCs w:val="20"/>
              </w:rPr>
              <w:t>Rater 1</w:t>
            </w:r>
          </w:p>
        </w:tc>
        <w:tc>
          <w:tcPr>
            <w:tcW w:w="45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4538B152"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3</w:t>
            </w:r>
          </w:p>
        </w:tc>
      </w:tr>
      <w:tr w:rsidR="00E815A3" w:rsidRPr="00032074" w14:paraId="4E669D1A" w14:textId="77777777" w:rsidTr="00032074">
        <w:trPr>
          <w:trHeight w:val="20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CE5F2C5" w14:textId="77777777" w:rsidR="00032074" w:rsidRDefault="00E815A3" w:rsidP="00AC0970">
            <w:pPr>
              <w:rPr>
                <w:rFonts w:ascii="Arial" w:eastAsia="Times New Roman" w:hAnsi="Arial" w:cs="Arial"/>
                <w:szCs w:val="20"/>
              </w:rPr>
            </w:pPr>
            <w:r w:rsidRPr="00032074">
              <w:rPr>
                <w:rFonts w:ascii="Arial" w:eastAsia="Times New Roman" w:hAnsi="Arial" w:cs="Arial"/>
                <w:szCs w:val="20"/>
              </w:rPr>
              <w:t xml:space="preserve">Spring 2013 </w:t>
            </w:r>
          </w:p>
          <w:p w14:paraId="17CFD34F" w14:textId="0C9F3853" w:rsidR="00E815A3" w:rsidRPr="00032074" w:rsidRDefault="00E815A3" w:rsidP="00AC0970">
            <w:pPr>
              <w:rPr>
                <w:rFonts w:ascii="Arial" w:eastAsia="Times New Roman" w:hAnsi="Arial" w:cs="Arial"/>
                <w:szCs w:val="20"/>
              </w:rPr>
            </w:pPr>
            <w:r w:rsidRPr="00032074">
              <w:rPr>
                <w:rFonts w:ascii="Arial" w:eastAsia="Times New Roman" w:hAnsi="Arial" w:cs="Arial"/>
                <w:szCs w:val="20"/>
              </w:rPr>
              <w:t>Rater 1</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1AEA4B1A"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3</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294FF046"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AC1805F"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na</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6C66BFA2"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3</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3CD2A542"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3</w:t>
            </w: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781AB51B"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4</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33A2CEBC"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3</w:t>
            </w:r>
          </w:p>
        </w:tc>
        <w:tc>
          <w:tcPr>
            <w:tcW w:w="630" w:type="dxa"/>
            <w:tcBorders>
              <w:top w:val="single" w:sz="4" w:space="0" w:color="auto"/>
              <w:bottom w:val="single" w:sz="4" w:space="0" w:color="auto"/>
              <w:right w:val="single" w:sz="4" w:space="0" w:color="auto"/>
            </w:tcBorders>
            <w:shd w:val="clear" w:color="auto" w:fill="auto"/>
            <w:vAlign w:val="center"/>
          </w:tcPr>
          <w:p w14:paraId="07E1DAF1" w14:textId="77777777" w:rsidR="00E815A3" w:rsidRPr="00032074" w:rsidRDefault="00E815A3" w:rsidP="00AC0970">
            <w:pPr>
              <w:jc w:val="center"/>
              <w:rPr>
                <w:rFonts w:asciiTheme="majorHAnsi" w:eastAsia="Times New Roman" w:hAnsiTheme="majorHAnsi" w:cs="Times New Roman"/>
                <w:szCs w:val="20"/>
              </w:rPr>
            </w:pPr>
            <w:r w:rsidRPr="00032074">
              <w:rPr>
                <w:rFonts w:asciiTheme="majorHAnsi" w:eastAsia="Times New Roman" w:hAnsiTheme="majorHAnsi" w:cs="Times New Roman"/>
                <w:szCs w:val="20"/>
              </w:rPr>
              <w:t>2.5</w:t>
            </w:r>
          </w:p>
        </w:tc>
        <w:tc>
          <w:tcPr>
            <w:tcW w:w="810" w:type="dxa"/>
            <w:tcBorders>
              <w:top w:val="single" w:sz="4" w:space="0" w:color="auto"/>
              <w:bottom w:val="single" w:sz="4" w:space="0" w:color="auto"/>
              <w:right w:val="single" w:sz="4" w:space="0" w:color="auto"/>
            </w:tcBorders>
          </w:tcPr>
          <w:p w14:paraId="7E98FE74" w14:textId="77777777" w:rsidR="00E815A3" w:rsidRPr="00032074" w:rsidRDefault="00E815A3" w:rsidP="00AC0970">
            <w:pPr>
              <w:jc w:val="center"/>
              <w:rPr>
                <w:rFonts w:asciiTheme="majorHAnsi" w:eastAsia="Times New Roman" w:hAnsiTheme="majorHAnsi" w:cs="Times New Roman"/>
                <w:szCs w:val="20"/>
              </w:rPr>
            </w:pPr>
          </w:p>
        </w:tc>
      </w:tr>
      <w:tr w:rsidR="00E815A3" w:rsidRPr="00032074" w14:paraId="5C5033FF" w14:textId="77777777" w:rsidTr="00032074">
        <w:trPr>
          <w:trHeight w:val="20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089F0" w14:textId="77777777" w:rsidR="00032074" w:rsidRDefault="00E815A3" w:rsidP="00AC0970">
            <w:pPr>
              <w:rPr>
                <w:rFonts w:ascii="Arial" w:eastAsia="Times New Roman" w:hAnsi="Arial" w:cs="Arial"/>
                <w:szCs w:val="20"/>
              </w:rPr>
            </w:pPr>
            <w:r w:rsidRPr="00032074">
              <w:rPr>
                <w:rFonts w:ascii="Arial" w:eastAsia="Times New Roman" w:hAnsi="Arial" w:cs="Arial"/>
                <w:szCs w:val="20"/>
              </w:rPr>
              <w:t xml:space="preserve"> Spring 2013 </w:t>
            </w:r>
          </w:p>
          <w:p w14:paraId="51A5DD1D" w14:textId="6DF8A875" w:rsidR="00E815A3" w:rsidRPr="00032074" w:rsidRDefault="00E815A3" w:rsidP="00AC0970">
            <w:pPr>
              <w:rPr>
                <w:rFonts w:ascii="Arial" w:eastAsia="Times New Roman" w:hAnsi="Arial" w:cs="Arial"/>
                <w:szCs w:val="20"/>
              </w:rPr>
            </w:pPr>
            <w:r w:rsidRPr="00032074">
              <w:rPr>
                <w:rFonts w:ascii="Arial" w:eastAsia="Times New Roman" w:hAnsi="Arial" w:cs="Arial"/>
                <w:szCs w:val="20"/>
              </w:rPr>
              <w:t>Rater 2</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6320863D"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3</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1CAB0CB"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4</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07ED4566"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3</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348C1207"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3</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C9C6451"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4</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6C16619"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4</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14768B80"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2</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22D26CBE"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4</w:t>
            </w:r>
          </w:p>
        </w:tc>
        <w:tc>
          <w:tcPr>
            <w:tcW w:w="810" w:type="dxa"/>
            <w:tcBorders>
              <w:top w:val="single" w:sz="4" w:space="0" w:color="auto"/>
              <w:left w:val="nil"/>
              <w:bottom w:val="single" w:sz="4" w:space="0" w:color="auto"/>
              <w:right w:val="single" w:sz="4" w:space="0" w:color="auto"/>
            </w:tcBorders>
          </w:tcPr>
          <w:p w14:paraId="7DA2742F" w14:textId="77777777" w:rsidR="00E815A3" w:rsidRPr="00032074" w:rsidRDefault="00E815A3" w:rsidP="00AC0970">
            <w:pPr>
              <w:jc w:val="center"/>
              <w:rPr>
                <w:rFonts w:asciiTheme="majorHAnsi" w:eastAsia="Times New Roman" w:hAnsiTheme="majorHAnsi" w:cs="Arial"/>
                <w:szCs w:val="20"/>
              </w:rPr>
            </w:pPr>
          </w:p>
        </w:tc>
      </w:tr>
      <w:tr w:rsidR="00E815A3" w:rsidRPr="00032074" w14:paraId="19EAF29E" w14:textId="77777777" w:rsidTr="00032074">
        <w:trPr>
          <w:trHeight w:val="20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BE7A078" w14:textId="77777777" w:rsidR="00E815A3" w:rsidRPr="00032074" w:rsidRDefault="00E815A3" w:rsidP="00AC0970">
            <w:pPr>
              <w:rPr>
                <w:rFonts w:ascii="Arial" w:eastAsia="Times New Roman" w:hAnsi="Arial" w:cs="Arial"/>
                <w:szCs w:val="20"/>
              </w:rPr>
            </w:pPr>
            <w:r w:rsidRPr="00032074">
              <w:rPr>
                <w:rFonts w:ascii="Arial" w:eastAsia="Times New Roman" w:hAnsi="Arial" w:cs="Arial"/>
                <w:szCs w:val="20"/>
              </w:rPr>
              <w:t>MEAN</w:t>
            </w: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5003E579" w14:textId="77777777" w:rsidR="00E815A3" w:rsidRPr="00032074" w:rsidRDefault="00E815A3" w:rsidP="00AC0970">
            <w:pPr>
              <w:jc w:val="center"/>
              <w:rPr>
                <w:rFonts w:asciiTheme="majorHAnsi" w:eastAsia="Times New Roman" w:hAnsiTheme="majorHAnsi" w:cs="Arial"/>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4087308B" w14:textId="77777777" w:rsidR="00E815A3" w:rsidRPr="00032074" w:rsidRDefault="00E815A3" w:rsidP="00AC0970">
            <w:pPr>
              <w:jc w:val="center"/>
              <w:rPr>
                <w:rFonts w:asciiTheme="majorHAnsi" w:eastAsia="Times New Roman" w:hAnsiTheme="majorHAnsi" w:cs="Arial"/>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D5E1951" w14:textId="77777777" w:rsidR="00E815A3" w:rsidRPr="00032074" w:rsidRDefault="00E815A3" w:rsidP="00AC0970">
            <w:pPr>
              <w:jc w:val="center"/>
              <w:rPr>
                <w:rFonts w:asciiTheme="majorHAnsi" w:eastAsia="Times New Roman" w:hAnsiTheme="majorHAnsi" w:cs="Arial"/>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3DFE0394" w14:textId="77777777" w:rsidR="00E815A3" w:rsidRPr="00032074" w:rsidRDefault="00E815A3" w:rsidP="00AC0970">
            <w:pPr>
              <w:jc w:val="center"/>
              <w:rPr>
                <w:rFonts w:asciiTheme="majorHAnsi" w:eastAsia="Times New Roman" w:hAnsiTheme="majorHAnsi" w:cs="Arial"/>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54DC25B9" w14:textId="77777777" w:rsidR="00E815A3" w:rsidRPr="00032074" w:rsidRDefault="00E815A3" w:rsidP="00AC0970">
            <w:pPr>
              <w:jc w:val="center"/>
              <w:rPr>
                <w:rFonts w:asciiTheme="majorHAnsi" w:eastAsia="Times New Roman" w:hAnsiTheme="majorHAnsi" w:cs="Arial"/>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1CA005B2" w14:textId="77777777" w:rsidR="00E815A3" w:rsidRPr="00032074" w:rsidRDefault="00E815A3" w:rsidP="00AC0970">
            <w:pPr>
              <w:jc w:val="center"/>
              <w:rPr>
                <w:rFonts w:asciiTheme="majorHAnsi" w:eastAsia="Times New Roman" w:hAnsiTheme="majorHAnsi" w:cs="Arial"/>
                <w:szCs w:val="20"/>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14:paraId="42074F30" w14:textId="77777777" w:rsidR="00E815A3" w:rsidRPr="00032074" w:rsidRDefault="00E815A3" w:rsidP="00AC0970">
            <w:pPr>
              <w:jc w:val="center"/>
              <w:rPr>
                <w:rFonts w:asciiTheme="majorHAnsi" w:eastAsia="Times New Roman" w:hAnsiTheme="majorHAnsi" w:cs="Arial"/>
                <w:szCs w:val="20"/>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D75AFE4" w14:textId="77777777" w:rsidR="00E815A3" w:rsidRPr="00032074" w:rsidRDefault="00E815A3" w:rsidP="00AC0970">
            <w:pPr>
              <w:jc w:val="center"/>
              <w:rPr>
                <w:rFonts w:asciiTheme="majorHAnsi" w:eastAsia="Times New Roman" w:hAnsiTheme="majorHAnsi" w:cs="Arial"/>
                <w:szCs w:val="20"/>
              </w:rPr>
            </w:pPr>
          </w:p>
        </w:tc>
        <w:tc>
          <w:tcPr>
            <w:tcW w:w="810" w:type="dxa"/>
            <w:tcBorders>
              <w:top w:val="single" w:sz="4" w:space="0" w:color="auto"/>
              <w:left w:val="nil"/>
              <w:bottom w:val="single" w:sz="4" w:space="0" w:color="auto"/>
              <w:right w:val="single" w:sz="4" w:space="0" w:color="auto"/>
            </w:tcBorders>
          </w:tcPr>
          <w:p w14:paraId="16E9944C" w14:textId="77777777" w:rsidR="00E815A3" w:rsidRPr="00032074" w:rsidRDefault="00E815A3" w:rsidP="00AC0970">
            <w:pPr>
              <w:jc w:val="center"/>
              <w:rPr>
                <w:rFonts w:asciiTheme="majorHAnsi" w:eastAsia="Times New Roman" w:hAnsiTheme="majorHAnsi" w:cs="Arial"/>
                <w:szCs w:val="20"/>
              </w:rPr>
            </w:pPr>
            <w:r w:rsidRPr="00032074">
              <w:rPr>
                <w:rFonts w:asciiTheme="majorHAnsi" w:eastAsia="Times New Roman" w:hAnsiTheme="majorHAnsi" w:cs="Arial"/>
                <w:szCs w:val="20"/>
              </w:rPr>
              <w:t>3.09</w:t>
            </w:r>
          </w:p>
        </w:tc>
      </w:tr>
    </w:tbl>
    <w:p w14:paraId="6C673CD3" w14:textId="77777777" w:rsidR="00614B90" w:rsidRDefault="00614B90" w:rsidP="007465E2">
      <w:pPr>
        <w:rPr>
          <w:b/>
        </w:rPr>
      </w:pPr>
    </w:p>
    <w:p w14:paraId="7D55AEF5" w14:textId="2B0513B6" w:rsidR="00D5281B" w:rsidRDefault="00620CB9" w:rsidP="00620CB9">
      <w:pPr>
        <w:keepNext/>
        <w:keepLines/>
        <w:rPr>
          <w:b/>
        </w:rPr>
      </w:pPr>
      <w:r>
        <w:rPr>
          <w:b/>
        </w:rPr>
        <w:t>D</w:t>
      </w:r>
      <w:r w:rsidR="00D5281B">
        <w:rPr>
          <w:b/>
        </w:rPr>
        <w:t>ata</w:t>
      </w:r>
      <w:r w:rsidR="00F33981">
        <w:rPr>
          <w:b/>
        </w:rPr>
        <w:t xml:space="preserve"> from post-gate 2 </w:t>
      </w:r>
      <w:r w:rsidR="00952529">
        <w:rPr>
          <w:b/>
        </w:rPr>
        <w:t>and</w:t>
      </w:r>
      <w:r w:rsidR="00F33981">
        <w:rPr>
          <w:b/>
        </w:rPr>
        <w:t xml:space="preserve"> 3 review of portfolios</w:t>
      </w:r>
      <w:r w:rsidR="00D5281B">
        <w:rPr>
          <w:b/>
        </w:rPr>
        <w:t>:</w:t>
      </w:r>
    </w:p>
    <w:p w14:paraId="5B25DD05" w14:textId="1F2E3B85" w:rsidR="00D5281B" w:rsidRDefault="00D5281B" w:rsidP="00620CB9">
      <w:pPr>
        <w:keepNext/>
        <w:keepLines/>
      </w:pPr>
      <w:r>
        <w:t xml:space="preserve"> The followi</w:t>
      </w:r>
      <w:r w:rsidR="00032074">
        <w:t>ng data were collected on the Kentucky</w:t>
      </w:r>
      <w:r>
        <w:t xml:space="preserve"> camp</w:t>
      </w:r>
      <w:r w:rsidR="00032074">
        <w:t>us based on a review of Gate 2 and</w:t>
      </w:r>
      <w:r>
        <w:t xml:space="preserve"> 3 </w:t>
      </w:r>
      <w:r w:rsidR="00032074">
        <w:t xml:space="preserve">for </w:t>
      </w:r>
      <w:r>
        <w:t>Spring</w:t>
      </w:r>
      <w:r w:rsidR="00C74780">
        <w:t>/Summer</w:t>
      </w:r>
      <w:r>
        <w:t xml:space="preserve"> 2013 portfolio material</w:t>
      </w:r>
      <w:r w:rsidR="00F33981">
        <w:t>.  Data is aggregate for all gating stud</w:t>
      </w:r>
      <w:r w:rsidR="00580E77">
        <w:t xml:space="preserve">ents in </w:t>
      </w:r>
      <w:r w:rsidR="00785C56">
        <w:t>MA i</w:t>
      </w:r>
      <w:r w:rsidR="00032074">
        <w:t>n Mental Health Counseling</w:t>
      </w:r>
      <w:r w:rsidR="00C74780">
        <w:t xml:space="preserve">, </w:t>
      </w:r>
      <w:r w:rsidR="00785C56">
        <w:t>MA in Marriage and Family Counseling</w:t>
      </w:r>
      <w:r w:rsidR="00032074">
        <w:t xml:space="preserve">, </w:t>
      </w:r>
      <w:r w:rsidR="00952529">
        <w:t>and</w:t>
      </w:r>
      <w:r w:rsidR="00032074">
        <w:t xml:space="preserve"> MA in Pastoral Counseling</w:t>
      </w:r>
      <w:r w:rsidR="00C74780">
        <w:t>.  Thirty-one (31</w:t>
      </w:r>
      <w:r w:rsidR="00580E77">
        <w:t xml:space="preserve">) </w:t>
      </w:r>
      <w:r w:rsidR="001F48A6">
        <w:t>students prepared portfolios; the data bel</w:t>
      </w:r>
      <w:r w:rsidR="00C74780">
        <w:t>ow represent an assessment of 67.7</w:t>
      </w:r>
      <w:r w:rsidR="001F48A6">
        <w:t>% (n=</w:t>
      </w:r>
      <w:r w:rsidR="00C74780">
        <w:t>21</w:t>
      </w:r>
      <w:r w:rsidR="001F48A6">
        <w:t>) of the portfolios.</w:t>
      </w:r>
    </w:p>
    <w:p w14:paraId="5EE073F9" w14:textId="278CF876" w:rsidR="00D5281B" w:rsidRDefault="00D5281B" w:rsidP="00CA2D14">
      <w:pPr>
        <w:keepNext/>
        <w:keepLines/>
      </w:pPr>
    </w:p>
    <w:tbl>
      <w:tblPr>
        <w:tblW w:w="6495" w:type="dxa"/>
        <w:tblInd w:w="93" w:type="dxa"/>
        <w:tblLayout w:type="fixed"/>
        <w:tblLook w:val="04A0" w:firstRow="1" w:lastRow="0" w:firstColumn="1" w:lastColumn="0" w:noHBand="0" w:noVBand="1"/>
      </w:tblPr>
      <w:tblGrid>
        <w:gridCol w:w="3525"/>
        <w:gridCol w:w="810"/>
        <w:gridCol w:w="810"/>
        <w:gridCol w:w="630"/>
        <w:gridCol w:w="720"/>
      </w:tblGrid>
      <w:tr w:rsidR="00D5281B" w:rsidRPr="00D5281B" w14:paraId="2F0489DD" w14:textId="77777777" w:rsidTr="00F33981">
        <w:trPr>
          <w:trHeight w:val="539"/>
        </w:trPr>
        <w:tc>
          <w:tcPr>
            <w:tcW w:w="3525" w:type="dxa"/>
            <w:tcBorders>
              <w:top w:val="single" w:sz="8" w:space="0" w:color="auto"/>
              <w:left w:val="single" w:sz="8" w:space="0" w:color="auto"/>
              <w:bottom w:val="nil"/>
              <w:right w:val="single" w:sz="8" w:space="0" w:color="auto"/>
            </w:tcBorders>
            <w:shd w:val="clear" w:color="auto" w:fill="auto"/>
            <w:noWrap/>
            <w:vAlign w:val="bottom"/>
            <w:hideMark/>
          </w:tcPr>
          <w:p w14:paraId="1DCE3DB9" w14:textId="77777777" w:rsidR="00952529" w:rsidRDefault="00952529" w:rsidP="00620CB9">
            <w:pPr>
              <w:keepNext/>
              <w:keepLines/>
              <w:rPr>
                <w:rFonts w:ascii="Calibri" w:eastAsia="Times New Roman" w:hAnsi="Calibri" w:cs="Times New Roman"/>
                <w:color w:val="000000"/>
                <w:sz w:val="22"/>
                <w:szCs w:val="44"/>
              </w:rPr>
            </w:pPr>
            <w:r>
              <w:rPr>
                <w:rFonts w:ascii="Calibri" w:eastAsia="Times New Roman" w:hAnsi="Calibri" w:cs="Times New Roman"/>
                <w:color w:val="000000"/>
              </w:rPr>
              <w:t>Spring 2013 Gating</w:t>
            </w:r>
            <w:r w:rsidRPr="00D5281B">
              <w:rPr>
                <w:rFonts w:ascii="Calibri" w:eastAsia="Times New Roman" w:hAnsi="Calibri" w:cs="Times New Roman"/>
                <w:color w:val="000000"/>
                <w:sz w:val="22"/>
                <w:szCs w:val="44"/>
              </w:rPr>
              <w:t xml:space="preserve"> </w:t>
            </w:r>
          </w:p>
          <w:p w14:paraId="469A9BAD" w14:textId="0C22A126" w:rsidR="00D5281B" w:rsidRPr="00D5281B" w:rsidRDefault="00D5281B" w:rsidP="00620CB9">
            <w:pPr>
              <w:keepNext/>
              <w:keepLines/>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Professional Identity</w:t>
            </w:r>
          </w:p>
        </w:tc>
        <w:tc>
          <w:tcPr>
            <w:tcW w:w="1620" w:type="dxa"/>
            <w:gridSpan w:val="2"/>
            <w:tcBorders>
              <w:top w:val="single" w:sz="8" w:space="0" w:color="auto"/>
              <w:left w:val="nil"/>
              <w:bottom w:val="nil"/>
              <w:right w:val="single" w:sz="8" w:space="0" w:color="000000"/>
            </w:tcBorders>
            <w:shd w:val="clear" w:color="auto" w:fill="auto"/>
            <w:noWrap/>
            <w:vAlign w:val="bottom"/>
            <w:hideMark/>
          </w:tcPr>
          <w:p w14:paraId="34DA7B47" w14:textId="77777777" w:rsidR="00D5281B" w:rsidRDefault="00D5281B" w:rsidP="00620CB9">
            <w:pPr>
              <w:keepNext/>
              <w:keepLines/>
              <w:jc w:val="cente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Gate 2</w:t>
            </w:r>
          </w:p>
          <w:p w14:paraId="34531B4F" w14:textId="5C5BA2E9" w:rsidR="001F48A6" w:rsidRPr="00D5281B" w:rsidRDefault="001F48A6" w:rsidP="00620CB9">
            <w:pPr>
              <w:keepNext/>
              <w:keepLines/>
              <w:jc w:val="center"/>
              <w:rPr>
                <w:rFonts w:ascii="Calibri" w:eastAsia="Times New Roman" w:hAnsi="Calibri" w:cs="Times New Roman"/>
                <w:color w:val="000000"/>
                <w:sz w:val="22"/>
                <w:szCs w:val="44"/>
              </w:rPr>
            </w:pPr>
            <w:r>
              <w:rPr>
                <w:rFonts w:ascii="Calibri" w:eastAsia="Times New Roman" w:hAnsi="Calibri" w:cs="Times New Roman"/>
                <w:color w:val="000000"/>
                <w:sz w:val="22"/>
                <w:szCs w:val="44"/>
              </w:rPr>
              <w:t>n=</w:t>
            </w:r>
            <w:r w:rsidR="00C74780">
              <w:rPr>
                <w:rFonts w:ascii="Calibri" w:eastAsia="Times New Roman" w:hAnsi="Calibri" w:cs="Times New Roman"/>
                <w:color w:val="000000"/>
                <w:sz w:val="22"/>
                <w:szCs w:val="44"/>
              </w:rPr>
              <w:t>7</w:t>
            </w:r>
          </w:p>
        </w:tc>
        <w:tc>
          <w:tcPr>
            <w:tcW w:w="135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1B1A8A4" w14:textId="77777777" w:rsidR="00D5281B" w:rsidRDefault="001F48A6" w:rsidP="00620CB9">
            <w:pPr>
              <w:keepNext/>
              <w:keepLines/>
              <w:jc w:val="center"/>
              <w:rPr>
                <w:rFonts w:ascii="Calibri" w:eastAsia="Times New Roman" w:hAnsi="Calibri" w:cs="Times New Roman"/>
                <w:color w:val="000000"/>
                <w:sz w:val="22"/>
                <w:szCs w:val="44"/>
              </w:rPr>
            </w:pPr>
            <w:r>
              <w:rPr>
                <w:rFonts w:ascii="Calibri" w:eastAsia="Times New Roman" w:hAnsi="Calibri" w:cs="Times New Roman"/>
                <w:color w:val="000000"/>
                <w:sz w:val="22"/>
                <w:szCs w:val="44"/>
              </w:rPr>
              <w:t>Gate 3</w:t>
            </w:r>
          </w:p>
          <w:p w14:paraId="734B68E8" w14:textId="22B2A604" w:rsidR="001F48A6" w:rsidRPr="00D5281B" w:rsidRDefault="001F48A6" w:rsidP="00620CB9">
            <w:pPr>
              <w:keepNext/>
              <w:keepLines/>
              <w:jc w:val="center"/>
              <w:rPr>
                <w:rFonts w:ascii="Calibri" w:eastAsia="Times New Roman" w:hAnsi="Calibri" w:cs="Times New Roman"/>
                <w:color w:val="000000"/>
                <w:sz w:val="22"/>
                <w:szCs w:val="44"/>
              </w:rPr>
            </w:pPr>
            <w:r>
              <w:rPr>
                <w:rFonts w:ascii="Calibri" w:eastAsia="Times New Roman" w:hAnsi="Calibri" w:cs="Times New Roman"/>
                <w:color w:val="000000"/>
                <w:sz w:val="22"/>
                <w:szCs w:val="44"/>
              </w:rPr>
              <w:t>n=1</w:t>
            </w:r>
            <w:r w:rsidR="00C74780">
              <w:rPr>
                <w:rFonts w:ascii="Calibri" w:eastAsia="Times New Roman" w:hAnsi="Calibri" w:cs="Times New Roman"/>
                <w:color w:val="000000"/>
                <w:sz w:val="22"/>
                <w:szCs w:val="44"/>
              </w:rPr>
              <w:t>4</w:t>
            </w:r>
          </w:p>
        </w:tc>
      </w:tr>
      <w:tr w:rsidR="00D5281B" w:rsidRPr="00D5281B" w14:paraId="6DFF3AF2" w14:textId="77777777" w:rsidTr="00F33981">
        <w:trPr>
          <w:trHeight w:val="513"/>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9A73E" w14:textId="779F7830" w:rsidR="00D5281B" w:rsidRPr="00D5281B" w:rsidRDefault="00D5281B" w:rsidP="00620CB9">
            <w:pPr>
              <w:keepNext/>
              <w:keepLines/>
              <w:rPr>
                <w:rFonts w:ascii="Calibri" w:eastAsia="Times New Roman" w:hAnsi="Calibri" w:cs="Times New Roman"/>
                <w:color w:val="000000"/>
                <w:sz w:val="22"/>
                <w:szCs w:val="44"/>
              </w:rPr>
            </w:pP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501EC0F" w14:textId="77777777" w:rsidR="00D5281B" w:rsidRPr="00D5281B" w:rsidRDefault="00D5281B" w:rsidP="00620CB9">
            <w:pPr>
              <w:keepNext/>
              <w:keepLines/>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 Y</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5C9E2EC" w14:textId="77777777" w:rsidR="00D5281B" w:rsidRPr="00D5281B" w:rsidRDefault="00D5281B" w:rsidP="00620CB9">
            <w:pPr>
              <w:keepNext/>
              <w:keepLines/>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 N</w:t>
            </w:r>
          </w:p>
        </w:tc>
        <w:tc>
          <w:tcPr>
            <w:tcW w:w="630" w:type="dxa"/>
            <w:tcBorders>
              <w:top w:val="nil"/>
              <w:left w:val="nil"/>
              <w:bottom w:val="single" w:sz="4" w:space="0" w:color="auto"/>
              <w:right w:val="single" w:sz="4" w:space="0" w:color="auto"/>
            </w:tcBorders>
            <w:shd w:val="clear" w:color="auto" w:fill="auto"/>
            <w:noWrap/>
            <w:vAlign w:val="bottom"/>
            <w:hideMark/>
          </w:tcPr>
          <w:p w14:paraId="5D137204" w14:textId="77777777" w:rsidR="00D5281B" w:rsidRPr="00D5281B" w:rsidRDefault="00D5281B" w:rsidP="00620CB9">
            <w:pPr>
              <w:keepNext/>
              <w:keepLines/>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 Y</w:t>
            </w:r>
          </w:p>
        </w:tc>
        <w:tc>
          <w:tcPr>
            <w:tcW w:w="720" w:type="dxa"/>
            <w:tcBorders>
              <w:top w:val="nil"/>
              <w:left w:val="nil"/>
              <w:bottom w:val="single" w:sz="4" w:space="0" w:color="auto"/>
              <w:right w:val="single" w:sz="4" w:space="0" w:color="auto"/>
            </w:tcBorders>
            <w:shd w:val="clear" w:color="auto" w:fill="auto"/>
            <w:noWrap/>
            <w:vAlign w:val="bottom"/>
            <w:hideMark/>
          </w:tcPr>
          <w:p w14:paraId="4E09EE13" w14:textId="77777777" w:rsidR="00D5281B" w:rsidRPr="00D5281B" w:rsidRDefault="00D5281B" w:rsidP="00620CB9">
            <w:pPr>
              <w:keepNext/>
              <w:keepLines/>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 N</w:t>
            </w:r>
          </w:p>
        </w:tc>
      </w:tr>
      <w:tr w:rsidR="00D5281B" w:rsidRPr="00D5281B" w14:paraId="2C2DEFE8" w14:textId="77777777" w:rsidTr="00F33981">
        <w:trPr>
          <w:trHeight w:val="513"/>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55344" w14:textId="2D6DBD40" w:rsidR="00D5281B" w:rsidRPr="00D5281B" w:rsidRDefault="00F33981" w:rsidP="00620CB9">
            <w:pPr>
              <w:keepNext/>
              <w:keepLines/>
              <w:rPr>
                <w:rFonts w:ascii="Calibri" w:eastAsia="Times New Roman" w:hAnsi="Calibri" w:cs="Times New Roman"/>
                <w:color w:val="000000"/>
                <w:sz w:val="22"/>
                <w:szCs w:val="44"/>
              </w:rPr>
            </w:pPr>
            <w:r>
              <w:rPr>
                <w:rFonts w:ascii="Calibri" w:eastAsia="Times New Roman" w:hAnsi="Calibri" w:cs="Times New Roman"/>
                <w:color w:val="000000"/>
                <w:sz w:val="22"/>
                <w:szCs w:val="44"/>
              </w:rPr>
              <w:t xml:space="preserve">Theory consistent with </w:t>
            </w:r>
            <w:r w:rsidR="00D5281B" w:rsidRPr="00D5281B">
              <w:rPr>
                <w:rFonts w:ascii="Calibri" w:eastAsia="Times New Roman" w:hAnsi="Calibri" w:cs="Times New Roman"/>
                <w:color w:val="000000"/>
                <w:sz w:val="22"/>
                <w:szCs w:val="44"/>
              </w:rPr>
              <w:t>degree</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5CD8538F" w14:textId="4285B5B6" w:rsidR="00D5281B" w:rsidRPr="00D5281B" w:rsidRDefault="00C74780" w:rsidP="00620CB9">
            <w:pPr>
              <w:keepNext/>
              <w:keepLines/>
              <w:rPr>
                <w:rFonts w:ascii="Calibri" w:eastAsia="Times New Roman" w:hAnsi="Calibri" w:cs="Times New Roman"/>
                <w:color w:val="000000"/>
                <w:sz w:val="22"/>
                <w:szCs w:val="44"/>
              </w:rPr>
            </w:pPr>
            <w:r>
              <w:rPr>
                <w:rFonts w:ascii="Calibri" w:eastAsia="Times New Roman" w:hAnsi="Calibri" w:cs="Times New Roman"/>
                <w:color w:val="000000"/>
                <w:sz w:val="22"/>
                <w:szCs w:val="44"/>
              </w:rPr>
              <w:t>1</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720A7887" w14:textId="77777777" w:rsidR="00D5281B" w:rsidRPr="00D5281B" w:rsidRDefault="00D5281B" w:rsidP="00620CB9">
            <w:pPr>
              <w:keepNext/>
              <w:keepLines/>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3</w:t>
            </w:r>
          </w:p>
        </w:tc>
        <w:tc>
          <w:tcPr>
            <w:tcW w:w="630" w:type="dxa"/>
            <w:tcBorders>
              <w:top w:val="nil"/>
              <w:left w:val="nil"/>
              <w:bottom w:val="single" w:sz="4" w:space="0" w:color="auto"/>
              <w:right w:val="single" w:sz="4" w:space="0" w:color="auto"/>
            </w:tcBorders>
            <w:shd w:val="clear" w:color="auto" w:fill="auto"/>
            <w:noWrap/>
            <w:vAlign w:val="bottom"/>
          </w:tcPr>
          <w:p w14:paraId="16BEBC3F" w14:textId="675E5444" w:rsidR="00D5281B" w:rsidRPr="00D5281B" w:rsidRDefault="00C74780" w:rsidP="00620CB9">
            <w:pPr>
              <w:keepNext/>
              <w:keepLines/>
              <w:rPr>
                <w:rFonts w:ascii="Calibri" w:eastAsia="Times New Roman" w:hAnsi="Calibri" w:cs="Times New Roman"/>
                <w:color w:val="000000"/>
                <w:sz w:val="22"/>
                <w:szCs w:val="44"/>
              </w:rPr>
            </w:pPr>
            <w:r>
              <w:rPr>
                <w:rFonts w:ascii="Calibri" w:eastAsia="Times New Roman" w:hAnsi="Calibri" w:cs="Times New Roman"/>
                <w:color w:val="000000"/>
                <w:sz w:val="22"/>
                <w:szCs w:val="44"/>
              </w:rPr>
              <w:t>6</w:t>
            </w:r>
          </w:p>
        </w:tc>
        <w:tc>
          <w:tcPr>
            <w:tcW w:w="720" w:type="dxa"/>
            <w:tcBorders>
              <w:top w:val="nil"/>
              <w:left w:val="nil"/>
              <w:bottom w:val="single" w:sz="4" w:space="0" w:color="auto"/>
              <w:right w:val="single" w:sz="4" w:space="0" w:color="auto"/>
            </w:tcBorders>
            <w:shd w:val="clear" w:color="auto" w:fill="auto"/>
            <w:noWrap/>
            <w:vAlign w:val="bottom"/>
          </w:tcPr>
          <w:p w14:paraId="2E487143" w14:textId="77777777" w:rsidR="00D5281B" w:rsidRPr="00D5281B" w:rsidRDefault="00D5281B" w:rsidP="00620CB9">
            <w:pPr>
              <w:keepNext/>
              <w:keepLines/>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1</w:t>
            </w:r>
          </w:p>
        </w:tc>
      </w:tr>
      <w:tr w:rsidR="00D5281B" w:rsidRPr="00D5281B" w14:paraId="07109D02" w14:textId="77777777" w:rsidTr="00F33981">
        <w:trPr>
          <w:trHeight w:val="513"/>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96594" w14:textId="23A3CF0B"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Member of professional org</w:t>
            </w:r>
            <w:r w:rsidR="00952529">
              <w:rPr>
                <w:rFonts w:ascii="Calibri" w:eastAsia="Times New Roman" w:hAnsi="Calibri" w:cs="Times New Roman"/>
                <w:color w:val="000000"/>
                <w:sz w:val="22"/>
                <w:szCs w:val="44"/>
              </w:rPr>
              <w:t>anization</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759AD7D9" w14:textId="6A87C256" w:rsidR="00D5281B" w:rsidRPr="00D5281B" w:rsidRDefault="00C74780" w:rsidP="00D5281B">
            <w:pPr>
              <w:rPr>
                <w:rFonts w:ascii="Calibri" w:eastAsia="Times New Roman" w:hAnsi="Calibri" w:cs="Times New Roman"/>
                <w:color w:val="000000"/>
                <w:sz w:val="22"/>
                <w:szCs w:val="44"/>
              </w:rPr>
            </w:pPr>
            <w:r>
              <w:rPr>
                <w:rFonts w:ascii="Calibri" w:eastAsia="Times New Roman" w:hAnsi="Calibri" w:cs="Times New Roman"/>
                <w:color w:val="000000"/>
                <w:sz w:val="22"/>
                <w:szCs w:val="44"/>
              </w:rPr>
              <w:t>2</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50578E0D" w14:textId="77777777"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5</w:t>
            </w:r>
          </w:p>
        </w:tc>
        <w:tc>
          <w:tcPr>
            <w:tcW w:w="630" w:type="dxa"/>
            <w:tcBorders>
              <w:top w:val="nil"/>
              <w:left w:val="nil"/>
              <w:bottom w:val="single" w:sz="4" w:space="0" w:color="auto"/>
              <w:right w:val="single" w:sz="4" w:space="0" w:color="auto"/>
            </w:tcBorders>
            <w:shd w:val="clear" w:color="auto" w:fill="auto"/>
            <w:noWrap/>
            <w:vAlign w:val="bottom"/>
          </w:tcPr>
          <w:p w14:paraId="49F16A0E" w14:textId="77777777"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5</w:t>
            </w:r>
          </w:p>
        </w:tc>
        <w:tc>
          <w:tcPr>
            <w:tcW w:w="720" w:type="dxa"/>
            <w:tcBorders>
              <w:top w:val="nil"/>
              <w:left w:val="nil"/>
              <w:bottom w:val="single" w:sz="4" w:space="0" w:color="auto"/>
              <w:right w:val="single" w:sz="4" w:space="0" w:color="auto"/>
            </w:tcBorders>
            <w:shd w:val="clear" w:color="auto" w:fill="auto"/>
            <w:noWrap/>
            <w:vAlign w:val="bottom"/>
          </w:tcPr>
          <w:p w14:paraId="4D7E730D" w14:textId="59F5DACD" w:rsidR="00D5281B" w:rsidRPr="00D5281B" w:rsidRDefault="00C74780" w:rsidP="00D5281B">
            <w:pPr>
              <w:rPr>
                <w:rFonts w:ascii="Calibri" w:eastAsia="Times New Roman" w:hAnsi="Calibri" w:cs="Times New Roman"/>
                <w:color w:val="000000"/>
                <w:sz w:val="22"/>
                <w:szCs w:val="44"/>
              </w:rPr>
            </w:pPr>
            <w:r>
              <w:rPr>
                <w:rFonts w:ascii="Calibri" w:eastAsia="Times New Roman" w:hAnsi="Calibri" w:cs="Times New Roman"/>
                <w:color w:val="000000"/>
                <w:sz w:val="22"/>
                <w:szCs w:val="44"/>
              </w:rPr>
              <w:t>8</w:t>
            </w:r>
          </w:p>
        </w:tc>
      </w:tr>
      <w:tr w:rsidR="00D5281B" w:rsidRPr="00D5281B" w14:paraId="525FE4A4" w14:textId="77777777" w:rsidTr="00F33981">
        <w:trPr>
          <w:trHeight w:val="513"/>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3FCB1" w14:textId="705D08B3" w:rsidR="00D5281B" w:rsidRPr="00D5281B" w:rsidRDefault="00952529" w:rsidP="00D5281B">
            <w:pPr>
              <w:rPr>
                <w:rFonts w:ascii="Calibri" w:eastAsia="Times New Roman" w:hAnsi="Calibri" w:cs="Times New Roman"/>
                <w:color w:val="000000"/>
                <w:sz w:val="22"/>
                <w:szCs w:val="44"/>
              </w:rPr>
            </w:pPr>
            <w:r>
              <w:rPr>
                <w:rFonts w:ascii="Calibri" w:eastAsia="Times New Roman" w:hAnsi="Calibri" w:cs="Times New Roman"/>
                <w:color w:val="000000"/>
                <w:sz w:val="22"/>
                <w:szCs w:val="44"/>
              </w:rPr>
              <w:t>Attended professional conference</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4DE1D729" w14:textId="66736252" w:rsidR="00D5281B" w:rsidRPr="00D5281B" w:rsidRDefault="00C74780" w:rsidP="00D5281B">
            <w:pPr>
              <w:rPr>
                <w:rFonts w:ascii="Calibri" w:eastAsia="Times New Roman" w:hAnsi="Calibri" w:cs="Times New Roman"/>
                <w:color w:val="000000"/>
                <w:sz w:val="22"/>
                <w:szCs w:val="44"/>
              </w:rPr>
            </w:pPr>
            <w:r>
              <w:rPr>
                <w:rFonts w:ascii="Calibri" w:eastAsia="Times New Roman" w:hAnsi="Calibri" w:cs="Times New Roman"/>
                <w:color w:val="000000"/>
                <w:sz w:val="22"/>
                <w:szCs w:val="44"/>
              </w:rPr>
              <w:t>2</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6C0816F5" w14:textId="77777777"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5</w:t>
            </w:r>
          </w:p>
        </w:tc>
        <w:tc>
          <w:tcPr>
            <w:tcW w:w="630" w:type="dxa"/>
            <w:tcBorders>
              <w:top w:val="nil"/>
              <w:left w:val="nil"/>
              <w:bottom w:val="single" w:sz="4" w:space="0" w:color="auto"/>
              <w:right w:val="single" w:sz="4" w:space="0" w:color="auto"/>
            </w:tcBorders>
            <w:shd w:val="clear" w:color="auto" w:fill="auto"/>
            <w:noWrap/>
            <w:vAlign w:val="bottom"/>
          </w:tcPr>
          <w:p w14:paraId="0D65B7C2" w14:textId="77777777"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3</w:t>
            </w:r>
          </w:p>
        </w:tc>
        <w:tc>
          <w:tcPr>
            <w:tcW w:w="720" w:type="dxa"/>
            <w:tcBorders>
              <w:top w:val="nil"/>
              <w:left w:val="nil"/>
              <w:bottom w:val="single" w:sz="4" w:space="0" w:color="auto"/>
              <w:right w:val="single" w:sz="4" w:space="0" w:color="auto"/>
            </w:tcBorders>
            <w:shd w:val="clear" w:color="auto" w:fill="auto"/>
            <w:noWrap/>
            <w:vAlign w:val="bottom"/>
          </w:tcPr>
          <w:p w14:paraId="12473F9B" w14:textId="3D2570A1" w:rsidR="00D5281B" w:rsidRPr="00D5281B" w:rsidRDefault="00C74780" w:rsidP="00D5281B">
            <w:pPr>
              <w:rPr>
                <w:rFonts w:ascii="Calibri" w:eastAsia="Times New Roman" w:hAnsi="Calibri" w:cs="Times New Roman"/>
                <w:color w:val="000000"/>
                <w:sz w:val="22"/>
                <w:szCs w:val="44"/>
              </w:rPr>
            </w:pPr>
            <w:r>
              <w:rPr>
                <w:rFonts w:ascii="Calibri" w:eastAsia="Times New Roman" w:hAnsi="Calibri" w:cs="Times New Roman"/>
                <w:color w:val="000000"/>
                <w:sz w:val="22"/>
                <w:szCs w:val="44"/>
              </w:rPr>
              <w:t>10</w:t>
            </w:r>
          </w:p>
        </w:tc>
      </w:tr>
      <w:tr w:rsidR="00D5281B" w:rsidRPr="00D5281B" w14:paraId="1DB9A4CF" w14:textId="77777777" w:rsidTr="00F33981">
        <w:trPr>
          <w:trHeight w:val="513"/>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14:paraId="43D33E6C" w14:textId="77777777"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Intends licensure</w:t>
            </w:r>
          </w:p>
        </w:tc>
        <w:tc>
          <w:tcPr>
            <w:tcW w:w="810" w:type="dxa"/>
            <w:tcBorders>
              <w:top w:val="nil"/>
              <w:left w:val="nil"/>
              <w:bottom w:val="single" w:sz="4" w:space="0" w:color="auto"/>
              <w:right w:val="single" w:sz="4" w:space="0" w:color="auto"/>
            </w:tcBorders>
            <w:shd w:val="clear" w:color="auto" w:fill="auto"/>
            <w:noWrap/>
            <w:vAlign w:val="bottom"/>
            <w:hideMark/>
          </w:tcPr>
          <w:p w14:paraId="1A0E7CB8" w14:textId="6D33D21B"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 </w:t>
            </w:r>
            <w:r w:rsidR="00C74780">
              <w:rPr>
                <w:rFonts w:ascii="Calibri" w:eastAsia="Times New Roman" w:hAnsi="Calibri" w:cs="Times New Roman"/>
                <w:color w:val="000000"/>
                <w:sz w:val="22"/>
                <w:szCs w:val="44"/>
              </w:rPr>
              <w:t>6</w:t>
            </w:r>
          </w:p>
        </w:tc>
        <w:tc>
          <w:tcPr>
            <w:tcW w:w="810" w:type="dxa"/>
            <w:tcBorders>
              <w:top w:val="nil"/>
              <w:left w:val="nil"/>
              <w:bottom w:val="single" w:sz="4" w:space="0" w:color="auto"/>
              <w:right w:val="single" w:sz="4" w:space="0" w:color="auto"/>
            </w:tcBorders>
            <w:shd w:val="clear" w:color="auto" w:fill="auto"/>
            <w:noWrap/>
            <w:vAlign w:val="bottom"/>
            <w:hideMark/>
          </w:tcPr>
          <w:p w14:paraId="38D35D43" w14:textId="77777777"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 1</w:t>
            </w:r>
          </w:p>
        </w:tc>
        <w:tc>
          <w:tcPr>
            <w:tcW w:w="630" w:type="dxa"/>
            <w:tcBorders>
              <w:top w:val="nil"/>
              <w:left w:val="nil"/>
              <w:bottom w:val="single" w:sz="4" w:space="0" w:color="auto"/>
              <w:right w:val="single" w:sz="4" w:space="0" w:color="auto"/>
            </w:tcBorders>
            <w:shd w:val="clear" w:color="auto" w:fill="auto"/>
            <w:noWrap/>
            <w:vAlign w:val="bottom"/>
            <w:hideMark/>
          </w:tcPr>
          <w:p w14:paraId="1FAD9295" w14:textId="77777777"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 13</w:t>
            </w:r>
          </w:p>
        </w:tc>
        <w:tc>
          <w:tcPr>
            <w:tcW w:w="720" w:type="dxa"/>
            <w:tcBorders>
              <w:top w:val="nil"/>
              <w:left w:val="nil"/>
              <w:bottom w:val="single" w:sz="4" w:space="0" w:color="auto"/>
              <w:right w:val="single" w:sz="4" w:space="0" w:color="auto"/>
            </w:tcBorders>
            <w:shd w:val="clear" w:color="auto" w:fill="auto"/>
            <w:noWrap/>
            <w:vAlign w:val="bottom"/>
            <w:hideMark/>
          </w:tcPr>
          <w:p w14:paraId="60DD1D4B" w14:textId="2A6E6D8D"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 </w:t>
            </w:r>
            <w:r w:rsidR="00C74780">
              <w:rPr>
                <w:rFonts w:ascii="Calibri" w:eastAsia="Times New Roman" w:hAnsi="Calibri" w:cs="Times New Roman"/>
                <w:color w:val="000000"/>
                <w:sz w:val="22"/>
                <w:szCs w:val="44"/>
              </w:rPr>
              <w:t>1</w:t>
            </w:r>
          </w:p>
        </w:tc>
      </w:tr>
    </w:tbl>
    <w:p w14:paraId="7171E277" w14:textId="77777777" w:rsidR="00D5281B" w:rsidRPr="00D5281B" w:rsidRDefault="00D5281B" w:rsidP="007465E2">
      <w:pPr>
        <w:rPr>
          <w:sz w:val="4"/>
        </w:rPr>
      </w:pPr>
    </w:p>
    <w:p w14:paraId="39C848CE" w14:textId="77777777" w:rsidR="00F33981" w:rsidRDefault="00F33981" w:rsidP="007465E2">
      <w:pPr>
        <w:rPr>
          <w:b/>
        </w:rPr>
      </w:pPr>
    </w:p>
    <w:p w14:paraId="4BEEE365" w14:textId="77777777" w:rsidR="00F33981" w:rsidRDefault="00F33981" w:rsidP="007465E2">
      <w:pPr>
        <w:rPr>
          <w:b/>
        </w:rPr>
      </w:pPr>
    </w:p>
    <w:p w14:paraId="26967DCC" w14:textId="17DDDF46" w:rsidR="00F33981" w:rsidRPr="00F33981" w:rsidRDefault="00F33981" w:rsidP="00952529">
      <w:pPr>
        <w:keepNext/>
        <w:keepLines/>
        <w:rPr>
          <w:b/>
        </w:rPr>
      </w:pPr>
      <w:r w:rsidRPr="00F33981">
        <w:rPr>
          <w:b/>
        </w:rPr>
        <w:t xml:space="preserve">Data from </w:t>
      </w:r>
      <w:r w:rsidR="009E3B2B">
        <w:rPr>
          <w:b/>
        </w:rPr>
        <w:t xml:space="preserve">the 2013 </w:t>
      </w:r>
      <w:r w:rsidRPr="00F33981">
        <w:rPr>
          <w:b/>
        </w:rPr>
        <w:t xml:space="preserve">Alumni </w:t>
      </w:r>
      <w:r w:rsidR="009E3B2B">
        <w:rPr>
          <w:b/>
        </w:rPr>
        <w:t>L</w:t>
      </w:r>
      <w:r w:rsidR="00CA090B">
        <w:rPr>
          <w:b/>
        </w:rPr>
        <w:t>earning Outcome Evaluation (N=7; n=3</w:t>
      </w:r>
      <w:r w:rsidR="009E3B2B" w:rsidRPr="00634D95">
        <w:rPr>
          <w:b/>
        </w:rPr>
        <w:t>)</w:t>
      </w:r>
      <w:r w:rsidR="00CA090B" w:rsidRPr="00634D95">
        <w:rPr>
          <w:b/>
        </w:rPr>
        <w:t xml:space="preserve"> </w:t>
      </w:r>
      <w:r w:rsidR="001B5F75">
        <w:rPr>
          <w:b/>
        </w:rPr>
        <w:t>(Appendix G</w:t>
      </w:r>
      <w:r w:rsidR="00620CB9" w:rsidRPr="00634D95">
        <w:rPr>
          <w:b/>
        </w:rPr>
        <w:t>)</w:t>
      </w:r>
    </w:p>
    <w:p w14:paraId="7E7C932C" w14:textId="77777777" w:rsidR="00CB699B" w:rsidRDefault="00CB699B" w:rsidP="00952529">
      <w:pPr>
        <w:keepNext/>
        <w:keepLines/>
      </w:pPr>
    </w:p>
    <w:p w14:paraId="4D883213" w14:textId="2D3A29EE" w:rsidR="00C44697" w:rsidRPr="00A645EA" w:rsidRDefault="00C44697" w:rsidP="00952529">
      <w:pPr>
        <w:keepNext/>
        <w:keepLines/>
      </w:pPr>
      <w:r>
        <w:t>Using a 4 point scale, survey results for the following items related to professional identity: item 1 (X=3.00, SD=0.00), item 11 (X=2.33, SD=1.53).</w:t>
      </w:r>
    </w:p>
    <w:p w14:paraId="12186931" w14:textId="77777777" w:rsidR="00C44697" w:rsidRDefault="00C44697" w:rsidP="00ED2D53"/>
    <w:p w14:paraId="23999860" w14:textId="51D4E2F5" w:rsidR="00ED2D53" w:rsidRPr="00A645EA" w:rsidRDefault="00ED2D53" w:rsidP="00ED2D53">
      <w:r w:rsidRPr="00CA090B">
        <w:t xml:space="preserve">The “gold standard” for this degree is the successful attainment of licensure as a Licensed Marriage and Family Therapist.  This indicates that graduates have embraced a professional identity as a marriage and family therapist.  The initial licensure designation in KY is licensed marriage and family therapist associate [LMFTA, KY] and in FL </w:t>
      </w:r>
      <w:r w:rsidR="00634D95">
        <w:t xml:space="preserve">it is </w:t>
      </w:r>
      <w:r w:rsidRPr="00CA090B">
        <w:t>a marriage and family therapist intern [LMHC-I, FL]. The award of the next level of licensure</w:t>
      </w:r>
      <w:r w:rsidR="00634D95">
        <w:t>, which allows one to practice independently,</w:t>
      </w:r>
      <w:r w:rsidRPr="00CA090B">
        <w:t xml:space="preserve"> requires applicants to successfully pass the designated state board examination and accumulate a specified number of client contact hours under supervision.  This process can take up to three years or longer following graduation. Licensure data was collected for the first time in the 2012-2013 </w:t>
      </w:r>
      <w:r w:rsidR="00785C56">
        <w:t>MA in Marriage and Family Counseling</w:t>
      </w:r>
      <w:r w:rsidR="001B5F75">
        <w:t xml:space="preserve"> Alumni survey (Appendix G</w:t>
      </w:r>
      <w:r w:rsidRPr="00CA090B">
        <w:t xml:space="preserve">). </w:t>
      </w:r>
      <w:r w:rsidR="00CA090B" w:rsidRPr="00CA090B">
        <w:t>Data from items related to PLO 4 on</w:t>
      </w:r>
      <w:r w:rsidR="00CA090B">
        <w:t xml:space="preserve"> </w:t>
      </w:r>
      <w:r w:rsidR="00CA090B" w:rsidRPr="00644ADD">
        <w:t xml:space="preserve">the </w:t>
      </w:r>
      <w:r w:rsidR="00785C56">
        <w:t>MA in Marriage and Family Counseling</w:t>
      </w:r>
      <w:r w:rsidR="00CA090B">
        <w:t xml:space="preserve"> Alumni Learning Outcome Evaluation indicates that 1 of the 3 re</w:t>
      </w:r>
      <w:r w:rsidR="00634D95">
        <w:t>spondents is pursuing a licens</w:t>
      </w:r>
      <w:r w:rsidR="00CA090B">
        <w:t xml:space="preserve">e as a marriage and family therapist; 2 of the 3 respondents were not pursuing any licensure. </w:t>
      </w:r>
    </w:p>
    <w:p w14:paraId="567771DE" w14:textId="77777777" w:rsidR="00ED2D53" w:rsidRDefault="00ED2D53" w:rsidP="00ED2D53">
      <w:pPr>
        <w:rPr>
          <w:highlight w:val="yellow"/>
        </w:rPr>
      </w:pPr>
    </w:p>
    <w:p w14:paraId="7DCE4C44" w14:textId="62D577E3" w:rsidR="00ED2D53" w:rsidRDefault="00ED2D53" w:rsidP="00ED2D53">
      <w:r w:rsidRPr="00A645EA">
        <w:t xml:space="preserve">Membership in a professional marriage and family therapy organization is a second variable as an indicator of a professional identity as a marriage and family therapist.  </w:t>
      </w:r>
      <w:r w:rsidR="00C44697">
        <w:t xml:space="preserve">No respondent had joined a professional counseling organization. </w:t>
      </w:r>
      <w:r w:rsidRPr="00A645EA">
        <w:t>Given the substantial debt (see Graduating Student Survey, Appendix</w:t>
      </w:r>
      <w:r w:rsidR="001B5F75">
        <w:t xml:space="preserve"> I</w:t>
      </w:r>
      <w:r w:rsidRPr="00A645EA">
        <w:t>) carried by the 2013 graduating class and the known starting salaries for early professionals, it is not surprising that the Alumni Survey indicated that none of the respondents had joined a professional organization.</w:t>
      </w:r>
    </w:p>
    <w:p w14:paraId="1BE319B1" w14:textId="77777777" w:rsidR="00A645EA" w:rsidRDefault="00A645EA" w:rsidP="00ED2D53"/>
    <w:p w14:paraId="2EB82A02" w14:textId="77777777" w:rsidR="00180397" w:rsidRDefault="007465E2" w:rsidP="007465E2">
      <w:r w:rsidRPr="00180397">
        <w:rPr>
          <w:b/>
        </w:rPr>
        <w:t>Analysis</w:t>
      </w:r>
      <w:r w:rsidRPr="00180397">
        <w:t>:</w:t>
      </w:r>
    </w:p>
    <w:p w14:paraId="23ACD756" w14:textId="7B6B00E2" w:rsidR="0051449D" w:rsidRPr="000C1346" w:rsidRDefault="00180397" w:rsidP="007465E2">
      <w:pPr>
        <w:rPr>
          <w:i/>
        </w:rPr>
      </w:pPr>
      <w:r>
        <w:t>Although the data suggest that the Department has achieved this Program Learning Outcome, Departmental faculty would like to strengthen students’ understanding of what it means to be a licensed marriage and family therapist.</w:t>
      </w:r>
      <w:r w:rsidR="0016711F">
        <w:t xml:space="preserve"> </w:t>
      </w:r>
      <w:r w:rsidR="007465E2" w:rsidRPr="000137CA">
        <w:t xml:space="preserve"> </w:t>
      </w:r>
    </w:p>
    <w:p w14:paraId="48F53812" w14:textId="77777777" w:rsidR="007465E2" w:rsidRPr="00F1787D" w:rsidRDefault="007465E2" w:rsidP="007465E2"/>
    <w:p w14:paraId="0274EF19" w14:textId="3879AFBA" w:rsidR="007465E2" w:rsidRDefault="007465E2" w:rsidP="007465E2">
      <w:r w:rsidRPr="000137CA">
        <w:rPr>
          <w:b/>
        </w:rPr>
        <w:t>Recommendations</w:t>
      </w:r>
      <w:r w:rsidRPr="00F1787D">
        <w:t>:</w:t>
      </w:r>
      <w:r>
        <w:t xml:space="preserve"> </w:t>
      </w:r>
    </w:p>
    <w:p w14:paraId="56F3EAB0" w14:textId="24FE8E67" w:rsidR="00515247" w:rsidRDefault="0016711F" w:rsidP="007465E2">
      <w:r>
        <w:t>At the 9.30.13 Department Meeting  (</w:t>
      </w:r>
      <w:r>
        <w:rPr>
          <w:i/>
        </w:rPr>
        <w:t xml:space="preserve">Minutes 9.30.13) </w:t>
      </w:r>
      <w:r>
        <w:t>a suggestion was made to place</w:t>
      </w:r>
      <w:r w:rsidR="00515247">
        <w:t xml:space="preserve"> a clarifying statement about </w:t>
      </w:r>
      <w:r>
        <w:t xml:space="preserve">the </w:t>
      </w:r>
      <w:r w:rsidR="00515247">
        <w:t>scope of practice</w:t>
      </w:r>
      <w:r>
        <w:t xml:space="preserve"> for each degree on the Department’s web page by January 2014</w:t>
      </w:r>
      <w:r w:rsidR="00515247">
        <w:t>.</w:t>
      </w:r>
    </w:p>
    <w:p w14:paraId="3F1864CD" w14:textId="77777777" w:rsidR="00515247" w:rsidRPr="00F1787D" w:rsidRDefault="00515247" w:rsidP="007465E2"/>
    <w:p w14:paraId="583D8E11" w14:textId="7A663BFD" w:rsidR="000C1346" w:rsidRDefault="007465E2" w:rsidP="004C3541">
      <w:r w:rsidRPr="000137CA">
        <w:rPr>
          <w:b/>
        </w:rPr>
        <w:t>Actions</w:t>
      </w:r>
      <w:r>
        <w:t xml:space="preserve">:  </w:t>
      </w:r>
    </w:p>
    <w:p w14:paraId="651395B3" w14:textId="1565F589" w:rsidR="000C1346" w:rsidRDefault="000C1346" w:rsidP="004C3541">
      <w:r>
        <w:t xml:space="preserve">Regarding the data collected from the post-gate 2 </w:t>
      </w:r>
      <w:r w:rsidR="00952529">
        <w:t>and</w:t>
      </w:r>
      <w:r>
        <w:t xml:space="preserve"> 3 review of portfolios, “Attending profession</w:t>
      </w:r>
      <w:r w:rsidR="000879CA">
        <w:t>al conference” will be expanded</w:t>
      </w:r>
      <w:r>
        <w:t xml:space="preserve"> to include attending licensure board meetings, </w:t>
      </w:r>
      <w:r w:rsidR="00515247">
        <w:t xml:space="preserve">reviewing the minutes of licensure board minutes, </w:t>
      </w:r>
      <w:r>
        <w:t>attending state counseling association chapter or conference, and attending any CEU event during their program.</w:t>
      </w:r>
    </w:p>
    <w:p w14:paraId="54A9C5A1" w14:textId="77777777" w:rsidR="0016711F" w:rsidRDefault="0016711F" w:rsidP="004C3541"/>
    <w:p w14:paraId="100FA4E2" w14:textId="77777777" w:rsidR="0016711F" w:rsidRPr="00F1787D" w:rsidRDefault="0016711F" w:rsidP="004C3541"/>
    <w:p w14:paraId="35908F1A" w14:textId="77777777" w:rsidR="004C3541" w:rsidRPr="00F1787D" w:rsidRDefault="004C3541" w:rsidP="004C3541"/>
    <w:p w14:paraId="675D028A" w14:textId="46D2BB1A" w:rsidR="0016711F" w:rsidRDefault="0016711F" w:rsidP="0016711F">
      <w:r>
        <w:t>Place a clarifying statement about the scope of practice for each degree on the Department’s web page by January 2014.</w:t>
      </w:r>
    </w:p>
    <w:p w14:paraId="05CEBA9B" w14:textId="77777777" w:rsidR="003E2F01" w:rsidRDefault="003E2F01" w:rsidP="004C3541">
      <w:pPr>
        <w:sectPr w:rsidR="003E2F01" w:rsidSect="00F33981">
          <w:pgSz w:w="12240" w:h="15840"/>
          <w:pgMar w:top="1440" w:right="1440" w:bottom="1440" w:left="1440" w:header="720" w:footer="720" w:gutter="0"/>
          <w:cols w:space="720"/>
          <w:docGrid w:linePitch="360"/>
        </w:sectPr>
      </w:pPr>
    </w:p>
    <w:p w14:paraId="309F618A" w14:textId="77777777" w:rsidR="0043199A" w:rsidRPr="0043199A" w:rsidRDefault="0043199A" w:rsidP="0043199A">
      <w:pPr>
        <w:ind w:left="720"/>
      </w:pPr>
    </w:p>
    <w:p w14:paraId="40BD570E" w14:textId="77777777" w:rsidR="004C3541" w:rsidRPr="00F1787D" w:rsidRDefault="004C3541" w:rsidP="004C3541">
      <w:pPr>
        <w:rPr>
          <w:b/>
        </w:rPr>
      </w:pPr>
      <w:r w:rsidRPr="00F1787D">
        <w:rPr>
          <w:b/>
        </w:rPr>
        <w:t>From PLOs to Program Improvement</w:t>
      </w:r>
    </w:p>
    <w:p w14:paraId="3AC18589" w14:textId="77777777" w:rsidR="004C3541" w:rsidRPr="00F1787D" w:rsidRDefault="004C3541" w:rsidP="004C3541">
      <w:pPr>
        <w:rPr>
          <w:b/>
        </w:rPr>
      </w:pPr>
    </w:p>
    <w:p w14:paraId="23D3D81F" w14:textId="77777777" w:rsidR="0016711F" w:rsidRPr="00785C56" w:rsidRDefault="0016711F" w:rsidP="0016711F">
      <w:r w:rsidRPr="00785C56">
        <w:t xml:space="preserve">A review of the corpus of data contained in this report indicates that </w:t>
      </w:r>
      <w:r>
        <w:t>the program has developed means of assessment that help program faculty to determine the extent to which the program is achieving its program level student learning outcomes, and the assessment process also highlights which program level outcomes need more concentrated attention, specifically PLO #4: Identifies self as a marriage and family therapist.</w:t>
      </w:r>
      <w:r w:rsidRPr="00ED2D53">
        <w:t xml:space="preserve"> </w:t>
      </w:r>
    </w:p>
    <w:p w14:paraId="456D5A17" w14:textId="77777777" w:rsidR="00D25467" w:rsidRDefault="00D25467" w:rsidP="00D25467"/>
    <w:p w14:paraId="4CC0AFEA" w14:textId="32652059" w:rsidR="00D25467" w:rsidRDefault="00D25467" w:rsidP="00D25467">
      <w:r w:rsidRPr="00D25467">
        <w:rPr>
          <w:b/>
        </w:rPr>
        <w:t>Regarding Assessment tools</w:t>
      </w:r>
      <w:r>
        <w:t xml:space="preserve">: Data from the Alumni survey </w:t>
      </w:r>
      <w:r w:rsidR="001B5F75">
        <w:t xml:space="preserve">(Appendix G) </w:t>
      </w:r>
      <w:r>
        <w:t xml:space="preserve">should be interpreted with caution because of the small number of respondents (N=7, n=3).  Nevertheless, the </w:t>
      </w:r>
      <w:r w:rsidR="00785C56">
        <w:t xml:space="preserve">Counseling and Pastoral Care Department </w:t>
      </w:r>
      <w:r>
        <w:t xml:space="preserve">faculty found the items in the Alumni Survey and the Stakeholders Survey </w:t>
      </w:r>
      <w:r>
        <w:rPr>
          <w:i/>
        </w:rPr>
        <w:t xml:space="preserve">were useful tools for evaluating the </w:t>
      </w:r>
      <w:r w:rsidR="00785C56">
        <w:rPr>
          <w:i/>
        </w:rPr>
        <w:t>MA in Marriage and Family Counseling</w:t>
      </w:r>
      <w:r>
        <w:rPr>
          <w:i/>
        </w:rPr>
        <w:t>.</w:t>
      </w:r>
      <w:r>
        <w:t xml:space="preserve"> The Alumni survey will be administered yearly for graduates 2-years, 5-years, and 10-years post-graduation.  This conforms to the Seminary’s alumni survey process.</w:t>
      </w:r>
    </w:p>
    <w:p w14:paraId="172986FE" w14:textId="77777777" w:rsidR="00D25467" w:rsidRDefault="00D25467" w:rsidP="00D25467"/>
    <w:p w14:paraId="2F2C6FBA" w14:textId="1AC13549" w:rsidR="00D25467" w:rsidRDefault="00D25467" w:rsidP="00D25467">
      <w:r>
        <w:t>We had contact data on site supervisors, and limited contact data from employers. Program faculty concluded that the survey is useful.  The next administration of this survey is Spring 2014.  Reports from the Stakeholders Surveys will be separated by degree programs.</w:t>
      </w:r>
    </w:p>
    <w:p w14:paraId="79558A91" w14:textId="77777777" w:rsidR="00D25467" w:rsidRDefault="00D25467" w:rsidP="00D25467"/>
    <w:p w14:paraId="61B1C9B2" w14:textId="35525D50" w:rsidR="00D25467" w:rsidRDefault="00D25467" w:rsidP="00D25467">
      <w:r>
        <w:rPr>
          <w:b/>
        </w:rPr>
        <w:t xml:space="preserve">Regarding response rate on assessment tools: </w:t>
      </w:r>
      <w:r>
        <w:t xml:space="preserve">During 2013-2014 the </w:t>
      </w:r>
      <w:r w:rsidR="00785C56">
        <w:t xml:space="preserve">Counseling and Pastoral Care Department </w:t>
      </w:r>
      <w:r>
        <w:t xml:space="preserve">faculty will work to improve the response rate on the Alumni and Stakeholders’ Surveys.  We will partner with the Counseling Alumni Council to communicate to alumni the importance of their feedback.   The Directors of Training for Counseling Programs will keep accurate records of site supervisors.  We will continue to build our data base of the employers of our </w:t>
      </w:r>
      <w:r w:rsidR="00785C56">
        <w:t>MA in Marriage and Family Counseling</w:t>
      </w:r>
      <w:r>
        <w:t xml:space="preserve"> graduates.</w:t>
      </w:r>
    </w:p>
    <w:p w14:paraId="27341AB0" w14:textId="77777777" w:rsidR="00D25467" w:rsidRDefault="00D25467" w:rsidP="00D25467"/>
    <w:p w14:paraId="14F09E4B" w14:textId="4867A9D3" w:rsidR="00D25467" w:rsidRPr="00D25467" w:rsidRDefault="00D25467" w:rsidP="00D25467">
      <w:r>
        <w:rPr>
          <w:b/>
        </w:rPr>
        <w:t xml:space="preserve">Adding to assessment:  </w:t>
      </w:r>
      <w:r>
        <w:t xml:space="preserve">Beginning with Fall 2013, graduating </w:t>
      </w:r>
      <w:r w:rsidR="00785C56">
        <w:t>MA in Marriage and Family Counseling</w:t>
      </w:r>
      <w:r>
        <w:t xml:space="preserve"> students will complete an assessment of their experience in the program.  The questions on this assessment are equivalent to those on the Alumni Sur</w:t>
      </w:r>
      <w:r w:rsidR="00A9125E">
        <w:t>vey and will give use feedback on the perceptions of graduating students.</w:t>
      </w:r>
    </w:p>
    <w:p w14:paraId="56C707EA" w14:textId="77777777" w:rsidR="00D25467" w:rsidRDefault="00D25467" w:rsidP="00D25467"/>
    <w:p w14:paraId="6B2524E8" w14:textId="6FB37CE3" w:rsidR="00E523D5" w:rsidRPr="00432F74" w:rsidRDefault="00A9125E" w:rsidP="00E523D5">
      <w:r>
        <w:t>In sum, f</w:t>
      </w:r>
      <w:r w:rsidR="00E523D5">
        <w:t xml:space="preserve">aculty determined to make the following additions to </w:t>
      </w:r>
      <w:r w:rsidR="00A44BAE">
        <w:t>improve our data</w:t>
      </w:r>
      <w:r>
        <w:t xml:space="preserve"> collection</w:t>
      </w:r>
      <w:r w:rsidR="00E523D5">
        <w:t>:</w:t>
      </w:r>
    </w:p>
    <w:p w14:paraId="0B05BD37" w14:textId="77777777" w:rsidR="00E523D5" w:rsidRDefault="00E523D5" w:rsidP="00E523D5">
      <w:pPr>
        <w:pStyle w:val="ListParagraph"/>
        <w:numPr>
          <w:ilvl w:val="0"/>
          <w:numId w:val="4"/>
        </w:numPr>
      </w:pPr>
      <w:r>
        <w:t>Separate administration of Stakeholder Survey results by degree plan to facilitate specific degree plan analysis.</w:t>
      </w:r>
    </w:p>
    <w:p w14:paraId="76388DDE" w14:textId="38265036" w:rsidR="00E523D5" w:rsidRDefault="00E523D5" w:rsidP="00E523D5">
      <w:pPr>
        <w:pStyle w:val="ListParagraph"/>
        <w:numPr>
          <w:ilvl w:val="1"/>
          <w:numId w:val="4"/>
        </w:numPr>
      </w:pPr>
      <w:r>
        <w:t xml:space="preserve">Add the following categories to </w:t>
      </w:r>
      <w:r w:rsidR="00435C17">
        <w:t xml:space="preserve">Stakeholder Survey </w:t>
      </w:r>
      <w:r>
        <w:t>#27: Social Worker License, Kentucky Certified Fee Based Pastoral Counselor, Certified Supervisor of Clinical Pastoral Education</w:t>
      </w:r>
    </w:p>
    <w:p w14:paraId="72A761E6" w14:textId="6F623DBF" w:rsidR="00E523D5" w:rsidRDefault="00C51D75" w:rsidP="00E523D5">
      <w:pPr>
        <w:pStyle w:val="ListParagraph"/>
        <w:numPr>
          <w:ilvl w:val="0"/>
          <w:numId w:val="4"/>
        </w:numPr>
      </w:pPr>
      <w:r>
        <w:t xml:space="preserve">Administer modified </w:t>
      </w:r>
      <w:r w:rsidR="00E523D5">
        <w:t>questions from the Alumni Survey to each year’s Graduating Class begin in Fall 2013</w:t>
      </w:r>
      <w:r w:rsidR="00C74780">
        <w:t xml:space="preserve"> to capture graduating student perceptions</w:t>
      </w:r>
      <w:r w:rsidR="00E523D5">
        <w:t>.</w:t>
      </w:r>
    </w:p>
    <w:p w14:paraId="56D4F211" w14:textId="44D017ED" w:rsidR="00AA18DC" w:rsidRDefault="00AA18DC" w:rsidP="00E523D5">
      <w:pPr>
        <w:pStyle w:val="ListParagraph"/>
        <w:numPr>
          <w:ilvl w:val="0"/>
          <w:numId w:val="4"/>
        </w:numPr>
      </w:pPr>
      <w:r>
        <w:t xml:space="preserve">Separate Professional Identity analysis from portfolios by degree plans </w:t>
      </w:r>
      <w:r w:rsidR="00952529">
        <w:t>and</w:t>
      </w:r>
      <w:r>
        <w:t xml:space="preserve"> by campus</w:t>
      </w:r>
    </w:p>
    <w:p w14:paraId="4BDC8C02" w14:textId="293B3B65" w:rsidR="000C1346" w:rsidRPr="00661594" w:rsidRDefault="000C1346" w:rsidP="00E523D5">
      <w:pPr>
        <w:pStyle w:val="ListParagraph"/>
        <w:numPr>
          <w:ilvl w:val="0"/>
          <w:numId w:val="4"/>
        </w:numPr>
      </w:pPr>
      <w:r>
        <w:t>Reviewing Integration Paper at Gate 3: the portfolio reviewer and 1 “blind” reviewer will suffice.  The Common Theological Integration Rubric will be included in the Gate 3 material for faculty.</w:t>
      </w:r>
      <w:r w:rsidR="00435C17">
        <w:t xml:space="preserve"> (PLO 3)</w:t>
      </w:r>
    </w:p>
    <w:p w14:paraId="4CE1BABD" w14:textId="77777777" w:rsidR="004C3541" w:rsidRDefault="004C3541" w:rsidP="004C3541"/>
    <w:p w14:paraId="0AC5CE9D" w14:textId="77777777" w:rsidR="004C3541" w:rsidRDefault="004C3541" w:rsidP="004C3541">
      <w:pPr>
        <w:rPr>
          <w:b/>
        </w:rPr>
      </w:pPr>
      <w:r w:rsidRPr="00EE1AAE">
        <w:rPr>
          <w:b/>
        </w:rPr>
        <w:t>Anticipated Use of Results:</w:t>
      </w:r>
    </w:p>
    <w:p w14:paraId="4FE15927" w14:textId="210F0112" w:rsidR="00432F74" w:rsidRDefault="000C1346" w:rsidP="004C3541">
      <w:r>
        <w:t xml:space="preserve">Improving data gathering methodology and developing user-friendly data reporting spreadsheets is the focus of our use of results.  </w:t>
      </w:r>
    </w:p>
    <w:p w14:paraId="57A8DDC3" w14:textId="045073F6" w:rsidR="00E815A3" w:rsidRPr="000C1346" w:rsidRDefault="00E815A3" w:rsidP="004C3541">
      <w:r>
        <w:t>Faculty will review the scope of systemic theory and techniques that are present in the degree plan.</w:t>
      </w:r>
    </w:p>
    <w:p w14:paraId="075E8DDF" w14:textId="77777777" w:rsidR="004C3541" w:rsidRDefault="004C3541" w:rsidP="004C3541"/>
    <w:p w14:paraId="51754FB2" w14:textId="345C2DAE" w:rsidR="004C3541" w:rsidRPr="000A7950" w:rsidRDefault="007076BB" w:rsidP="000A7950">
      <w:pPr>
        <w:rPr>
          <w:b/>
        </w:rPr>
      </w:pPr>
      <w:r>
        <w:rPr>
          <w:b/>
        </w:rPr>
        <w:t>Dissemination of Results:</w:t>
      </w:r>
    </w:p>
    <w:p w14:paraId="1C7F3589" w14:textId="21506D92" w:rsidR="004C3541" w:rsidRDefault="006C2B1B" w:rsidP="004C3541">
      <w:r>
        <w:t xml:space="preserve">This report is posted on the Counseling Department web page, which is available to the public through the Seminary’s web page. </w:t>
      </w:r>
    </w:p>
    <w:p w14:paraId="57358263" w14:textId="77777777" w:rsidR="004C3541" w:rsidRDefault="004C3541" w:rsidP="004C3541"/>
    <w:p w14:paraId="349F43BA" w14:textId="725F372F" w:rsidR="00253EC6" w:rsidRDefault="00253EC6">
      <w:r>
        <w:br w:type="page"/>
      </w:r>
    </w:p>
    <w:p w14:paraId="49D5065A" w14:textId="77777777" w:rsidR="00A645EA" w:rsidRDefault="00A645EA"/>
    <w:p w14:paraId="07A6DC2C" w14:textId="275943AD" w:rsidR="00253EC6" w:rsidRDefault="00253EC6" w:rsidP="00253EC6">
      <w:pPr>
        <w:jc w:val="center"/>
        <w:rPr>
          <w:b/>
          <w:smallCaps/>
        </w:rPr>
      </w:pPr>
      <w:r>
        <w:rPr>
          <w:b/>
          <w:smallCaps/>
        </w:rPr>
        <w:t>Appendix A</w:t>
      </w:r>
    </w:p>
    <w:p w14:paraId="08EB77DC" w14:textId="77777777" w:rsidR="00253EC6" w:rsidRPr="00355063" w:rsidRDefault="00253EC6" w:rsidP="00253EC6">
      <w:pPr>
        <w:jc w:val="center"/>
        <w:rPr>
          <w:b/>
          <w:smallCaps/>
        </w:rPr>
      </w:pPr>
      <w:r w:rsidRPr="00355063">
        <w:rPr>
          <w:b/>
          <w:smallCaps/>
        </w:rPr>
        <w:t>Department of Counseling and Pastoral Care Gating System Policy</w:t>
      </w:r>
    </w:p>
    <w:p w14:paraId="4C61E426" w14:textId="77777777" w:rsidR="00253EC6" w:rsidRPr="00355063" w:rsidRDefault="00253EC6" w:rsidP="00253EC6">
      <w:pPr>
        <w:jc w:val="center"/>
        <w:rPr>
          <w:b/>
          <w:smallCaps/>
        </w:rPr>
      </w:pPr>
      <w:r w:rsidRPr="00355063">
        <w:rPr>
          <w:b/>
          <w:smallCaps/>
        </w:rPr>
        <w:t>Approvals</w:t>
      </w:r>
    </w:p>
    <w:p w14:paraId="627A6C9B" w14:textId="77777777" w:rsidR="00253EC6" w:rsidRPr="00355063" w:rsidRDefault="00253EC6" w:rsidP="00253EC6">
      <w:pPr>
        <w:jc w:val="center"/>
      </w:pPr>
      <w:r w:rsidRPr="00355063">
        <w:t>CPC 11/19/09; edited to reflect degree plan changes 03.22.10; School of Practical Theology 05.03.10; Academic Council 08.17.10; Plenary Faculty 08.27.10</w:t>
      </w:r>
    </w:p>
    <w:p w14:paraId="0DA5583E" w14:textId="77777777" w:rsidR="00253EC6" w:rsidRPr="00355063" w:rsidRDefault="00253EC6" w:rsidP="00253EC6">
      <w:pPr>
        <w:jc w:val="center"/>
      </w:pPr>
    </w:p>
    <w:p w14:paraId="1B370583" w14:textId="77777777" w:rsidR="00253EC6" w:rsidRPr="00355063" w:rsidRDefault="00253EC6" w:rsidP="00253EC6">
      <w:pPr>
        <w:jc w:val="both"/>
      </w:pPr>
      <w:r w:rsidRPr="00355063">
        <w:rPr>
          <w:b/>
          <w:smallCaps/>
        </w:rPr>
        <w:t>Goal 1</w:t>
      </w:r>
      <w:r w:rsidRPr="00355063">
        <w:t>: The first goal of this gating process is to assess student readiness for participation in supervised practicum experiences as part of the counseling degree programs (MA: MHC; MA: MFC; MA: PC) at Asbury Theological Seminary.</w:t>
      </w:r>
    </w:p>
    <w:p w14:paraId="28DB34E7" w14:textId="77777777" w:rsidR="00253EC6" w:rsidRPr="00355063" w:rsidRDefault="00253EC6" w:rsidP="00253EC6">
      <w:pPr>
        <w:jc w:val="both"/>
      </w:pPr>
    </w:p>
    <w:p w14:paraId="7C89523D" w14:textId="77777777" w:rsidR="00253EC6" w:rsidRPr="00355063" w:rsidRDefault="00253EC6" w:rsidP="00253EC6">
      <w:pPr>
        <w:jc w:val="both"/>
      </w:pPr>
      <w:r w:rsidRPr="00355063">
        <w:rPr>
          <w:b/>
          <w:smallCaps/>
        </w:rPr>
        <w:t>Goal 2</w:t>
      </w:r>
      <w:r w:rsidRPr="00355063">
        <w:t>: The second goal of this gating process is to engage students who show evidence of professionally harmful or deficient behavior in the course of their time as a student at Asbury Theological Seminary.</w:t>
      </w:r>
    </w:p>
    <w:p w14:paraId="3B24E393" w14:textId="77777777" w:rsidR="00253EC6" w:rsidRPr="00355063" w:rsidRDefault="00253EC6" w:rsidP="00253EC6">
      <w:pPr>
        <w:jc w:val="both"/>
      </w:pPr>
    </w:p>
    <w:p w14:paraId="113B4A28" w14:textId="77777777" w:rsidR="00253EC6" w:rsidRPr="00355063" w:rsidRDefault="00253EC6" w:rsidP="00253EC6">
      <w:pPr>
        <w:jc w:val="both"/>
      </w:pPr>
      <w:r w:rsidRPr="00355063">
        <w:t xml:space="preserve">The aim of </w:t>
      </w:r>
      <w:r w:rsidRPr="00355063">
        <w:rPr>
          <w:b/>
        </w:rPr>
        <w:t>gatekeeping</w:t>
      </w:r>
      <w:r w:rsidRPr="00355063">
        <w:t xml:space="preserve"> in the professional and pastoral counseling degree programs is primarily to screen potential counselors throughout the formal educational process in order to facilitate their learning and, as needed, to “remediate, or dismiss students who are not well-suited to the demands of the helping professions” (Palmer, White, &amp; Chung, 2008, p. 30). Gatekeeping can function as an intervention mechanism to limit behaviors that could threaten the welfare of clients by helping redirect students in their development of professional skills or redirect them toward other professions. The gatekeeping responsibility is mandated for all professional counselors in the ethical standards of the American Counseling Association (ACA), 2005, Section F.5. Also, counselor educators bear an additional responsibility as specified in the 2009 </w:t>
      </w:r>
      <w:r w:rsidRPr="00355063">
        <w:rPr>
          <w:i/>
        </w:rPr>
        <w:t xml:space="preserve">Standards </w:t>
      </w:r>
      <w:r w:rsidRPr="00355063">
        <w:t>of the Council for Accreditation of Counseling and Related Educational Programs (CACREP). These standards require “a systematic developmental assessment of each student’s progress throughout the program, including consideration of the student’s academic performance, professional development, and personal development…. if evaluations indicate that a student is not appropriate for the program, faculty members help facilitate the student’s transition out of the program, and, if possible, into a more appropriate area of study (CACREP, 2009, Section I, Standard P.).</w:t>
      </w:r>
    </w:p>
    <w:p w14:paraId="2A98AC83" w14:textId="77777777" w:rsidR="00253EC6" w:rsidRPr="00355063" w:rsidRDefault="00253EC6" w:rsidP="00253EC6">
      <w:pPr>
        <w:jc w:val="both"/>
      </w:pPr>
    </w:p>
    <w:p w14:paraId="3E1ED81C" w14:textId="77777777" w:rsidR="00253EC6" w:rsidRPr="00355063" w:rsidRDefault="00253EC6" w:rsidP="00253EC6">
      <w:pPr>
        <w:jc w:val="both"/>
      </w:pPr>
      <w:r w:rsidRPr="00355063">
        <w:t>Potential signs of student impairment may be “reflected in one or more of the following ways:</w:t>
      </w:r>
    </w:p>
    <w:p w14:paraId="40557EB1" w14:textId="77777777" w:rsidR="00253EC6" w:rsidRPr="00355063" w:rsidRDefault="00253EC6" w:rsidP="00253EC6">
      <w:pPr>
        <w:jc w:val="both"/>
      </w:pPr>
    </w:p>
    <w:p w14:paraId="2AEA21F2" w14:textId="77777777" w:rsidR="00253EC6" w:rsidRPr="00355063" w:rsidRDefault="00253EC6" w:rsidP="00253EC6">
      <w:pPr>
        <w:ind w:left="720" w:hanging="720"/>
        <w:jc w:val="both"/>
      </w:pPr>
      <w:r w:rsidRPr="00355063">
        <w:t>(a)</w:t>
      </w:r>
      <w:r w:rsidRPr="00355063">
        <w:tab/>
        <w:t>inability and/or unwillingness to acquire and integrate professional standards into one’s repertoire of professional behavior,</w:t>
      </w:r>
    </w:p>
    <w:p w14:paraId="73250BFD" w14:textId="77777777" w:rsidR="00253EC6" w:rsidRPr="00355063" w:rsidRDefault="00253EC6" w:rsidP="00253EC6">
      <w:pPr>
        <w:ind w:left="720" w:hanging="720"/>
        <w:jc w:val="both"/>
      </w:pPr>
      <w:r w:rsidRPr="00355063">
        <w:t>(b)</w:t>
      </w:r>
      <w:r w:rsidRPr="00355063">
        <w:tab/>
        <w:t>an inability to acquire professional skills in order to reach an acceptable level of competency,</w:t>
      </w:r>
    </w:p>
    <w:p w14:paraId="6F49E942" w14:textId="77777777" w:rsidR="00253EC6" w:rsidRPr="00355063" w:rsidRDefault="00253EC6" w:rsidP="00253EC6">
      <w:pPr>
        <w:ind w:left="720" w:hanging="720"/>
        <w:jc w:val="both"/>
      </w:pPr>
      <w:r w:rsidRPr="00355063">
        <w:t>(c)</w:t>
      </w:r>
      <w:r w:rsidRPr="00355063">
        <w:tab/>
        <w:t xml:space="preserve">an inability to control personal stress, psychological dysfunction, or excessive emotional reactions that interfere with the professional’s functioning” (Lamb, Presser, Pfost, Baum, Jackson, &amp; Jarvis, 1987, p. 598). </w:t>
      </w:r>
    </w:p>
    <w:p w14:paraId="01868F07" w14:textId="77777777" w:rsidR="00253EC6" w:rsidRPr="00355063" w:rsidRDefault="00253EC6" w:rsidP="00253EC6">
      <w:pPr>
        <w:jc w:val="both"/>
      </w:pPr>
    </w:p>
    <w:p w14:paraId="2229B15F" w14:textId="77777777" w:rsidR="00253EC6" w:rsidRPr="00355063" w:rsidRDefault="00253EC6" w:rsidP="00253EC6">
      <w:pPr>
        <w:jc w:val="both"/>
      </w:pPr>
      <w:r w:rsidRPr="00355063">
        <w:t>Assessment occurs at three “gates.” The admissions process serves as the first gate. Admission decision recommendations include consideration of the following:</w:t>
      </w:r>
    </w:p>
    <w:p w14:paraId="34865B56" w14:textId="77777777" w:rsidR="00253EC6" w:rsidRPr="00355063" w:rsidRDefault="00253EC6" w:rsidP="00253EC6">
      <w:pPr>
        <w:jc w:val="both"/>
      </w:pPr>
    </w:p>
    <w:p w14:paraId="216ABEB5" w14:textId="77777777" w:rsidR="00253EC6" w:rsidRPr="00355063" w:rsidRDefault="00253EC6" w:rsidP="00253EC6">
      <w:pPr>
        <w:ind w:left="720" w:hanging="720"/>
        <w:jc w:val="both"/>
      </w:pPr>
      <w:r w:rsidRPr="00355063">
        <w:t>(a)</w:t>
      </w:r>
      <w:r w:rsidRPr="00355063">
        <w:tab/>
        <w:t>Each applicant’s potential in forming effective and culturally relevant interpersonal relationships in individual and small-group contexts;</w:t>
      </w:r>
    </w:p>
    <w:p w14:paraId="1722FA63" w14:textId="77777777" w:rsidR="00253EC6" w:rsidRPr="00355063" w:rsidRDefault="00253EC6" w:rsidP="00253EC6">
      <w:pPr>
        <w:ind w:left="720" w:hanging="720"/>
        <w:jc w:val="both"/>
      </w:pPr>
      <w:r w:rsidRPr="00355063">
        <w:t>(b)</w:t>
      </w:r>
      <w:r w:rsidRPr="00355063">
        <w:tab/>
        <w:t>Each applicant’s aptitude and readiness (e.g., academic, emotional, etc.) for graduate-level study in counseling; and</w:t>
      </w:r>
    </w:p>
    <w:p w14:paraId="33EC74E1" w14:textId="77777777" w:rsidR="00253EC6" w:rsidRPr="00355063" w:rsidRDefault="00253EC6" w:rsidP="00253EC6">
      <w:pPr>
        <w:ind w:left="720" w:hanging="720"/>
        <w:jc w:val="both"/>
      </w:pPr>
      <w:r w:rsidRPr="00355063">
        <w:t>(c)</w:t>
      </w:r>
      <w:r w:rsidRPr="00355063">
        <w:tab/>
        <w:t>Each applicant’s career goals and their relevance to the program.</w:t>
      </w:r>
      <w:r w:rsidRPr="00355063">
        <w:rPr>
          <w:rStyle w:val="FootnoteReference"/>
        </w:rPr>
        <w:footnoteReference w:id="1"/>
      </w:r>
      <w:r w:rsidRPr="00355063">
        <w:t xml:space="preserve"> </w:t>
      </w:r>
    </w:p>
    <w:p w14:paraId="114CB3D2" w14:textId="77777777" w:rsidR="00253EC6" w:rsidRPr="00355063" w:rsidRDefault="00253EC6" w:rsidP="00253EC6">
      <w:pPr>
        <w:jc w:val="both"/>
      </w:pPr>
      <w:r w:rsidRPr="00355063">
        <w:t>A second gate assessment occurs prior to a student’s enrollment in practicum.</w:t>
      </w:r>
      <w:r w:rsidRPr="00355063">
        <w:rPr>
          <w:rStyle w:val="FootnoteReference"/>
        </w:rPr>
        <w:footnoteReference w:id="2"/>
      </w:r>
      <w:r w:rsidRPr="00355063">
        <w:t xml:space="preserve"> Approval at this gate serves as faculty endorsement of a student’s readiness for practicum. A third gate assessment occurs at the end of the student’s degree work (during the final semester or equivalent) and functions as an exit interview. Because these gates include an evaluative function, they are separate from the “guidee” meetings associated with the Christian Formation Program at Asbury Theological Seminary. </w:t>
      </w:r>
    </w:p>
    <w:p w14:paraId="469B337A" w14:textId="77777777" w:rsidR="00253EC6" w:rsidRPr="00355063" w:rsidRDefault="00253EC6" w:rsidP="00253EC6">
      <w:pPr>
        <w:jc w:val="both"/>
      </w:pPr>
    </w:p>
    <w:p w14:paraId="4B12A9A5" w14:textId="77777777" w:rsidR="00253EC6" w:rsidRPr="00355063" w:rsidRDefault="00253EC6" w:rsidP="00253EC6">
      <w:pPr>
        <w:jc w:val="both"/>
      </w:pPr>
      <w:r w:rsidRPr="00355063">
        <w:t xml:space="preserve">The second and third gate processes assess </w:t>
      </w:r>
      <w:r w:rsidRPr="00355063">
        <w:rPr>
          <w:b/>
        </w:rPr>
        <w:t>six general areas</w:t>
      </w:r>
      <w:r w:rsidRPr="00355063">
        <w:t>. They are boundary maintenance, respect for persons of diverse opinions, theological/theoretical integration, use of self, clinical skills, and spiritual formation.</w:t>
      </w:r>
    </w:p>
    <w:p w14:paraId="26030AB1" w14:textId="77777777" w:rsidR="00253EC6" w:rsidRPr="00355063" w:rsidRDefault="00253EC6" w:rsidP="00253EC6">
      <w:pPr>
        <w:jc w:val="both"/>
      </w:pPr>
      <w:r w:rsidRPr="00355063">
        <w:t xml:space="preserve"> </w:t>
      </w:r>
    </w:p>
    <w:p w14:paraId="5DBDE36B" w14:textId="77777777" w:rsidR="00253EC6" w:rsidRPr="00355063" w:rsidRDefault="00253EC6" w:rsidP="00253EC6">
      <w:pPr>
        <w:numPr>
          <w:ilvl w:val="0"/>
          <w:numId w:val="8"/>
        </w:numPr>
        <w:jc w:val="both"/>
      </w:pPr>
      <w:r w:rsidRPr="00355063">
        <w:rPr>
          <w:i/>
        </w:rPr>
        <w:t>Appropriate boundary maintenance</w:t>
      </w:r>
      <w:r w:rsidRPr="00355063">
        <w:t xml:space="preserve"> refers to a quality of relating in which there is healthy self-disclosure and respect for others, as well as the abilities to participate in a group and pick up on interpersonal cues. </w:t>
      </w:r>
    </w:p>
    <w:p w14:paraId="58CA65C6" w14:textId="77777777" w:rsidR="00253EC6" w:rsidRPr="00355063" w:rsidRDefault="00253EC6" w:rsidP="00253EC6">
      <w:pPr>
        <w:numPr>
          <w:ilvl w:val="0"/>
          <w:numId w:val="8"/>
        </w:numPr>
        <w:jc w:val="both"/>
      </w:pPr>
      <w:r w:rsidRPr="00355063">
        <w:rPr>
          <w:i/>
        </w:rPr>
        <w:t xml:space="preserve">Humble respect for persons of diverse opinions </w:t>
      </w:r>
      <w:r w:rsidRPr="00355063">
        <w:t xml:space="preserve">is demonstrated in the ability to dialogue effectively and respectfully. This area involves the abilities to understand diverse opinions and seek out alternative interpretations. </w:t>
      </w:r>
    </w:p>
    <w:p w14:paraId="67AF37F7" w14:textId="77777777" w:rsidR="00253EC6" w:rsidRPr="00355063" w:rsidRDefault="00253EC6" w:rsidP="00253EC6">
      <w:pPr>
        <w:numPr>
          <w:ilvl w:val="0"/>
          <w:numId w:val="8"/>
        </w:numPr>
        <w:jc w:val="both"/>
      </w:pPr>
      <w:r w:rsidRPr="00355063">
        <w:rPr>
          <w:i/>
        </w:rPr>
        <w:t>Growing theological/theoretical integration</w:t>
      </w:r>
      <w:r w:rsidRPr="00355063">
        <w:t xml:space="preserve"> is demonstrated in a maturing biblically grounded theological understanding of God and persons, along with an informed theoretical perspective of the counseling role. </w:t>
      </w:r>
    </w:p>
    <w:p w14:paraId="4802F32B" w14:textId="77777777" w:rsidR="00253EC6" w:rsidRPr="00355063" w:rsidRDefault="00253EC6" w:rsidP="00253EC6">
      <w:pPr>
        <w:numPr>
          <w:ilvl w:val="0"/>
          <w:numId w:val="8"/>
        </w:numPr>
        <w:jc w:val="both"/>
      </w:pPr>
      <w:r w:rsidRPr="00355063">
        <w:rPr>
          <w:i/>
        </w:rPr>
        <w:t>Appropriate use of self</w:t>
      </w:r>
      <w:r w:rsidRPr="00355063">
        <w:t xml:space="preserve"> refers to a growing self-awareness based in an understanding of personal strengths and limitations. This area also suggests an understanding of the impact of life experiences and personal development on the counseling role. </w:t>
      </w:r>
    </w:p>
    <w:p w14:paraId="34379CCD" w14:textId="77777777" w:rsidR="00253EC6" w:rsidRPr="00355063" w:rsidRDefault="00253EC6" w:rsidP="00253EC6">
      <w:pPr>
        <w:numPr>
          <w:ilvl w:val="0"/>
          <w:numId w:val="8"/>
        </w:numPr>
        <w:jc w:val="both"/>
      </w:pPr>
      <w:r w:rsidRPr="00355063">
        <w:rPr>
          <w:i/>
        </w:rPr>
        <w:t>Adequate</w:t>
      </w:r>
      <w:r w:rsidRPr="00355063">
        <w:t xml:space="preserve"> c</w:t>
      </w:r>
      <w:r w:rsidRPr="00355063">
        <w:rPr>
          <w:i/>
        </w:rPr>
        <w:t>linical skills</w:t>
      </w:r>
      <w:r w:rsidRPr="00355063">
        <w:t xml:space="preserve"> involve the capacity to manage personal anxiety, establish and maintain rapport, reflect feelings and content, ask honest open-ended questions, and differentiate self from others. </w:t>
      </w:r>
    </w:p>
    <w:p w14:paraId="548738B1" w14:textId="77777777" w:rsidR="00253EC6" w:rsidRPr="00355063" w:rsidRDefault="00253EC6" w:rsidP="00253EC6">
      <w:pPr>
        <w:numPr>
          <w:ilvl w:val="0"/>
          <w:numId w:val="8"/>
        </w:numPr>
        <w:jc w:val="both"/>
      </w:pPr>
      <w:r w:rsidRPr="00355063">
        <w:rPr>
          <w:i/>
        </w:rPr>
        <w:t>Maturing spiritual formation</w:t>
      </w:r>
      <w:r w:rsidRPr="00355063">
        <w:t xml:space="preserve"> refers to growth in the six core areas of the Christian Formation Program at Asbury Theological Seminary.    </w:t>
      </w:r>
    </w:p>
    <w:p w14:paraId="6296BE6F" w14:textId="77777777" w:rsidR="00253EC6" w:rsidRPr="00355063" w:rsidRDefault="00253EC6" w:rsidP="00253EC6">
      <w:pPr>
        <w:jc w:val="both"/>
      </w:pPr>
    </w:p>
    <w:p w14:paraId="4C1483E3" w14:textId="77777777" w:rsidR="00253EC6" w:rsidRPr="00355063" w:rsidRDefault="00253EC6" w:rsidP="00253EC6">
      <w:pPr>
        <w:jc w:val="both"/>
      </w:pPr>
      <w:r w:rsidRPr="00355063">
        <w:t xml:space="preserve">The Counseling and Pastoral Care Department (CPC) shall assess students by </w:t>
      </w:r>
      <w:r w:rsidRPr="00355063">
        <w:rPr>
          <w:b/>
        </w:rPr>
        <w:t>four methods</w:t>
      </w:r>
      <w:r w:rsidRPr="00355063">
        <w:t xml:space="preserve"> at each gate. Students will present their own </w:t>
      </w:r>
      <w:r w:rsidRPr="00355063">
        <w:rPr>
          <w:i/>
        </w:rPr>
        <w:t>self-assessment portfolio</w:t>
      </w:r>
      <w:r w:rsidRPr="00355063">
        <w:t xml:space="preserve"> that includes a self-evaluation, relevant papers/formation projects, and a professional development plan. Students are responsible for the development, maintenance, and presentation of their portfolio. Two confidential </w:t>
      </w:r>
      <w:r w:rsidRPr="00355063">
        <w:rPr>
          <w:i/>
        </w:rPr>
        <w:t>peer evaluations</w:t>
      </w:r>
      <w:r w:rsidRPr="00355063">
        <w:t xml:space="preserve"> will be completed by peers chosen by CPC faculty. A </w:t>
      </w:r>
      <w:r w:rsidRPr="00355063">
        <w:rPr>
          <w:i/>
        </w:rPr>
        <w:t>departmental recommendation</w:t>
      </w:r>
      <w:r w:rsidRPr="00355063">
        <w:t xml:space="preserve"> will be produced based on formal and informal interactions with students as well as the self-assessment portfolio and peer evaluations. A copy of a practicum supervisor’s evaluation will be added to the third gate. Finally, the </w:t>
      </w:r>
      <w:r w:rsidRPr="00355063">
        <w:rPr>
          <w:i/>
        </w:rPr>
        <w:t>gate interview</w:t>
      </w:r>
      <w:r w:rsidRPr="00355063">
        <w:t xml:space="preserve"> itself will be a point of communication and a final assessment opportunity where recommendations will be made and plans affirmed. The ability of students to relate constructively in this academic and professional review will be taken into consideration. Members of the faculty of the Department of Counseling and Pastoral Care conduct the gating interviews.</w:t>
      </w:r>
      <w:r w:rsidRPr="00355063">
        <w:rPr>
          <w:rStyle w:val="FootnoteReference"/>
        </w:rPr>
        <w:footnoteReference w:id="3"/>
      </w:r>
    </w:p>
    <w:p w14:paraId="4A1473F4" w14:textId="77777777" w:rsidR="00253EC6" w:rsidRPr="00355063" w:rsidRDefault="00253EC6" w:rsidP="00253EC6">
      <w:pPr>
        <w:jc w:val="both"/>
      </w:pPr>
    </w:p>
    <w:p w14:paraId="0DB14557" w14:textId="77777777" w:rsidR="00253EC6" w:rsidRPr="00355063" w:rsidRDefault="00253EC6" w:rsidP="00253EC6">
      <w:pPr>
        <w:jc w:val="both"/>
      </w:pPr>
      <w:r w:rsidRPr="00355063">
        <w:t>The materials used in the assessment process</w:t>
      </w:r>
      <w:r w:rsidRPr="00355063">
        <w:rPr>
          <w:color w:val="3366FF"/>
        </w:rPr>
        <w:t xml:space="preserve"> </w:t>
      </w:r>
      <w:r w:rsidRPr="00355063">
        <w:t xml:space="preserve">are accessible only to the CPC faculty. Any information from the assessment process relevant to a student’s performance as a practicum counselor may also be shared with practicum site supervisors or administrators. All materials will be maintained in a secure location on campus. An office assistant shall be responsible for maintaining the filing policies and procedures for the assessment materials. Students are advised to retain copies of all materials they submit. </w:t>
      </w:r>
    </w:p>
    <w:p w14:paraId="64BDCB15" w14:textId="77777777" w:rsidR="00253EC6" w:rsidRPr="00355063" w:rsidRDefault="00253EC6" w:rsidP="00253EC6">
      <w:pPr>
        <w:jc w:val="both"/>
      </w:pPr>
    </w:p>
    <w:p w14:paraId="6024D279" w14:textId="77777777" w:rsidR="00253EC6" w:rsidRPr="00355063" w:rsidRDefault="00253EC6" w:rsidP="00253EC6">
      <w:pPr>
        <w:jc w:val="both"/>
      </w:pPr>
      <w:r w:rsidRPr="00355063">
        <w:t xml:space="preserve">The CPC faculty at Asbury Theological Seminary reserves the right not to endorse a student for a practicum experience, based on observation, interactions, and evaluation. Satisfactory completion of necessary course work does not qualify a student for a supervised practicum experience. The endorsement of the department is the authorization to register for a practicum class. </w:t>
      </w:r>
    </w:p>
    <w:p w14:paraId="7FAB50BB" w14:textId="77777777" w:rsidR="00253EC6" w:rsidRPr="00355063" w:rsidRDefault="00253EC6" w:rsidP="00253EC6">
      <w:pPr>
        <w:jc w:val="both"/>
      </w:pPr>
    </w:p>
    <w:p w14:paraId="6A4521E6" w14:textId="77777777" w:rsidR="00253EC6" w:rsidRPr="00355063" w:rsidRDefault="00253EC6" w:rsidP="00253EC6">
      <w:pPr>
        <w:jc w:val="both"/>
      </w:pPr>
      <w:r w:rsidRPr="00355063">
        <w:t xml:space="preserve">In the event that a student disagrees with the decision of the faculty of the CPC department, the student can appeal the decision using the Course Complaints (Part 4. Section 5) process as specified in the </w:t>
      </w:r>
      <w:r w:rsidRPr="00355063">
        <w:rPr>
          <w:i/>
        </w:rPr>
        <w:t>Faculty Handbook</w:t>
      </w:r>
      <w:r w:rsidRPr="00355063">
        <w:t>. The dean to whom the student would file an appeal is the dean of the school in which the MA degree is housed, which in this case is the Dean of the School of Practical Theology. Should this course of action be chosen by a student, information from the assessment materials may be used to support the departmental recommendation.</w:t>
      </w:r>
    </w:p>
    <w:p w14:paraId="79325A14" w14:textId="77777777" w:rsidR="00253EC6" w:rsidRPr="00355063" w:rsidRDefault="00253EC6" w:rsidP="00253EC6">
      <w:pPr>
        <w:jc w:val="both"/>
      </w:pPr>
    </w:p>
    <w:p w14:paraId="1BB6B631" w14:textId="77777777" w:rsidR="00253EC6" w:rsidRPr="00355063" w:rsidRDefault="00253EC6" w:rsidP="00253EC6">
      <w:pPr>
        <w:jc w:val="both"/>
      </w:pPr>
      <w:r w:rsidRPr="00355063">
        <w:t xml:space="preserve">Occasionally, on the basis of information gained from participation in the gating system, the CPC department will require that students postpone the beginning of practicums or discontinue classes for the purpose of self-care and remediation. These decisions are made by the department as a whole, but one faculty member will usually be assigned as a representative for communication with the student in question. </w:t>
      </w:r>
    </w:p>
    <w:p w14:paraId="4B783244" w14:textId="77777777" w:rsidR="00253EC6" w:rsidRPr="00355063" w:rsidRDefault="00253EC6" w:rsidP="00253EC6">
      <w:pPr>
        <w:jc w:val="both"/>
      </w:pPr>
    </w:p>
    <w:p w14:paraId="5D2D4AF2" w14:textId="77777777" w:rsidR="00253EC6" w:rsidRPr="00355063" w:rsidRDefault="00253EC6" w:rsidP="00253EC6">
      <w:pPr>
        <w:jc w:val="both"/>
      </w:pPr>
      <w:r w:rsidRPr="00355063">
        <w:t xml:space="preserve">Students will be asked to submit a developmental plan in response to the concerns. The plan must accurately describe the issues of concern; outline specific strategies for addressing those concerns; describe expected outcomes by which the student and the department may measure growth; and establish a timeline for implementation. Failure to create a developmental plan or participate in its timely implementation will almost certainly result in inability to register for future classes, including practicum.  </w:t>
      </w:r>
    </w:p>
    <w:p w14:paraId="2DA10380" w14:textId="77777777" w:rsidR="00253EC6" w:rsidRPr="00355063" w:rsidRDefault="00253EC6" w:rsidP="00253EC6">
      <w:pPr>
        <w:jc w:val="both"/>
      </w:pPr>
    </w:p>
    <w:p w14:paraId="15101A52" w14:textId="77777777" w:rsidR="00253EC6" w:rsidRPr="00355063" w:rsidRDefault="00253EC6" w:rsidP="00253EC6">
      <w:pPr>
        <w:jc w:val="both"/>
      </w:pPr>
      <w:r w:rsidRPr="00355063">
        <w:t>If students are suspected of “impairment,”</w:t>
      </w:r>
      <w:r w:rsidRPr="00355063">
        <w:rPr>
          <w:rStyle w:val="FootnoteReference"/>
        </w:rPr>
        <w:footnoteReference w:id="4"/>
      </w:r>
      <w:r w:rsidRPr="00355063">
        <w:t xml:space="preserve"> as defined above, this same assessment process shall commence. Even though a regularly scheduled “gate” may not be imminent, this process can be used to consider the situation. </w:t>
      </w:r>
    </w:p>
    <w:p w14:paraId="25CE86F2" w14:textId="77777777" w:rsidR="00253EC6" w:rsidRPr="00355063" w:rsidRDefault="00253EC6" w:rsidP="00253EC6">
      <w:pPr>
        <w:jc w:val="both"/>
      </w:pPr>
    </w:p>
    <w:p w14:paraId="7F1BAC81" w14:textId="77777777" w:rsidR="00253EC6" w:rsidRPr="00355063" w:rsidRDefault="00253EC6" w:rsidP="00253EC6">
      <w:pPr>
        <w:jc w:val="both"/>
        <w:rPr>
          <w:b/>
          <w:smallCaps/>
        </w:rPr>
      </w:pPr>
      <w:r w:rsidRPr="00355063">
        <w:rPr>
          <w:b/>
          <w:smallCaps/>
        </w:rPr>
        <w:t>References</w:t>
      </w:r>
    </w:p>
    <w:p w14:paraId="63B5D2B6" w14:textId="77777777" w:rsidR="00253EC6" w:rsidRPr="00355063" w:rsidRDefault="00253EC6" w:rsidP="00253EC6">
      <w:pPr>
        <w:jc w:val="both"/>
      </w:pPr>
    </w:p>
    <w:p w14:paraId="51618814" w14:textId="77777777" w:rsidR="00253EC6" w:rsidRPr="00355063" w:rsidRDefault="00253EC6" w:rsidP="00253EC6">
      <w:pPr>
        <w:jc w:val="both"/>
      </w:pPr>
      <w:r w:rsidRPr="00355063">
        <w:t>Bethel Seminary Marriage and Family Therapy. (2007). Marriage and Family Therapy Manual.</w:t>
      </w:r>
    </w:p>
    <w:p w14:paraId="25AE39B0" w14:textId="77777777" w:rsidR="00253EC6" w:rsidRPr="00355063" w:rsidRDefault="00253EC6" w:rsidP="00253EC6">
      <w:pPr>
        <w:ind w:firstLine="720"/>
        <w:jc w:val="both"/>
      </w:pPr>
      <w:r w:rsidRPr="00355063">
        <w:t>Minneapolis: author</w:t>
      </w:r>
    </w:p>
    <w:p w14:paraId="27E7E749" w14:textId="77777777" w:rsidR="00253EC6" w:rsidRPr="00355063" w:rsidRDefault="00253EC6" w:rsidP="00253EC6">
      <w:pPr>
        <w:jc w:val="both"/>
      </w:pPr>
      <w:r w:rsidRPr="00355063">
        <w:t>Lamb, D. H., Presser, N. R., Pfost, K. S., Baum, M. C., Jackson, V. R.,&amp; Jarvis, P. A. (1987).</w:t>
      </w:r>
    </w:p>
    <w:p w14:paraId="06A0A6E7" w14:textId="77777777" w:rsidR="00253EC6" w:rsidRPr="00355063" w:rsidRDefault="00253EC6" w:rsidP="00253EC6">
      <w:pPr>
        <w:ind w:left="720"/>
        <w:jc w:val="both"/>
      </w:pPr>
      <w:r w:rsidRPr="00355063">
        <w:t xml:space="preserve">Confronting professional impairment during internship: Identification, due process, and remediation. </w:t>
      </w:r>
      <w:r w:rsidRPr="00355063">
        <w:rPr>
          <w:i/>
        </w:rPr>
        <w:t>Professional Psychology: Research and Practice, 8</w:t>
      </w:r>
      <w:r w:rsidRPr="00355063">
        <w:t>, 597-603.</w:t>
      </w:r>
    </w:p>
    <w:p w14:paraId="5C2F950D" w14:textId="77777777" w:rsidR="00253EC6" w:rsidRPr="00355063" w:rsidRDefault="00253EC6" w:rsidP="00253EC6">
      <w:pPr>
        <w:jc w:val="both"/>
      </w:pPr>
      <w:r w:rsidRPr="00355063">
        <w:t>Palmer, R. B., White, G., &amp; Chung, W. (2008). Deficient trainees: Gatekeeping in Christian</w:t>
      </w:r>
    </w:p>
    <w:p w14:paraId="28760936" w14:textId="77777777" w:rsidR="00253EC6" w:rsidRPr="00355063" w:rsidRDefault="00253EC6" w:rsidP="00253EC6">
      <w:pPr>
        <w:ind w:firstLine="720"/>
        <w:jc w:val="both"/>
      </w:pPr>
      <w:r w:rsidRPr="00355063">
        <w:t xml:space="preserve">practitioner programs. </w:t>
      </w:r>
      <w:r w:rsidRPr="00355063">
        <w:rPr>
          <w:i/>
        </w:rPr>
        <w:t>Journal of Psychology and Christianity, 27 (1)</w:t>
      </w:r>
      <w:r w:rsidRPr="00355063">
        <w:t>, 30-40.</w:t>
      </w:r>
    </w:p>
    <w:p w14:paraId="13F84F83" w14:textId="26860676" w:rsidR="00253EC6" w:rsidRDefault="00253EC6">
      <w:r>
        <w:br w:type="page"/>
      </w:r>
    </w:p>
    <w:p w14:paraId="7EB2A2B2" w14:textId="77777777" w:rsidR="00253EC6" w:rsidRDefault="00253EC6"/>
    <w:p w14:paraId="261891F5" w14:textId="77777777" w:rsidR="00253EC6" w:rsidRDefault="00253EC6" w:rsidP="00A41102">
      <w:pPr>
        <w:jc w:val="center"/>
      </w:pPr>
    </w:p>
    <w:p w14:paraId="65D1A404" w14:textId="77777777" w:rsidR="00A41102" w:rsidRDefault="00A41102" w:rsidP="00A41102">
      <w:pPr>
        <w:jc w:val="center"/>
      </w:pPr>
      <w:r>
        <w:t>Appendix B</w:t>
      </w:r>
    </w:p>
    <w:p w14:paraId="368E21D1" w14:textId="77777777" w:rsidR="00A41102" w:rsidRDefault="00A41102" w:rsidP="00A41102">
      <w:pPr>
        <w:jc w:val="center"/>
      </w:pPr>
      <w:r>
        <w:t>Gate 1:</w:t>
      </w:r>
    </w:p>
    <w:p w14:paraId="05B42C24" w14:textId="77777777" w:rsidR="00A41102" w:rsidRPr="00C851EB" w:rsidRDefault="00A41102" w:rsidP="00A41102">
      <w:pPr>
        <w:jc w:val="center"/>
      </w:pPr>
      <w:r w:rsidRPr="00C851EB">
        <w:t>October 2, 2012 ** Updated October 30, 2012 [see 10.29.12 CPC minutes]</w:t>
      </w:r>
    </w:p>
    <w:p w14:paraId="6C0E130E" w14:textId="77777777" w:rsidR="00A41102" w:rsidRDefault="00A41102" w:rsidP="00A41102">
      <w:pPr>
        <w:rPr>
          <w:i/>
        </w:rPr>
      </w:pPr>
    </w:p>
    <w:p w14:paraId="72FDDFD7" w14:textId="77777777" w:rsidR="00A41102" w:rsidRPr="00C105CE" w:rsidRDefault="00A41102" w:rsidP="00A41102">
      <w:pPr>
        <w:rPr>
          <w:i/>
        </w:rPr>
      </w:pPr>
      <w:r w:rsidRPr="00C105CE">
        <w:rPr>
          <w:i/>
        </w:rPr>
        <w:t>CACREP I.K Admission decision recommendations are made by the academic unit’s selection committee and include consideration of the following:</w:t>
      </w:r>
    </w:p>
    <w:p w14:paraId="108140B5" w14:textId="77777777" w:rsidR="00A41102" w:rsidRPr="00C105CE" w:rsidRDefault="00A41102" w:rsidP="00A41102">
      <w:pPr>
        <w:numPr>
          <w:ilvl w:val="0"/>
          <w:numId w:val="9"/>
        </w:numPr>
        <w:rPr>
          <w:i/>
        </w:rPr>
      </w:pPr>
      <w:r w:rsidRPr="00C105CE">
        <w:rPr>
          <w:i/>
        </w:rPr>
        <w:t>Each applicant’s potential success in forming effective and culturally relevant interpersonal relationships in individual and small group contexts,</w:t>
      </w:r>
    </w:p>
    <w:p w14:paraId="499C0E22" w14:textId="77777777" w:rsidR="00A41102" w:rsidRPr="00C105CE" w:rsidRDefault="00A41102" w:rsidP="00A41102">
      <w:pPr>
        <w:numPr>
          <w:ilvl w:val="0"/>
          <w:numId w:val="9"/>
        </w:numPr>
        <w:rPr>
          <w:i/>
        </w:rPr>
      </w:pPr>
      <w:r w:rsidRPr="00C105CE">
        <w:rPr>
          <w:i/>
        </w:rPr>
        <w:t>Each applicant’s aptitude for graduate-level study,</w:t>
      </w:r>
    </w:p>
    <w:p w14:paraId="02D718E7" w14:textId="77777777" w:rsidR="00A41102" w:rsidRPr="00C105CE" w:rsidRDefault="00A41102" w:rsidP="00A41102">
      <w:pPr>
        <w:numPr>
          <w:ilvl w:val="0"/>
          <w:numId w:val="9"/>
        </w:numPr>
        <w:rPr>
          <w:i/>
        </w:rPr>
      </w:pPr>
      <w:r w:rsidRPr="00C105CE">
        <w:rPr>
          <w:i/>
        </w:rPr>
        <w:t>Each applicant’s career goals and their relevance to the program</w:t>
      </w:r>
    </w:p>
    <w:p w14:paraId="10E314A3" w14:textId="77777777" w:rsidR="00A41102" w:rsidRPr="00C105CE" w:rsidRDefault="00A41102" w:rsidP="00A41102">
      <w:pPr>
        <w:rPr>
          <w:i/>
        </w:rPr>
      </w:pPr>
    </w:p>
    <w:p w14:paraId="729B65F7" w14:textId="77777777" w:rsidR="00A41102" w:rsidRPr="00C105CE" w:rsidRDefault="00A41102" w:rsidP="00A41102">
      <w:pPr>
        <w:rPr>
          <w:b/>
        </w:rPr>
      </w:pPr>
      <w:r w:rsidRPr="00C105CE">
        <w:rPr>
          <w:b/>
        </w:rPr>
        <w:t>Introduction</w:t>
      </w:r>
    </w:p>
    <w:p w14:paraId="4EA3A0C7" w14:textId="77777777" w:rsidR="00A41102" w:rsidRPr="00C105CE" w:rsidRDefault="00A41102" w:rsidP="00A41102">
      <w:r w:rsidRPr="00C105CE">
        <w:t>The admission process provides the context for the first Gate for all degree programs in the Department of Counseling and Pastoral Care.  The purpose of Gate 1 is to accept applicants into the CPC degree programs who are academically and personally appropriate for employment as LPCs, LMFTs, or pastoral counselors.</w:t>
      </w:r>
      <w:r w:rsidRPr="00C105CE">
        <w:rPr>
          <w:rStyle w:val="FootnoteReference"/>
        </w:rPr>
        <w:footnoteReference w:id="5"/>
      </w:r>
      <w:r w:rsidRPr="00C105CE">
        <w:t xml:space="preserve">  Gate 1 includes an applicant submitting particular materials and participating in a group interview day.</w:t>
      </w:r>
      <w:r w:rsidRPr="00C105CE">
        <w:rPr>
          <w:rStyle w:val="FootnoteReference"/>
        </w:rPr>
        <w:footnoteReference w:id="6"/>
      </w:r>
      <w:r w:rsidRPr="00C105CE">
        <w:t xml:space="preserve">  The following paragraphs describe the flow of Gate 1.</w:t>
      </w:r>
    </w:p>
    <w:p w14:paraId="765BC96E" w14:textId="77777777" w:rsidR="00A41102" w:rsidRPr="00C105CE" w:rsidRDefault="00A41102" w:rsidP="00A41102">
      <w:pPr>
        <w:jc w:val="center"/>
      </w:pPr>
    </w:p>
    <w:p w14:paraId="3A4B8AAE" w14:textId="77777777" w:rsidR="00A41102" w:rsidRPr="00C105CE" w:rsidRDefault="00A41102" w:rsidP="00A41102">
      <w:pPr>
        <w:rPr>
          <w:b/>
        </w:rPr>
      </w:pPr>
      <w:r w:rsidRPr="00C105CE">
        <w:rPr>
          <w:b/>
        </w:rPr>
        <w:t xml:space="preserve">Step 1: Pre-Gate 1 Group Interview Admission Documents </w:t>
      </w:r>
    </w:p>
    <w:p w14:paraId="7F1409A7" w14:textId="77777777" w:rsidR="00A41102" w:rsidRPr="00C105CE" w:rsidRDefault="00A41102" w:rsidP="00A41102">
      <w:pPr>
        <w:rPr>
          <w:b/>
        </w:rPr>
      </w:pPr>
      <w:r w:rsidRPr="00C105CE">
        <w:rPr>
          <w:b/>
        </w:rPr>
        <w:t>Responsible: Admissions</w:t>
      </w:r>
    </w:p>
    <w:p w14:paraId="3EC340B5" w14:textId="77777777" w:rsidR="00A41102" w:rsidRPr="00C105CE" w:rsidRDefault="00A41102" w:rsidP="00A41102">
      <w:pPr>
        <w:numPr>
          <w:ilvl w:val="0"/>
          <w:numId w:val="11"/>
        </w:numPr>
      </w:pPr>
      <w:r w:rsidRPr="00C105CE">
        <w:t>ATS application is completed by applicant.</w:t>
      </w:r>
    </w:p>
    <w:p w14:paraId="63962F1A" w14:textId="77777777" w:rsidR="00A41102" w:rsidRPr="00C105CE" w:rsidRDefault="00A41102" w:rsidP="00A41102">
      <w:pPr>
        <w:numPr>
          <w:ilvl w:val="0"/>
          <w:numId w:val="11"/>
        </w:numPr>
      </w:pPr>
      <w:r w:rsidRPr="00C105CE">
        <w:t xml:space="preserve">GPA check – </w:t>
      </w:r>
      <w:r w:rsidRPr="00C105CE">
        <w:rPr>
          <w:i/>
        </w:rPr>
        <w:t xml:space="preserve">continuing with current policy that provides a way for applicant to establish a 3.00 GPA prior to application to any counseling degree program </w:t>
      </w:r>
      <w:r w:rsidRPr="00C105CE">
        <w:t>[CACREP I.K.2]</w:t>
      </w:r>
    </w:p>
    <w:p w14:paraId="1399E000" w14:textId="77777777" w:rsidR="00A41102" w:rsidRPr="00C105CE" w:rsidRDefault="00A41102" w:rsidP="00A41102">
      <w:pPr>
        <w:numPr>
          <w:ilvl w:val="0"/>
          <w:numId w:val="11"/>
        </w:numPr>
      </w:pPr>
      <w:r w:rsidRPr="00C105CE">
        <w:t xml:space="preserve">Background check – </w:t>
      </w:r>
      <w:r w:rsidRPr="00C105CE">
        <w:rPr>
          <w:i/>
        </w:rPr>
        <w:t xml:space="preserve">background check vendor conducts a thorough and in-depth review </w:t>
      </w:r>
      <w:r w:rsidRPr="00C105CE">
        <w:t>($45.00)</w:t>
      </w:r>
    </w:p>
    <w:p w14:paraId="11331487" w14:textId="77777777" w:rsidR="00A41102" w:rsidRPr="00C105CE" w:rsidRDefault="00A41102" w:rsidP="00A41102">
      <w:pPr>
        <w:numPr>
          <w:ilvl w:val="0"/>
          <w:numId w:val="11"/>
        </w:numPr>
      </w:pPr>
      <w:r w:rsidRPr="00C105CE">
        <w:t>Submission of 3 references using reference form specific to CPC, which aligns with CPC Program Learning Goals.</w:t>
      </w:r>
    </w:p>
    <w:p w14:paraId="6FA73F2E" w14:textId="77777777" w:rsidR="00A41102" w:rsidRPr="00C105CE" w:rsidRDefault="00A41102" w:rsidP="00A41102">
      <w:pPr>
        <w:numPr>
          <w:ilvl w:val="1"/>
          <w:numId w:val="11"/>
        </w:numPr>
      </w:pPr>
      <w:r w:rsidRPr="00C105CE">
        <w:t>One reference from professional who has worked in counseling/mental health arena is preferred</w:t>
      </w:r>
    </w:p>
    <w:p w14:paraId="7E2FB421" w14:textId="77777777" w:rsidR="00A41102" w:rsidRPr="00C105CE" w:rsidRDefault="00A41102" w:rsidP="00A41102">
      <w:pPr>
        <w:numPr>
          <w:ilvl w:val="1"/>
          <w:numId w:val="11"/>
        </w:numPr>
      </w:pPr>
      <w:r w:rsidRPr="00C105CE">
        <w:t>One reference from academic setting</w:t>
      </w:r>
    </w:p>
    <w:p w14:paraId="071E4FE7" w14:textId="77777777" w:rsidR="00A41102" w:rsidRPr="00C105CE" w:rsidRDefault="00A41102" w:rsidP="00A41102">
      <w:pPr>
        <w:numPr>
          <w:ilvl w:val="1"/>
          <w:numId w:val="11"/>
        </w:numPr>
      </w:pPr>
      <w:r w:rsidRPr="00C105CE">
        <w:t>One reference from pastor</w:t>
      </w:r>
    </w:p>
    <w:p w14:paraId="30EBF26A" w14:textId="77777777" w:rsidR="00A41102" w:rsidRPr="00C105CE" w:rsidRDefault="00A41102" w:rsidP="00A41102">
      <w:pPr>
        <w:numPr>
          <w:ilvl w:val="1"/>
          <w:numId w:val="11"/>
        </w:numPr>
      </w:pPr>
      <w:r w:rsidRPr="00C105CE">
        <w:t>Omit close personal friends and family members as referees.</w:t>
      </w:r>
    </w:p>
    <w:p w14:paraId="66BF8766" w14:textId="77777777" w:rsidR="00A41102" w:rsidRPr="00C105CE" w:rsidRDefault="00A41102" w:rsidP="00A41102">
      <w:pPr>
        <w:numPr>
          <w:ilvl w:val="0"/>
          <w:numId w:val="11"/>
        </w:numPr>
      </w:pPr>
      <w:r w:rsidRPr="00C105CE">
        <w:rPr>
          <w:b/>
          <w:i/>
        </w:rPr>
        <w:t>Applicant is then cleared to apply for a counseling degree and the administration shifts from Admissions to the Counseling Department</w:t>
      </w:r>
    </w:p>
    <w:p w14:paraId="5CBA4B6A" w14:textId="77777777" w:rsidR="00A41102" w:rsidRPr="00C105CE" w:rsidRDefault="00A41102" w:rsidP="00A41102"/>
    <w:p w14:paraId="71EC08E8" w14:textId="77777777" w:rsidR="00A41102" w:rsidRPr="00C105CE" w:rsidRDefault="00A41102" w:rsidP="00A41102"/>
    <w:p w14:paraId="071E9F9A" w14:textId="77777777" w:rsidR="00A41102" w:rsidRPr="00C105CE" w:rsidRDefault="00A41102" w:rsidP="00A41102">
      <w:pPr>
        <w:rPr>
          <w:b/>
        </w:rPr>
      </w:pPr>
      <w:r w:rsidRPr="00C105CE">
        <w:rPr>
          <w:b/>
        </w:rPr>
        <w:t>Step 2: Pre-Gate 1 Group Interview Application Packet Required by Counseling Department</w:t>
      </w:r>
    </w:p>
    <w:p w14:paraId="3CDD790A" w14:textId="77777777" w:rsidR="00A41102" w:rsidRPr="00C105CE" w:rsidRDefault="00A41102" w:rsidP="00A41102">
      <w:pPr>
        <w:rPr>
          <w:b/>
          <w:i/>
        </w:rPr>
      </w:pPr>
      <w:r w:rsidRPr="00C105CE">
        <w:rPr>
          <w:b/>
        </w:rPr>
        <w:t>Responsible: Department of Counseling and Pastoral Care</w:t>
      </w:r>
    </w:p>
    <w:p w14:paraId="177940EA" w14:textId="77777777" w:rsidR="00A41102" w:rsidRPr="00C105CE" w:rsidRDefault="00A41102" w:rsidP="00A41102">
      <w:pPr>
        <w:rPr>
          <w:b/>
          <w:i/>
        </w:rPr>
      </w:pPr>
    </w:p>
    <w:p w14:paraId="21BC010A" w14:textId="77777777" w:rsidR="00A41102" w:rsidRPr="00C105CE" w:rsidRDefault="00A41102" w:rsidP="00A41102">
      <w:pPr>
        <w:rPr>
          <w:b/>
          <w:i/>
        </w:rPr>
      </w:pPr>
      <w:r w:rsidRPr="00C105CE">
        <w:rPr>
          <w:b/>
          <w:i/>
        </w:rPr>
        <w:t>Packet includes:</w:t>
      </w:r>
    </w:p>
    <w:p w14:paraId="4480A0AB" w14:textId="77777777" w:rsidR="00A41102" w:rsidRPr="00C105CE" w:rsidRDefault="00A41102" w:rsidP="00A41102">
      <w:pPr>
        <w:numPr>
          <w:ilvl w:val="0"/>
          <w:numId w:val="10"/>
        </w:numPr>
        <w:rPr>
          <w:b/>
          <w:i/>
        </w:rPr>
      </w:pPr>
      <w:r w:rsidRPr="00C105CE">
        <w:rPr>
          <w:b/>
          <w:i/>
        </w:rPr>
        <w:t>Counseling degree admission essay instructions</w:t>
      </w:r>
    </w:p>
    <w:p w14:paraId="15A09744" w14:textId="77777777" w:rsidR="00A41102" w:rsidRPr="00C105CE" w:rsidRDefault="00A41102" w:rsidP="00A41102">
      <w:pPr>
        <w:ind w:left="720"/>
      </w:pPr>
      <w:r w:rsidRPr="00C105CE">
        <w:rPr>
          <w:i/>
        </w:rPr>
        <w:t>Counseling Degree Admission Essay.</w:t>
      </w:r>
      <w:r w:rsidRPr="00C105CE">
        <w:t xml:space="preserve"> CPC Applicant Essay with </w:t>
      </w:r>
      <w:r w:rsidRPr="00C105CE">
        <w:rPr>
          <w:u w:val="single"/>
        </w:rPr>
        <w:t>300 word limit per question</w:t>
      </w:r>
      <w:r w:rsidRPr="00C105CE">
        <w:t xml:space="preserve"> (CPC will develop rating scale for faculty use)</w:t>
      </w:r>
      <w:r w:rsidRPr="00C105CE">
        <w:rPr>
          <w:rStyle w:val="FootnoteReference"/>
        </w:rPr>
        <w:footnoteReference w:id="7"/>
      </w:r>
    </w:p>
    <w:p w14:paraId="4CD7C8B2" w14:textId="77777777" w:rsidR="00A41102" w:rsidRPr="00C105CE" w:rsidRDefault="00A41102" w:rsidP="00A41102">
      <w:pPr>
        <w:numPr>
          <w:ilvl w:val="0"/>
          <w:numId w:val="10"/>
        </w:numPr>
        <w:pBdr>
          <w:top w:val="single" w:sz="4" w:space="1" w:color="auto"/>
          <w:left w:val="single" w:sz="4" w:space="4" w:color="auto"/>
          <w:bottom w:val="single" w:sz="4" w:space="1" w:color="auto"/>
          <w:right w:val="single" w:sz="4" w:space="4" w:color="auto"/>
        </w:pBdr>
        <w:tabs>
          <w:tab w:val="clear" w:pos="720"/>
          <w:tab w:val="num" w:pos="1440"/>
        </w:tabs>
        <w:ind w:left="1440"/>
      </w:pPr>
      <w:r w:rsidRPr="00C105CE">
        <w:t>Counselors of faith have at least two sources of information that they can draw upon to counsel others.  Imagine a continuum where #1 represents the position of “using Bible only” and #5 represents the position of “using psychological studies only”.  Where would you currently place yourself on this continuum?  Why?[PLO#3]</w:t>
      </w:r>
    </w:p>
    <w:p w14:paraId="0D3B28F6" w14:textId="77777777" w:rsidR="00A41102" w:rsidRPr="00C105CE" w:rsidRDefault="00A41102" w:rsidP="00A41102">
      <w:pPr>
        <w:numPr>
          <w:ilvl w:val="0"/>
          <w:numId w:val="10"/>
        </w:numPr>
        <w:pBdr>
          <w:top w:val="single" w:sz="4" w:space="1" w:color="auto"/>
          <w:left w:val="single" w:sz="4" w:space="4" w:color="auto"/>
          <w:bottom w:val="single" w:sz="4" w:space="1" w:color="auto"/>
          <w:right w:val="single" w:sz="4" w:space="4" w:color="auto"/>
        </w:pBdr>
        <w:ind w:left="1440"/>
      </w:pPr>
      <w:r w:rsidRPr="00C105CE">
        <w:t>Describe how relating to persons who are different from you [race, gender, age, economic, sexual orientation] has impacted you. [PLO#2; CACREP I.K.1]</w:t>
      </w:r>
    </w:p>
    <w:p w14:paraId="319F261B" w14:textId="77777777" w:rsidR="00A41102" w:rsidRPr="00C105CE" w:rsidRDefault="00A41102" w:rsidP="00A41102">
      <w:pPr>
        <w:numPr>
          <w:ilvl w:val="0"/>
          <w:numId w:val="10"/>
        </w:numPr>
        <w:pBdr>
          <w:top w:val="single" w:sz="4" w:space="1" w:color="auto"/>
          <w:left w:val="single" w:sz="4" w:space="4" w:color="auto"/>
          <w:bottom w:val="single" w:sz="4" w:space="1" w:color="auto"/>
          <w:right w:val="single" w:sz="4" w:space="4" w:color="auto"/>
        </w:pBdr>
        <w:ind w:left="1440"/>
      </w:pPr>
      <w:r w:rsidRPr="00C105CE">
        <w:t>Discuss your career goals and how this degree helps you to move toward them [PLO#4; CACREP I.K.3]</w:t>
      </w:r>
    </w:p>
    <w:p w14:paraId="4185B140" w14:textId="77777777" w:rsidR="00A41102" w:rsidRPr="00C105CE" w:rsidRDefault="00A41102" w:rsidP="00A41102">
      <w:pPr>
        <w:numPr>
          <w:ilvl w:val="0"/>
          <w:numId w:val="10"/>
        </w:numPr>
        <w:rPr>
          <w:b/>
          <w:i/>
        </w:rPr>
      </w:pPr>
      <w:r w:rsidRPr="00C105CE">
        <w:rPr>
          <w:b/>
          <w:i/>
        </w:rPr>
        <w:t>Assessment instruments [LEMI, FIRO-B, MMPI]</w:t>
      </w:r>
    </w:p>
    <w:p w14:paraId="40EDBD1D" w14:textId="77777777" w:rsidR="00A41102" w:rsidRPr="00C105CE" w:rsidRDefault="00A41102" w:rsidP="00A41102">
      <w:pPr>
        <w:rPr>
          <w:b/>
          <w:i/>
        </w:rPr>
      </w:pPr>
    </w:p>
    <w:p w14:paraId="7B7CEBB5" w14:textId="77777777" w:rsidR="00A41102" w:rsidRPr="00C105CE" w:rsidRDefault="00A41102" w:rsidP="00A41102">
      <w:r w:rsidRPr="00C105CE">
        <w:t>CPC Administrative Assistant compiles applicant folders.  Completed folders are distributed among CPC Program faculty, who use a rubric to review each folder prior to the interview day.  Program faculty meet prior to the interview day to discuss applicants and to finalize details for the interview day.</w:t>
      </w:r>
    </w:p>
    <w:p w14:paraId="026B675C" w14:textId="77777777" w:rsidR="00A41102" w:rsidRPr="00C105CE" w:rsidRDefault="00A41102" w:rsidP="00A41102">
      <w:r w:rsidRPr="00C105CE">
        <w:br w:type="page"/>
      </w:r>
      <w:r w:rsidRPr="00C105CE">
        <w:rPr>
          <w:b/>
          <w:i/>
        </w:rPr>
        <w:t>Step 3 Gate 1 Group Interview Day</w:t>
      </w:r>
    </w:p>
    <w:p w14:paraId="6D68D769" w14:textId="77777777" w:rsidR="00A41102" w:rsidRPr="00C105CE" w:rsidRDefault="00A41102" w:rsidP="00A41102">
      <w:pPr>
        <w:ind w:right="360"/>
      </w:pPr>
      <w:r w:rsidRPr="00C105CE">
        <w:t>Gate 1 process Reviewed and affirmed at Feb 1, 2012 CPC Dept. mtg.</w:t>
      </w:r>
    </w:p>
    <w:p w14:paraId="6A1CD0AE" w14:textId="77777777" w:rsidR="00A41102" w:rsidRPr="00C105CE" w:rsidRDefault="00A41102" w:rsidP="00A41102">
      <w:r w:rsidRPr="00C105CE">
        <w:t>Essay addition to admission requirements approved by SPT at Sept. 17, 2012 mtg.</w:t>
      </w:r>
    </w:p>
    <w:p w14:paraId="6E7E8597" w14:textId="77777777" w:rsidR="00A41102" w:rsidRPr="00C105CE" w:rsidRDefault="00A41102" w:rsidP="00A41102">
      <w:r w:rsidRPr="00C105CE">
        <w:t>Essay addition to admission requirements approved by CC at Sept. 17, 2012 mtg.</w:t>
      </w:r>
    </w:p>
    <w:p w14:paraId="06D7DEA8" w14:textId="77777777" w:rsidR="00A41102" w:rsidRPr="00C105CE" w:rsidRDefault="00A41102" w:rsidP="00A41102">
      <w:r w:rsidRPr="00C105CE">
        <w:t>Gate 1 reviewed, evaluated, and modified by CPC at its 10.29.12 mtg.</w:t>
      </w:r>
    </w:p>
    <w:p w14:paraId="22857C9E" w14:textId="77777777" w:rsidR="00A41102" w:rsidRPr="00C105CE" w:rsidRDefault="00A41102" w:rsidP="00A41102">
      <w:pPr>
        <w:rPr>
          <w:b/>
          <w:i/>
        </w:rPr>
      </w:pPr>
    </w:p>
    <w:p w14:paraId="760A8BF7" w14:textId="77777777" w:rsidR="00A41102" w:rsidRPr="00C105CE" w:rsidRDefault="00A41102" w:rsidP="00A41102">
      <w:pPr>
        <w:pStyle w:val="Title"/>
        <w:rPr>
          <w:rFonts w:ascii="Times New Roman" w:hAnsi="Times New Roman"/>
          <w:color w:val="auto"/>
          <w:sz w:val="24"/>
          <w:szCs w:val="24"/>
        </w:rPr>
      </w:pPr>
      <w:r w:rsidRPr="00C105CE">
        <w:rPr>
          <w:rFonts w:ascii="Times New Roman" w:hAnsi="Times New Roman"/>
          <w:color w:val="auto"/>
          <w:sz w:val="24"/>
          <w:szCs w:val="24"/>
        </w:rPr>
        <w:t xml:space="preserve">Gate 1: Welcome and Announcements </w:t>
      </w:r>
    </w:p>
    <w:p w14:paraId="0DA88961" w14:textId="77777777" w:rsidR="00A41102" w:rsidRPr="00C105CE" w:rsidRDefault="00A41102" w:rsidP="00A41102">
      <w:pPr>
        <w:pStyle w:val="ListParagraph"/>
        <w:numPr>
          <w:ilvl w:val="0"/>
          <w:numId w:val="13"/>
        </w:numPr>
        <w:rPr>
          <w:rFonts w:ascii="Times New Roman" w:hAnsi="Times New Roman"/>
        </w:rPr>
      </w:pPr>
      <w:r w:rsidRPr="00C105CE">
        <w:rPr>
          <w:rFonts w:ascii="Times New Roman" w:hAnsi="Times New Roman"/>
        </w:rPr>
        <w:t xml:space="preserve">Warm welcome to applicants to MA degree programs </w:t>
      </w:r>
    </w:p>
    <w:p w14:paraId="15AB1174" w14:textId="77777777" w:rsidR="00A41102" w:rsidRPr="00C105CE" w:rsidRDefault="00A41102" w:rsidP="00A41102">
      <w:pPr>
        <w:pStyle w:val="ListParagraph"/>
        <w:numPr>
          <w:ilvl w:val="1"/>
          <w:numId w:val="13"/>
        </w:numPr>
        <w:rPr>
          <w:rFonts w:ascii="Times New Roman" w:hAnsi="Times New Roman"/>
        </w:rPr>
      </w:pPr>
      <w:r w:rsidRPr="00C105CE">
        <w:rPr>
          <w:rFonts w:ascii="Times New Roman" w:hAnsi="Times New Roman"/>
        </w:rPr>
        <w:t>All applicants, faculty, and staff should have name tags with print large enough to read first name from a distance</w:t>
      </w:r>
    </w:p>
    <w:p w14:paraId="5EC93FFE" w14:textId="77777777" w:rsidR="00A41102" w:rsidRPr="00C105CE" w:rsidRDefault="00A41102" w:rsidP="00A41102">
      <w:pPr>
        <w:pStyle w:val="ListParagraph"/>
        <w:numPr>
          <w:ilvl w:val="0"/>
          <w:numId w:val="13"/>
        </w:numPr>
        <w:rPr>
          <w:rFonts w:ascii="Times New Roman" w:hAnsi="Times New Roman"/>
        </w:rPr>
      </w:pPr>
      <w:r w:rsidRPr="00C105CE">
        <w:rPr>
          <w:rFonts w:ascii="Times New Roman" w:hAnsi="Times New Roman"/>
        </w:rPr>
        <w:t>Introduce faculty and staff who are present</w:t>
      </w:r>
    </w:p>
    <w:p w14:paraId="69A8DD98" w14:textId="77777777" w:rsidR="00A41102" w:rsidRPr="00C105CE" w:rsidRDefault="00A41102" w:rsidP="00A41102">
      <w:pPr>
        <w:pStyle w:val="ListParagraph"/>
        <w:numPr>
          <w:ilvl w:val="0"/>
          <w:numId w:val="13"/>
        </w:numPr>
        <w:rPr>
          <w:rFonts w:ascii="Times New Roman" w:hAnsi="Times New Roman"/>
        </w:rPr>
      </w:pPr>
      <w:r w:rsidRPr="00C105CE">
        <w:rPr>
          <w:rFonts w:ascii="Times New Roman" w:hAnsi="Times New Roman"/>
        </w:rPr>
        <w:t>Location of rest rooms &amp; any hospitality beverages/food if provided</w:t>
      </w:r>
    </w:p>
    <w:p w14:paraId="0E4A06C2" w14:textId="77777777" w:rsidR="00A41102" w:rsidRPr="00C105CE" w:rsidRDefault="00A41102" w:rsidP="00A41102">
      <w:pPr>
        <w:pStyle w:val="ListParagraph"/>
        <w:numPr>
          <w:ilvl w:val="0"/>
          <w:numId w:val="13"/>
        </w:numPr>
        <w:rPr>
          <w:rFonts w:ascii="Times New Roman" w:hAnsi="Times New Roman"/>
        </w:rPr>
      </w:pPr>
      <w:r w:rsidRPr="00C105CE">
        <w:rPr>
          <w:rFonts w:ascii="Times New Roman" w:hAnsi="Times New Roman"/>
        </w:rPr>
        <w:t>Review of schedule of the day</w:t>
      </w:r>
    </w:p>
    <w:p w14:paraId="48F20197" w14:textId="77777777" w:rsidR="00A41102" w:rsidRPr="00C105CE" w:rsidRDefault="00A41102" w:rsidP="00A41102">
      <w:pPr>
        <w:pStyle w:val="ListParagraph"/>
        <w:numPr>
          <w:ilvl w:val="1"/>
          <w:numId w:val="13"/>
        </w:numPr>
        <w:rPr>
          <w:rFonts w:ascii="Times New Roman" w:hAnsi="Times New Roman"/>
        </w:rPr>
      </w:pPr>
      <w:r w:rsidRPr="00C105CE">
        <w:rPr>
          <w:rFonts w:ascii="Times New Roman" w:hAnsi="Times New Roman"/>
        </w:rPr>
        <w:t>Group interaction around questions  -- two 60min rounds w 15 min break</w:t>
      </w:r>
    </w:p>
    <w:p w14:paraId="0733D1C7" w14:textId="77777777" w:rsidR="00A41102" w:rsidRPr="00C105CE" w:rsidRDefault="00A41102" w:rsidP="00A41102">
      <w:pPr>
        <w:pStyle w:val="ListParagraph"/>
        <w:numPr>
          <w:ilvl w:val="1"/>
          <w:numId w:val="13"/>
        </w:numPr>
        <w:rPr>
          <w:rFonts w:ascii="Times New Roman" w:hAnsi="Times New Roman"/>
        </w:rPr>
      </w:pPr>
      <w:r w:rsidRPr="00C105CE">
        <w:rPr>
          <w:rFonts w:ascii="Times New Roman" w:hAnsi="Times New Roman"/>
        </w:rPr>
        <w:t>Q &amp; A with faculty about degrees [large group]</w:t>
      </w:r>
    </w:p>
    <w:p w14:paraId="6A03838D" w14:textId="77777777" w:rsidR="00A41102" w:rsidRPr="00C105CE" w:rsidRDefault="00A41102" w:rsidP="00A41102">
      <w:pPr>
        <w:pStyle w:val="ListParagraph"/>
        <w:numPr>
          <w:ilvl w:val="1"/>
          <w:numId w:val="13"/>
        </w:numPr>
        <w:rPr>
          <w:rFonts w:ascii="Times New Roman" w:hAnsi="Times New Roman"/>
        </w:rPr>
      </w:pPr>
      <w:r w:rsidRPr="00C105CE">
        <w:rPr>
          <w:rFonts w:ascii="Times New Roman" w:hAnsi="Times New Roman"/>
        </w:rPr>
        <w:t>Q &amp; A with students.  Students wrap up and accompany applicants to lunch.</w:t>
      </w:r>
    </w:p>
    <w:p w14:paraId="23DAA445" w14:textId="77777777" w:rsidR="00A41102" w:rsidRPr="00C105CE" w:rsidRDefault="00A41102" w:rsidP="00A41102">
      <w:pPr>
        <w:pStyle w:val="ListParagraph"/>
        <w:numPr>
          <w:ilvl w:val="0"/>
          <w:numId w:val="13"/>
        </w:numPr>
        <w:rPr>
          <w:rFonts w:ascii="Times New Roman" w:hAnsi="Times New Roman"/>
        </w:rPr>
      </w:pPr>
      <w:r w:rsidRPr="00C105CE">
        <w:rPr>
          <w:rFonts w:ascii="Times New Roman" w:hAnsi="Times New Roman"/>
        </w:rPr>
        <w:t>Explain Group interaction process</w:t>
      </w:r>
    </w:p>
    <w:p w14:paraId="15DCC210" w14:textId="77777777" w:rsidR="00A41102" w:rsidRPr="00C105CE" w:rsidRDefault="00A41102" w:rsidP="00A41102">
      <w:pPr>
        <w:pStyle w:val="ListParagraph"/>
        <w:numPr>
          <w:ilvl w:val="1"/>
          <w:numId w:val="13"/>
        </w:numPr>
        <w:rPr>
          <w:rFonts w:ascii="Times New Roman" w:hAnsi="Times New Roman"/>
        </w:rPr>
      </w:pPr>
      <w:r w:rsidRPr="00C105CE">
        <w:rPr>
          <w:rFonts w:ascii="Times New Roman" w:hAnsi="Times New Roman"/>
        </w:rPr>
        <w:t>Applicants will self-organize into discussion group(s)</w:t>
      </w:r>
    </w:p>
    <w:p w14:paraId="510D8EDE" w14:textId="77777777" w:rsidR="00A41102" w:rsidRPr="00C105CE" w:rsidRDefault="00A41102" w:rsidP="00A41102">
      <w:pPr>
        <w:pStyle w:val="ListParagraph"/>
        <w:numPr>
          <w:ilvl w:val="1"/>
          <w:numId w:val="13"/>
        </w:numPr>
        <w:rPr>
          <w:rFonts w:ascii="Times New Roman" w:hAnsi="Times New Roman"/>
        </w:rPr>
      </w:pPr>
      <w:r w:rsidRPr="00C105CE">
        <w:rPr>
          <w:rFonts w:ascii="Times New Roman" w:hAnsi="Times New Roman"/>
        </w:rPr>
        <w:t>Each group will be assigned to a room and the group will work in that room for the entire Group discussion period.</w:t>
      </w:r>
    </w:p>
    <w:p w14:paraId="102EB730" w14:textId="77777777" w:rsidR="00A41102" w:rsidRPr="00C105CE" w:rsidRDefault="00A41102" w:rsidP="00A41102">
      <w:pPr>
        <w:pStyle w:val="ListParagraph"/>
        <w:numPr>
          <w:ilvl w:val="1"/>
          <w:numId w:val="13"/>
        </w:numPr>
        <w:rPr>
          <w:rFonts w:ascii="Times New Roman" w:hAnsi="Times New Roman"/>
        </w:rPr>
      </w:pPr>
      <w:r w:rsidRPr="00C105CE">
        <w:rPr>
          <w:rFonts w:ascii="Times New Roman" w:hAnsi="Times New Roman"/>
        </w:rPr>
        <w:t xml:space="preserve">Faculty will rotate between groups </w:t>
      </w:r>
      <w:r w:rsidRPr="00C105CE">
        <w:rPr>
          <w:rFonts w:ascii="Times New Roman" w:hAnsi="Times New Roman"/>
          <w:b/>
        </w:rPr>
        <w:t>at the break.</w:t>
      </w:r>
    </w:p>
    <w:p w14:paraId="6B366C6D" w14:textId="77777777" w:rsidR="00A41102" w:rsidRPr="00C105CE" w:rsidRDefault="00A41102" w:rsidP="00A41102">
      <w:pPr>
        <w:pStyle w:val="ListParagraph"/>
        <w:numPr>
          <w:ilvl w:val="1"/>
          <w:numId w:val="13"/>
        </w:numPr>
        <w:rPr>
          <w:rFonts w:ascii="Times New Roman" w:hAnsi="Times New Roman"/>
        </w:rPr>
      </w:pPr>
      <w:r w:rsidRPr="00C105CE">
        <w:rPr>
          <w:rFonts w:ascii="Times New Roman" w:hAnsi="Times New Roman"/>
        </w:rPr>
        <w:t>Group interaction time will be divided into 15 minute segments.  Your group will have 15 minutes to discuss the different questions that will be given to you throughout the morning. [</w:t>
      </w:r>
      <w:r w:rsidRPr="00C105CE">
        <w:rPr>
          <w:rFonts w:ascii="Times New Roman" w:hAnsi="Times New Roman"/>
          <w:b/>
        </w:rPr>
        <w:t>Note: if the group discussion is profitable, observers can make a decision to let the discussion proceed.  If discussion has “died”, observers can ask the next question].</w:t>
      </w:r>
    </w:p>
    <w:p w14:paraId="21EA7016" w14:textId="77777777" w:rsidR="00A41102" w:rsidRPr="00C105CE" w:rsidRDefault="00A41102" w:rsidP="00A41102">
      <w:pPr>
        <w:pStyle w:val="ListParagraph"/>
        <w:numPr>
          <w:ilvl w:val="1"/>
          <w:numId w:val="13"/>
        </w:numPr>
        <w:rPr>
          <w:rFonts w:ascii="Times New Roman" w:hAnsi="Times New Roman"/>
        </w:rPr>
      </w:pPr>
      <w:r w:rsidRPr="00C105CE">
        <w:rPr>
          <w:rFonts w:ascii="Times New Roman" w:hAnsi="Times New Roman"/>
        </w:rPr>
        <w:t>Faculty are observers.  They will give no additional direction to the group beyond the question for that time period.  They will not participate in the group interaction.  It is up to the group to be sure that all have an opportunity to participate.</w:t>
      </w:r>
    </w:p>
    <w:p w14:paraId="39DAB16B" w14:textId="77777777" w:rsidR="00A41102" w:rsidRPr="00C105CE" w:rsidRDefault="00A41102" w:rsidP="00A41102">
      <w:pPr>
        <w:pStyle w:val="ListParagraph"/>
        <w:numPr>
          <w:ilvl w:val="1"/>
          <w:numId w:val="13"/>
        </w:numPr>
        <w:rPr>
          <w:rFonts w:ascii="Times New Roman" w:hAnsi="Times New Roman"/>
        </w:rPr>
      </w:pPr>
      <w:r w:rsidRPr="00C105CE">
        <w:rPr>
          <w:rFonts w:ascii="Times New Roman" w:hAnsi="Times New Roman"/>
        </w:rPr>
        <w:t xml:space="preserve">The first round of questions is from 9:00-10:00.  Break at 10:00.  Second round of questions from about 10:15-11:15.  </w:t>
      </w:r>
    </w:p>
    <w:p w14:paraId="15D51CE8" w14:textId="77777777" w:rsidR="00A41102" w:rsidRPr="00C105CE" w:rsidRDefault="00A41102" w:rsidP="00A41102">
      <w:pPr>
        <w:pStyle w:val="Title"/>
        <w:rPr>
          <w:rFonts w:ascii="Times New Roman" w:hAnsi="Times New Roman"/>
          <w:color w:val="auto"/>
          <w:sz w:val="24"/>
          <w:szCs w:val="24"/>
        </w:rPr>
      </w:pPr>
      <w:r w:rsidRPr="00C105CE">
        <w:rPr>
          <w:rFonts w:ascii="Times New Roman" w:hAnsi="Times New Roman"/>
          <w:color w:val="auto"/>
          <w:sz w:val="24"/>
          <w:szCs w:val="24"/>
        </w:rPr>
        <w:br w:type="page"/>
        <w:t>Gate 1: Question &amp; Rotation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6"/>
      </w:tblGrid>
      <w:tr w:rsidR="00A41102" w:rsidRPr="00C105CE" w14:paraId="66308E37" w14:textId="77777777" w:rsidTr="00A41102">
        <w:tc>
          <w:tcPr>
            <w:tcW w:w="7356" w:type="dxa"/>
            <w:tcBorders>
              <w:right w:val="single" w:sz="6" w:space="0" w:color="000000"/>
            </w:tcBorders>
            <w:shd w:val="clear" w:color="auto" w:fill="auto"/>
          </w:tcPr>
          <w:p w14:paraId="2BC2AB40" w14:textId="77777777" w:rsidR="00A41102" w:rsidRPr="00C105CE" w:rsidRDefault="00A41102" w:rsidP="00A41102">
            <w:pPr>
              <w:rPr>
                <w:b/>
              </w:rPr>
            </w:pPr>
            <w:r w:rsidRPr="00C105CE">
              <w:rPr>
                <w:b/>
              </w:rPr>
              <w:t>Question</w:t>
            </w:r>
          </w:p>
        </w:tc>
      </w:tr>
      <w:tr w:rsidR="00A41102" w:rsidRPr="00C105CE" w14:paraId="1B9F52AB" w14:textId="77777777" w:rsidTr="00A41102">
        <w:tc>
          <w:tcPr>
            <w:tcW w:w="7356" w:type="dxa"/>
            <w:tcBorders>
              <w:right w:val="single" w:sz="6" w:space="0" w:color="000000"/>
            </w:tcBorders>
            <w:shd w:val="clear" w:color="auto" w:fill="auto"/>
          </w:tcPr>
          <w:p w14:paraId="6FCCB742" w14:textId="77777777" w:rsidR="00A41102" w:rsidRPr="00C105CE" w:rsidRDefault="00A41102" w:rsidP="00A41102">
            <w:r w:rsidRPr="00C105CE">
              <w:t>Why did you choose to apply to one of Asbury Seminary’s counseling programs?</w:t>
            </w:r>
          </w:p>
        </w:tc>
      </w:tr>
      <w:tr w:rsidR="00A41102" w:rsidRPr="00C105CE" w14:paraId="289E2A41" w14:textId="77777777" w:rsidTr="00A41102">
        <w:tc>
          <w:tcPr>
            <w:tcW w:w="7356" w:type="dxa"/>
            <w:tcBorders>
              <w:right w:val="single" w:sz="6" w:space="0" w:color="000000"/>
            </w:tcBorders>
            <w:shd w:val="clear" w:color="auto" w:fill="auto"/>
          </w:tcPr>
          <w:p w14:paraId="4A332EFB" w14:textId="77777777" w:rsidR="00A41102" w:rsidRPr="00C105CE" w:rsidRDefault="00A41102" w:rsidP="00A41102">
            <w:r w:rsidRPr="00C105CE">
              <w:t>Counselors of faith have at least two sources of information that they can draw upon to counsel others.  Imagine that #1 represents the position of “Bible only” and #5 represents the position of “psychological studies only”.  Where would you place yourself on that continuum?  Why?</w:t>
            </w:r>
          </w:p>
        </w:tc>
      </w:tr>
      <w:tr w:rsidR="00A41102" w:rsidRPr="00C105CE" w14:paraId="469006A1" w14:textId="77777777" w:rsidTr="00A41102">
        <w:tc>
          <w:tcPr>
            <w:tcW w:w="7356" w:type="dxa"/>
            <w:tcBorders>
              <w:right w:val="single" w:sz="6" w:space="0" w:color="000000"/>
            </w:tcBorders>
            <w:shd w:val="clear" w:color="auto" w:fill="auto"/>
          </w:tcPr>
          <w:p w14:paraId="56C7B5A3" w14:textId="77777777" w:rsidR="00A41102" w:rsidRPr="00C105CE" w:rsidRDefault="00A41102" w:rsidP="00A41102">
            <w:r w:rsidRPr="00C105CE">
              <w:t>What issues of diversity are you most uncomfortable with?  How does your discomfort show up in your thoughts, feelings, and behaviors?</w:t>
            </w:r>
          </w:p>
        </w:tc>
      </w:tr>
      <w:tr w:rsidR="00A41102" w:rsidRPr="00C105CE" w14:paraId="2C1559F2" w14:textId="77777777" w:rsidTr="00A41102">
        <w:tc>
          <w:tcPr>
            <w:tcW w:w="7356" w:type="dxa"/>
            <w:tcBorders>
              <w:right w:val="single" w:sz="6" w:space="0" w:color="000000"/>
            </w:tcBorders>
            <w:shd w:val="clear" w:color="auto" w:fill="auto"/>
          </w:tcPr>
          <w:p w14:paraId="1E5B3538" w14:textId="77777777" w:rsidR="00A41102" w:rsidRPr="00C105CE" w:rsidRDefault="00A41102" w:rsidP="00A41102">
            <w:r w:rsidRPr="00C105CE">
              <w:t xml:space="preserve">Discuss the kind of person that would make you the most uncomfortable if that person were assigned to you as a client? Why? What would that other person experience that would clue him/her into your distress? </w:t>
            </w:r>
          </w:p>
        </w:tc>
      </w:tr>
      <w:tr w:rsidR="00A41102" w:rsidRPr="00C105CE" w14:paraId="09F8881F" w14:textId="77777777" w:rsidTr="00A41102">
        <w:tc>
          <w:tcPr>
            <w:tcW w:w="7356" w:type="dxa"/>
            <w:tcBorders>
              <w:right w:val="single" w:sz="6" w:space="0" w:color="000000"/>
            </w:tcBorders>
            <w:shd w:val="clear" w:color="auto" w:fill="auto"/>
          </w:tcPr>
          <w:p w14:paraId="4A286005" w14:textId="77777777" w:rsidR="00A41102" w:rsidRPr="00C105CE" w:rsidRDefault="00A41102" w:rsidP="00A41102">
            <w:pPr>
              <w:rPr>
                <w:b/>
              </w:rPr>
            </w:pPr>
            <w:r w:rsidRPr="00C105CE">
              <w:rPr>
                <w:b/>
              </w:rPr>
              <w:t>BREAK – Observers switch groups after break</w:t>
            </w:r>
          </w:p>
        </w:tc>
      </w:tr>
      <w:tr w:rsidR="00A41102" w:rsidRPr="00C105CE" w14:paraId="4B2AEEAD" w14:textId="77777777" w:rsidTr="00A41102">
        <w:tc>
          <w:tcPr>
            <w:tcW w:w="7356" w:type="dxa"/>
            <w:tcBorders>
              <w:right w:val="single" w:sz="6" w:space="0" w:color="000000"/>
            </w:tcBorders>
            <w:shd w:val="clear" w:color="auto" w:fill="auto"/>
          </w:tcPr>
          <w:p w14:paraId="1E8ABABF" w14:textId="77777777" w:rsidR="00A41102" w:rsidRPr="00C105CE" w:rsidRDefault="00A41102" w:rsidP="00A41102">
            <w:r w:rsidRPr="00C105CE">
              <w:t>Describe the characteristics that you possess that you believe are consistent with being a good counselor.  How do you see these characteristics functioning in a counseling session?</w:t>
            </w:r>
          </w:p>
        </w:tc>
      </w:tr>
      <w:tr w:rsidR="00A41102" w:rsidRPr="00C105CE" w14:paraId="05649713" w14:textId="77777777" w:rsidTr="00A41102">
        <w:tc>
          <w:tcPr>
            <w:tcW w:w="7356" w:type="dxa"/>
            <w:tcBorders>
              <w:right w:val="single" w:sz="6" w:space="0" w:color="000000"/>
            </w:tcBorders>
            <w:shd w:val="clear" w:color="auto" w:fill="auto"/>
          </w:tcPr>
          <w:p w14:paraId="49135304" w14:textId="77777777" w:rsidR="00A41102" w:rsidRPr="00C105CE" w:rsidRDefault="00A41102" w:rsidP="00A41102">
            <w:r w:rsidRPr="00C105CE">
              <w:t>Describe and discuss aspects of yourself that may prove to be hindrances to your capacity to counsel another person.  How might these characteristics show up when you are counseling another person?</w:t>
            </w:r>
          </w:p>
        </w:tc>
      </w:tr>
      <w:tr w:rsidR="00A41102" w:rsidRPr="00C105CE" w14:paraId="66DC4776" w14:textId="77777777" w:rsidTr="00A41102">
        <w:tc>
          <w:tcPr>
            <w:tcW w:w="7356" w:type="dxa"/>
            <w:tcBorders>
              <w:right w:val="single" w:sz="6" w:space="0" w:color="000000"/>
            </w:tcBorders>
            <w:shd w:val="clear" w:color="auto" w:fill="auto"/>
          </w:tcPr>
          <w:p w14:paraId="7F04667A" w14:textId="77777777" w:rsidR="00A41102" w:rsidRPr="00C105CE" w:rsidRDefault="00A41102" w:rsidP="00A41102">
            <w:r w:rsidRPr="00C105CE">
              <w:t>Some people run away from the problems of others.  Other people never met a problem that they didn’t feel obligated to fix.  Pretend that there is a continuum in the room that runs from 1 to 5, and imagine where you would fall on that continuum if #1 was “running away” from others’ problems and #5 was feeling responsible to attend to every problem that someone you know is having.  Why did your place yourself there.</w:t>
            </w:r>
          </w:p>
        </w:tc>
      </w:tr>
      <w:tr w:rsidR="00A41102" w:rsidRPr="00C105CE" w14:paraId="5B6C05CD" w14:textId="77777777" w:rsidTr="00A41102">
        <w:tc>
          <w:tcPr>
            <w:tcW w:w="7356" w:type="dxa"/>
            <w:tcBorders>
              <w:right w:val="single" w:sz="6" w:space="0" w:color="000000"/>
            </w:tcBorders>
            <w:shd w:val="clear" w:color="auto" w:fill="auto"/>
          </w:tcPr>
          <w:p w14:paraId="2BAE5E7F" w14:textId="77777777" w:rsidR="00A41102" w:rsidRPr="00C105CE" w:rsidRDefault="00A41102" w:rsidP="00A41102">
            <w:r w:rsidRPr="00C105CE">
              <w:t>How do you react when your interpersonal relationships are in conflict or filled with tension?</w:t>
            </w:r>
          </w:p>
        </w:tc>
      </w:tr>
    </w:tbl>
    <w:p w14:paraId="5A27773E" w14:textId="77777777" w:rsidR="00A41102" w:rsidRPr="00C105CE" w:rsidRDefault="00A41102" w:rsidP="00A41102"/>
    <w:p w14:paraId="37166356" w14:textId="77777777" w:rsidR="00A41102" w:rsidRPr="00C105CE" w:rsidRDefault="00A41102" w:rsidP="00A41102">
      <w:r w:rsidRPr="00C105CE">
        <w:br w:type="page"/>
      </w:r>
    </w:p>
    <w:p w14:paraId="70ED9D9A" w14:textId="77777777" w:rsidR="00A41102" w:rsidRPr="00C105CE" w:rsidRDefault="00A41102" w:rsidP="00A41102">
      <w:pPr>
        <w:pStyle w:val="Title"/>
        <w:rPr>
          <w:rFonts w:ascii="Times New Roman" w:hAnsi="Times New Roman"/>
          <w:color w:val="auto"/>
          <w:sz w:val="24"/>
          <w:szCs w:val="24"/>
        </w:rPr>
      </w:pPr>
      <w:r w:rsidRPr="00C105CE">
        <w:rPr>
          <w:rFonts w:ascii="Times New Roman" w:hAnsi="Times New Roman"/>
          <w:color w:val="auto"/>
          <w:sz w:val="24"/>
          <w:szCs w:val="24"/>
        </w:rPr>
        <w:t>Group Interaction Protocol</w:t>
      </w:r>
    </w:p>
    <w:p w14:paraId="66C40219" w14:textId="77777777" w:rsidR="00A41102" w:rsidRPr="00C105CE" w:rsidRDefault="00A41102" w:rsidP="00A41102">
      <w:pPr>
        <w:pStyle w:val="ListParagraph"/>
        <w:numPr>
          <w:ilvl w:val="0"/>
          <w:numId w:val="12"/>
        </w:numPr>
        <w:rPr>
          <w:rFonts w:ascii="Times New Roman" w:hAnsi="Times New Roman"/>
        </w:rPr>
      </w:pPr>
      <w:r w:rsidRPr="00C105CE">
        <w:rPr>
          <w:rFonts w:ascii="Times New Roman" w:hAnsi="Times New Roman"/>
        </w:rPr>
        <w:t>Remind the group of these basic directions:</w:t>
      </w:r>
    </w:p>
    <w:p w14:paraId="08915B51" w14:textId="77777777" w:rsidR="00A41102" w:rsidRPr="00C105CE" w:rsidRDefault="00A41102" w:rsidP="00A41102">
      <w:pPr>
        <w:pStyle w:val="ListParagraph"/>
        <w:numPr>
          <w:ilvl w:val="1"/>
          <w:numId w:val="12"/>
        </w:numPr>
        <w:rPr>
          <w:rFonts w:ascii="Times New Roman" w:hAnsi="Times New Roman"/>
        </w:rPr>
      </w:pPr>
      <w:r w:rsidRPr="00C105CE">
        <w:rPr>
          <w:rFonts w:ascii="Times New Roman" w:hAnsi="Times New Roman"/>
        </w:rPr>
        <w:t>You will be given a question to discuss.  There are no “right and wrong” answers to these questions.</w:t>
      </w:r>
    </w:p>
    <w:p w14:paraId="4B68EAEC" w14:textId="77777777" w:rsidR="00A41102" w:rsidRPr="00C105CE" w:rsidRDefault="00A41102" w:rsidP="00A41102">
      <w:pPr>
        <w:pStyle w:val="ListParagraph"/>
        <w:numPr>
          <w:ilvl w:val="1"/>
          <w:numId w:val="12"/>
        </w:numPr>
        <w:rPr>
          <w:rFonts w:ascii="Times New Roman" w:hAnsi="Times New Roman"/>
        </w:rPr>
      </w:pPr>
      <w:r w:rsidRPr="00C105CE">
        <w:rPr>
          <w:rFonts w:ascii="Times New Roman" w:hAnsi="Times New Roman"/>
        </w:rPr>
        <w:t>You will have approximately 15 minutes to discuss each question.  We will tell you when the 15 minutes are up.</w:t>
      </w:r>
    </w:p>
    <w:p w14:paraId="130937EE" w14:textId="77777777" w:rsidR="00A41102" w:rsidRPr="00C105CE" w:rsidRDefault="00A41102" w:rsidP="00A41102">
      <w:pPr>
        <w:pStyle w:val="ListParagraph"/>
        <w:numPr>
          <w:ilvl w:val="1"/>
          <w:numId w:val="12"/>
        </w:numPr>
        <w:rPr>
          <w:rFonts w:ascii="Times New Roman" w:hAnsi="Times New Roman"/>
        </w:rPr>
      </w:pPr>
      <w:r w:rsidRPr="00C105CE">
        <w:rPr>
          <w:rFonts w:ascii="Times New Roman" w:hAnsi="Times New Roman"/>
        </w:rPr>
        <w:t>The faculty will not participate in your discussion.  They are observers only.</w:t>
      </w:r>
    </w:p>
    <w:p w14:paraId="63B350EB" w14:textId="77777777" w:rsidR="00A41102" w:rsidRPr="00C105CE" w:rsidRDefault="00A41102" w:rsidP="00A41102">
      <w:pPr>
        <w:pStyle w:val="ListParagraph"/>
        <w:numPr>
          <w:ilvl w:val="1"/>
          <w:numId w:val="12"/>
        </w:numPr>
        <w:rPr>
          <w:rFonts w:ascii="Times New Roman" w:hAnsi="Times New Roman"/>
        </w:rPr>
      </w:pPr>
      <w:r w:rsidRPr="00C105CE">
        <w:rPr>
          <w:rFonts w:ascii="Times New Roman" w:hAnsi="Times New Roman"/>
        </w:rPr>
        <w:t>At 10:00 we will take a 15 minute break.</w:t>
      </w:r>
    </w:p>
    <w:p w14:paraId="71342EB2" w14:textId="77777777" w:rsidR="00A41102" w:rsidRPr="00C105CE" w:rsidRDefault="00A41102" w:rsidP="00A41102">
      <w:pPr>
        <w:pStyle w:val="ListParagraph"/>
        <w:numPr>
          <w:ilvl w:val="1"/>
          <w:numId w:val="12"/>
        </w:numPr>
        <w:rPr>
          <w:rFonts w:ascii="Times New Roman" w:hAnsi="Times New Roman"/>
        </w:rPr>
      </w:pPr>
      <w:r w:rsidRPr="00C105CE">
        <w:rPr>
          <w:rFonts w:ascii="Times New Roman" w:hAnsi="Times New Roman"/>
        </w:rPr>
        <w:t>This group discussion portion of the morning ends at 11:15am</w:t>
      </w:r>
    </w:p>
    <w:p w14:paraId="79F04F02" w14:textId="77777777" w:rsidR="00A41102" w:rsidRPr="00C105CE" w:rsidRDefault="00A41102" w:rsidP="00A41102">
      <w:pPr>
        <w:pStyle w:val="ListParagraph"/>
        <w:ind w:left="1440"/>
        <w:rPr>
          <w:rFonts w:ascii="Times New Roman" w:hAnsi="Times New Roman"/>
        </w:rPr>
      </w:pPr>
    </w:p>
    <w:p w14:paraId="1313F2BF" w14:textId="77777777" w:rsidR="00A41102" w:rsidRPr="00C105CE" w:rsidRDefault="00A41102" w:rsidP="00A41102">
      <w:pPr>
        <w:pStyle w:val="ListParagraph"/>
        <w:numPr>
          <w:ilvl w:val="0"/>
          <w:numId w:val="12"/>
        </w:numPr>
        <w:rPr>
          <w:rFonts w:ascii="Times New Roman" w:hAnsi="Times New Roman"/>
        </w:rPr>
      </w:pPr>
      <w:r w:rsidRPr="00C105CE">
        <w:rPr>
          <w:rFonts w:ascii="Times New Roman" w:hAnsi="Times New Roman"/>
        </w:rPr>
        <w:t xml:space="preserve">Faculty act as time keepers for the 15 minute rounds.  So in your observation teams be sure that you know who is watching the clock </w:t>
      </w:r>
      <w:r w:rsidRPr="00C105CE">
        <w:rPr>
          <w:rFonts w:ascii="Times New Roman" w:hAnsi="Times New Roman"/>
        </w:rPr>
        <w:sym w:font="Wingdings" w:char="F04A"/>
      </w:r>
      <w:r w:rsidRPr="00C105CE">
        <w:rPr>
          <w:rFonts w:ascii="Times New Roman" w:hAnsi="Times New Roman"/>
        </w:rPr>
        <w:t>.</w:t>
      </w:r>
    </w:p>
    <w:p w14:paraId="7F5435F7" w14:textId="77777777" w:rsidR="00A41102" w:rsidRPr="00C105CE" w:rsidRDefault="00A41102" w:rsidP="00A41102">
      <w:pPr>
        <w:pStyle w:val="ListParagraph"/>
        <w:rPr>
          <w:rFonts w:ascii="Times New Roman" w:hAnsi="Times New Roman"/>
        </w:rPr>
      </w:pPr>
    </w:p>
    <w:p w14:paraId="5CA747DB" w14:textId="77777777" w:rsidR="00A41102" w:rsidRPr="00C105CE" w:rsidRDefault="00A41102" w:rsidP="00A41102">
      <w:pPr>
        <w:pStyle w:val="ListParagraph"/>
        <w:numPr>
          <w:ilvl w:val="0"/>
          <w:numId w:val="12"/>
        </w:numPr>
        <w:rPr>
          <w:rFonts w:ascii="Times New Roman" w:hAnsi="Times New Roman"/>
        </w:rPr>
      </w:pPr>
      <w:r w:rsidRPr="00C105CE">
        <w:rPr>
          <w:rFonts w:ascii="Times New Roman" w:hAnsi="Times New Roman"/>
        </w:rPr>
        <w:t>Suggested things to watch for:  who takes the lead; who speaks first; who facilitates the discussion; quality of responses; ease of interaction with other participants;  does anyone dominate?  And etc.</w:t>
      </w:r>
    </w:p>
    <w:p w14:paraId="187C719B" w14:textId="77777777" w:rsidR="00A41102" w:rsidRPr="00C105CE" w:rsidRDefault="00A41102" w:rsidP="00A41102"/>
    <w:p w14:paraId="791F0100" w14:textId="77777777" w:rsidR="00A41102" w:rsidRPr="00C105CE" w:rsidRDefault="00A41102" w:rsidP="00A41102">
      <w:pPr>
        <w:pStyle w:val="ListParagraph"/>
        <w:numPr>
          <w:ilvl w:val="0"/>
          <w:numId w:val="12"/>
        </w:numPr>
        <w:rPr>
          <w:rFonts w:ascii="Times New Roman" w:hAnsi="Times New Roman"/>
        </w:rPr>
      </w:pPr>
      <w:r w:rsidRPr="00C105CE">
        <w:rPr>
          <w:rFonts w:ascii="Times New Roman" w:hAnsi="Times New Roman"/>
        </w:rPr>
        <w:t xml:space="preserve">The first hour of the group discussion focuses on your beliefs about the counseling process.  </w:t>
      </w:r>
    </w:p>
    <w:p w14:paraId="357657F5" w14:textId="77777777" w:rsidR="00A41102" w:rsidRPr="00C105CE" w:rsidRDefault="00A41102" w:rsidP="00A41102"/>
    <w:p w14:paraId="18192EB1" w14:textId="77777777" w:rsidR="00A41102" w:rsidRPr="00C105CE" w:rsidRDefault="00A41102" w:rsidP="00A41102">
      <w:pPr>
        <w:pStyle w:val="ListParagraph"/>
        <w:numPr>
          <w:ilvl w:val="0"/>
          <w:numId w:val="12"/>
        </w:numPr>
        <w:rPr>
          <w:rFonts w:ascii="Times New Roman" w:hAnsi="Times New Roman"/>
        </w:rPr>
      </w:pPr>
      <w:r w:rsidRPr="00C105CE">
        <w:rPr>
          <w:rFonts w:ascii="Times New Roman" w:hAnsi="Times New Roman"/>
        </w:rPr>
        <w:t>THEN after break: The second round of group discussion presents questions that are about the Person of the counselor, that is, the focus is not on the client, but on you, the counselor.</w:t>
      </w:r>
    </w:p>
    <w:p w14:paraId="19210A3B" w14:textId="77777777" w:rsidR="00A41102" w:rsidRPr="00C105CE" w:rsidRDefault="00A41102" w:rsidP="00A41102">
      <w:pPr>
        <w:ind w:left="360"/>
      </w:pPr>
    </w:p>
    <w:p w14:paraId="23922951" w14:textId="77777777" w:rsidR="00A41102" w:rsidRPr="00C105CE" w:rsidRDefault="00A41102" w:rsidP="00A41102"/>
    <w:p w14:paraId="3947BE86" w14:textId="77777777" w:rsidR="00A41102" w:rsidRPr="00C105CE" w:rsidRDefault="00A41102" w:rsidP="00A41102">
      <w:pPr>
        <w:rPr>
          <w:b/>
        </w:rPr>
      </w:pPr>
      <w:r w:rsidRPr="00C105CE">
        <w:br w:type="page"/>
      </w:r>
    </w:p>
    <w:tbl>
      <w:tblPr>
        <w:tblW w:w="7700" w:type="dxa"/>
        <w:tblInd w:w="98" w:type="dxa"/>
        <w:tblLook w:val="0000" w:firstRow="0" w:lastRow="0" w:firstColumn="0" w:lastColumn="0" w:noHBand="0" w:noVBand="0"/>
      </w:tblPr>
      <w:tblGrid>
        <w:gridCol w:w="482"/>
        <w:gridCol w:w="7218"/>
      </w:tblGrid>
      <w:tr w:rsidR="00A41102" w:rsidRPr="00C105CE" w14:paraId="26345636" w14:textId="77777777" w:rsidTr="00A41102">
        <w:trPr>
          <w:trHeight w:val="255"/>
        </w:trPr>
        <w:tc>
          <w:tcPr>
            <w:tcW w:w="460" w:type="dxa"/>
            <w:tcBorders>
              <w:top w:val="nil"/>
              <w:left w:val="nil"/>
              <w:bottom w:val="nil"/>
              <w:right w:val="nil"/>
            </w:tcBorders>
            <w:shd w:val="clear" w:color="auto" w:fill="auto"/>
            <w:noWrap/>
            <w:vAlign w:val="center"/>
          </w:tcPr>
          <w:p w14:paraId="1064FA11" w14:textId="77777777" w:rsidR="00A41102" w:rsidRPr="00C105CE" w:rsidRDefault="00A41102" w:rsidP="00A41102">
            <w:pPr>
              <w:jc w:val="center"/>
            </w:pPr>
          </w:p>
        </w:tc>
        <w:tc>
          <w:tcPr>
            <w:tcW w:w="7240" w:type="dxa"/>
            <w:tcBorders>
              <w:top w:val="nil"/>
              <w:left w:val="nil"/>
              <w:bottom w:val="nil"/>
              <w:right w:val="nil"/>
            </w:tcBorders>
            <w:shd w:val="clear" w:color="auto" w:fill="auto"/>
          </w:tcPr>
          <w:p w14:paraId="0CDA1A6C" w14:textId="77777777" w:rsidR="00A41102" w:rsidRPr="00C105CE" w:rsidRDefault="00A41102" w:rsidP="00A41102">
            <w:pPr>
              <w:rPr>
                <w:b/>
                <w:bCs/>
              </w:rPr>
            </w:pPr>
            <w:r w:rsidRPr="00C105CE">
              <w:rPr>
                <w:b/>
                <w:bCs/>
              </w:rPr>
              <w:t>New Admissions Recommendation Form for all CPC MA Degrees</w:t>
            </w:r>
          </w:p>
        </w:tc>
      </w:tr>
      <w:tr w:rsidR="00A41102" w:rsidRPr="00C105CE" w14:paraId="13595737" w14:textId="77777777" w:rsidTr="00A41102">
        <w:trPr>
          <w:trHeight w:val="255"/>
        </w:trPr>
        <w:tc>
          <w:tcPr>
            <w:tcW w:w="460" w:type="dxa"/>
            <w:tcBorders>
              <w:top w:val="nil"/>
              <w:left w:val="nil"/>
              <w:bottom w:val="nil"/>
              <w:right w:val="nil"/>
            </w:tcBorders>
            <w:shd w:val="clear" w:color="auto" w:fill="auto"/>
            <w:noWrap/>
            <w:vAlign w:val="center"/>
          </w:tcPr>
          <w:p w14:paraId="40DC1934" w14:textId="77777777" w:rsidR="00A41102" w:rsidRPr="00C105CE" w:rsidRDefault="00A41102" w:rsidP="00A41102">
            <w:pPr>
              <w:jc w:val="center"/>
            </w:pPr>
          </w:p>
        </w:tc>
        <w:tc>
          <w:tcPr>
            <w:tcW w:w="7240" w:type="dxa"/>
            <w:tcBorders>
              <w:top w:val="nil"/>
              <w:left w:val="nil"/>
              <w:bottom w:val="nil"/>
              <w:right w:val="nil"/>
            </w:tcBorders>
            <w:shd w:val="clear" w:color="auto" w:fill="auto"/>
          </w:tcPr>
          <w:p w14:paraId="56BFB396" w14:textId="77777777" w:rsidR="00A41102" w:rsidRPr="00C105CE" w:rsidRDefault="00A41102" w:rsidP="00A41102">
            <w:pPr>
              <w:rPr>
                <w:bCs/>
              </w:rPr>
            </w:pPr>
            <w:r w:rsidRPr="00C105CE">
              <w:rPr>
                <w:bCs/>
              </w:rPr>
              <w:t>Use likert scale for all items with space for comment.</w:t>
            </w:r>
          </w:p>
        </w:tc>
      </w:tr>
      <w:tr w:rsidR="00A41102" w:rsidRPr="00C105CE" w14:paraId="13F0311C" w14:textId="77777777" w:rsidTr="00A41102">
        <w:trPr>
          <w:trHeight w:val="255"/>
        </w:trPr>
        <w:tc>
          <w:tcPr>
            <w:tcW w:w="460" w:type="dxa"/>
            <w:tcBorders>
              <w:top w:val="single" w:sz="4" w:space="0" w:color="auto"/>
              <w:left w:val="single" w:sz="4" w:space="0" w:color="auto"/>
              <w:bottom w:val="nil"/>
              <w:right w:val="single" w:sz="4" w:space="0" w:color="auto"/>
            </w:tcBorders>
            <w:shd w:val="clear" w:color="auto" w:fill="auto"/>
            <w:noWrap/>
            <w:vAlign w:val="center"/>
          </w:tcPr>
          <w:p w14:paraId="657384A9" w14:textId="77777777" w:rsidR="00A41102" w:rsidRPr="00C105CE" w:rsidRDefault="00A41102" w:rsidP="00A41102">
            <w:pPr>
              <w:jc w:val="center"/>
            </w:pPr>
            <w:r w:rsidRPr="00C105CE">
              <w:t>1</w:t>
            </w:r>
          </w:p>
        </w:tc>
        <w:tc>
          <w:tcPr>
            <w:tcW w:w="7240" w:type="dxa"/>
            <w:tcBorders>
              <w:top w:val="single" w:sz="4" w:space="0" w:color="auto"/>
              <w:left w:val="nil"/>
              <w:bottom w:val="nil"/>
              <w:right w:val="single" w:sz="4" w:space="0" w:color="auto"/>
            </w:tcBorders>
            <w:shd w:val="clear" w:color="auto" w:fill="auto"/>
          </w:tcPr>
          <w:p w14:paraId="1BB543A1" w14:textId="77777777" w:rsidR="00A41102" w:rsidRPr="00C105CE" w:rsidRDefault="00A41102" w:rsidP="00A41102">
            <w:r w:rsidRPr="00C105CE">
              <w:t>Demonstrates a level of self-disclosure appropriate to the setting.</w:t>
            </w:r>
          </w:p>
        </w:tc>
      </w:tr>
      <w:tr w:rsidR="00A41102" w:rsidRPr="00C105CE" w14:paraId="6775BB0D" w14:textId="77777777" w:rsidTr="00A41102">
        <w:trPr>
          <w:trHeight w:val="255"/>
        </w:trPr>
        <w:tc>
          <w:tcPr>
            <w:tcW w:w="460" w:type="dxa"/>
            <w:tcBorders>
              <w:top w:val="nil"/>
              <w:left w:val="single" w:sz="4" w:space="0" w:color="auto"/>
              <w:bottom w:val="nil"/>
              <w:right w:val="single" w:sz="4" w:space="0" w:color="auto"/>
            </w:tcBorders>
            <w:shd w:val="clear" w:color="auto" w:fill="auto"/>
            <w:noWrap/>
            <w:vAlign w:val="center"/>
          </w:tcPr>
          <w:p w14:paraId="0098CCCD" w14:textId="77777777" w:rsidR="00A41102" w:rsidRPr="00C105CE" w:rsidRDefault="00A41102" w:rsidP="00A41102">
            <w:pPr>
              <w:jc w:val="center"/>
            </w:pPr>
            <w:r w:rsidRPr="00C105CE">
              <w:t>2</w:t>
            </w:r>
          </w:p>
        </w:tc>
        <w:tc>
          <w:tcPr>
            <w:tcW w:w="7240" w:type="dxa"/>
            <w:tcBorders>
              <w:top w:val="nil"/>
              <w:left w:val="nil"/>
              <w:bottom w:val="nil"/>
              <w:right w:val="single" w:sz="4" w:space="0" w:color="auto"/>
            </w:tcBorders>
            <w:shd w:val="clear" w:color="auto" w:fill="auto"/>
          </w:tcPr>
          <w:p w14:paraId="00F58ED9" w14:textId="77777777" w:rsidR="00A41102" w:rsidRPr="00C105CE" w:rsidRDefault="00A41102" w:rsidP="00A41102">
            <w:r w:rsidRPr="00C105CE">
              <w:t>Demonstrates a respect for others' boundaries.</w:t>
            </w:r>
          </w:p>
        </w:tc>
      </w:tr>
      <w:tr w:rsidR="00A41102" w:rsidRPr="00C105CE" w14:paraId="6FEFECE2" w14:textId="77777777" w:rsidTr="00A4110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14:paraId="2A95CB1C" w14:textId="77777777" w:rsidR="00A41102" w:rsidRPr="00C105CE" w:rsidRDefault="00A41102" w:rsidP="00A41102">
            <w:pPr>
              <w:jc w:val="center"/>
            </w:pPr>
            <w:r w:rsidRPr="00C105CE">
              <w:t>3</w:t>
            </w:r>
          </w:p>
        </w:tc>
        <w:tc>
          <w:tcPr>
            <w:tcW w:w="7240" w:type="dxa"/>
            <w:tcBorders>
              <w:top w:val="nil"/>
              <w:left w:val="nil"/>
              <w:bottom w:val="single" w:sz="4" w:space="0" w:color="auto"/>
              <w:right w:val="single" w:sz="4" w:space="0" w:color="auto"/>
            </w:tcBorders>
            <w:shd w:val="clear" w:color="auto" w:fill="auto"/>
          </w:tcPr>
          <w:p w14:paraId="4F9DB32F" w14:textId="77777777" w:rsidR="00A41102" w:rsidRPr="00C105CE" w:rsidRDefault="00A41102" w:rsidP="00A41102">
            <w:r w:rsidRPr="00C105CE">
              <w:t>Demonstrates ability to accurately interpret others' interpersonal cues.</w:t>
            </w:r>
          </w:p>
        </w:tc>
      </w:tr>
      <w:tr w:rsidR="00A41102" w:rsidRPr="00C105CE" w14:paraId="0AEC99AE" w14:textId="77777777" w:rsidTr="00A41102">
        <w:trPr>
          <w:trHeight w:val="255"/>
        </w:trPr>
        <w:tc>
          <w:tcPr>
            <w:tcW w:w="460" w:type="dxa"/>
            <w:tcBorders>
              <w:top w:val="nil"/>
              <w:left w:val="single" w:sz="4" w:space="0" w:color="auto"/>
              <w:bottom w:val="nil"/>
              <w:right w:val="single" w:sz="4" w:space="0" w:color="auto"/>
            </w:tcBorders>
            <w:shd w:val="clear" w:color="auto" w:fill="auto"/>
            <w:noWrap/>
            <w:vAlign w:val="center"/>
          </w:tcPr>
          <w:p w14:paraId="625F9FFF" w14:textId="77777777" w:rsidR="00A41102" w:rsidRPr="00C105CE" w:rsidRDefault="00A41102" w:rsidP="00A41102">
            <w:pPr>
              <w:jc w:val="center"/>
            </w:pPr>
            <w:r w:rsidRPr="00C105CE">
              <w:t>4</w:t>
            </w:r>
          </w:p>
        </w:tc>
        <w:tc>
          <w:tcPr>
            <w:tcW w:w="7240" w:type="dxa"/>
            <w:tcBorders>
              <w:top w:val="nil"/>
              <w:left w:val="nil"/>
              <w:bottom w:val="nil"/>
              <w:right w:val="single" w:sz="4" w:space="0" w:color="auto"/>
            </w:tcBorders>
            <w:shd w:val="clear" w:color="auto" w:fill="auto"/>
          </w:tcPr>
          <w:p w14:paraId="0989EA42" w14:textId="77777777" w:rsidR="00A41102" w:rsidRPr="00C105CE" w:rsidRDefault="00A41102" w:rsidP="00A41102">
            <w:r w:rsidRPr="00C105CE">
              <w:t>View of others is free from cultural, gender, or racial stereotypes.</w:t>
            </w:r>
          </w:p>
        </w:tc>
      </w:tr>
      <w:tr w:rsidR="00A41102" w:rsidRPr="00C105CE" w14:paraId="592FCB79" w14:textId="77777777" w:rsidTr="00A41102">
        <w:trPr>
          <w:trHeight w:val="255"/>
        </w:trPr>
        <w:tc>
          <w:tcPr>
            <w:tcW w:w="460" w:type="dxa"/>
            <w:tcBorders>
              <w:top w:val="nil"/>
              <w:left w:val="single" w:sz="4" w:space="0" w:color="auto"/>
              <w:bottom w:val="nil"/>
              <w:right w:val="single" w:sz="4" w:space="0" w:color="auto"/>
            </w:tcBorders>
            <w:shd w:val="clear" w:color="auto" w:fill="auto"/>
            <w:noWrap/>
            <w:vAlign w:val="center"/>
          </w:tcPr>
          <w:p w14:paraId="31D0686D" w14:textId="77777777" w:rsidR="00A41102" w:rsidRPr="00C105CE" w:rsidRDefault="00A41102" w:rsidP="00A41102">
            <w:pPr>
              <w:jc w:val="center"/>
            </w:pPr>
            <w:r w:rsidRPr="00C105CE">
              <w:t>5</w:t>
            </w:r>
          </w:p>
        </w:tc>
        <w:tc>
          <w:tcPr>
            <w:tcW w:w="7240" w:type="dxa"/>
            <w:tcBorders>
              <w:top w:val="nil"/>
              <w:left w:val="nil"/>
              <w:bottom w:val="nil"/>
              <w:right w:val="single" w:sz="4" w:space="0" w:color="auto"/>
            </w:tcBorders>
            <w:shd w:val="clear" w:color="auto" w:fill="auto"/>
          </w:tcPr>
          <w:p w14:paraId="2342EAA0" w14:textId="77777777" w:rsidR="00A41102" w:rsidRPr="00C105CE" w:rsidRDefault="00A41102" w:rsidP="00A41102">
            <w:r w:rsidRPr="00C105CE">
              <w:t>Is able to engage others' respectfully when disagreements arise.</w:t>
            </w:r>
          </w:p>
        </w:tc>
      </w:tr>
      <w:tr w:rsidR="00A41102" w:rsidRPr="00C105CE" w14:paraId="141E850A" w14:textId="77777777" w:rsidTr="00A41102">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tcPr>
          <w:p w14:paraId="199DC883" w14:textId="77777777" w:rsidR="00A41102" w:rsidRPr="00C105CE" w:rsidRDefault="00A41102" w:rsidP="00A41102">
            <w:pPr>
              <w:jc w:val="center"/>
            </w:pPr>
            <w:r w:rsidRPr="00C105CE">
              <w:t>6</w:t>
            </w:r>
          </w:p>
        </w:tc>
        <w:tc>
          <w:tcPr>
            <w:tcW w:w="7240" w:type="dxa"/>
            <w:tcBorders>
              <w:top w:val="nil"/>
              <w:left w:val="nil"/>
              <w:bottom w:val="single" w:sz="4" w:space="0" w:color="auto"/>
              <w:right w:val="single" w:sz="4" w:space="0" w:color="auto"/>
            </w:tcBorders>
            <w:shd w:val="clear" w:color="auto" w:fill="auto"/>
          </w:tcPr>
          <w:p w14:paraId="5521FE1D" w14:textId="77777777" w:rsidR="00A41102" w:rsidRPr="00C105CE" w:rsidRDefault="00A41102" w:rsidP="00A41102">
            <w:r w:rsidRPr="00C105CE">
              <w:t>Seeks out the perspectives of those who may hold different views than his/her view.</w:t>
            </w:r>
          </w:p>
        </w:tc>
      </w:tr>
      <w:tr w:rsidR="00A41102" w:rsidRPr="00C105CE" w14:paraId="6D5187E4" w14:textId="77777777" w:rsidTr="00A41102">
        <w:trPr>
          <w:trHeight w:val="510"/>
        </w:trPr>
        <w:tc>
          <w:tcPr>
            <w:tcW w:w="460" w:type="dxa"/>
            <w:tcBorders>
              <w:top w:val="nil"/>
              <w:left w:val="single" w:sz="4" w:space="0" w:color="auto"/>
              <w:bottom w:val="nil"/>
              <w:right w:val="single" w:sz="4" w:space="0" w:color="auto"/>
            </w:tcBorders>
            <w:shd w:val="clear" w:color="auto" w:fill="auto"/>
            <w:noWrap/>
            <w:vAlign w:val="center"/>
          </w:tcPr>
          <w:p w14:paraId="71E296B0" w14:textId="77777777" w:rsidR="00A41102" w:rsidRPr="00C105CE" w:rsidRDefault="00A41102" w:rsidP="00A41102">
            <w:pPr>
              <w:jc w:val="center"/>
            </w:pPr>
            <w:r w:rsidRPr="00C105CE">
              <w:t>7</w:t>
            </w:r>
          </w:p>
        </w:tc>
        <w:tc>
          <w:tcPr>
            <w:tcW w:w="7240" w:type="dxa"/>
            <w:tcBorders>
              <w:top w:val="nil"/>
              <w:left w:val="nil"/>
              <w:bottom w:val="nil"/>
              <w:right w:val="single" w:sz="4" w:space="0" w:color="auto"/>
            </w:tcBorders>
            <w:shd w:val="clear" w:color="auto" w:fill="auto"/>
          </w:tcPr>
          <w:p w14:paraId="1CBBD7C6" w14:textId="77777777" w:rsidR="00A41102" w:rsidRPr="00C105CE" w:rsidRDefault="00A41102" w:rsidP="00A41102">
            <w:r w:rsidRPr="00C105CE">
              <w:t>Believes that psychology is a valuable component of effective counseling for Christians.</w:t>
            </w:r>
          </w:p>
        </w:tc>
      </w:tr>
      <w:tr w:rsidR="00A41102" w:rsidRPr="00C105CE" w14:paraId="35CC03F2" w14:textId="77777777" w:rsidTr="00A41102">
        <w:trPr>
          <w:trHeight w:val="255"/>
        </w:trPr>
        <w:tc>
          <w:tcPr>
            <w:tcW w:w="460" w:type="dxa"/>
            <w:tcBorders>
              <w:top w:val="single" w:sz="4" w:space="0" w:color="auto"/>
              <w:left w:val="single" w:sz="4" w:space="0" w:color="auto"/>
              <w:bottom w:val="nil"/>
              <w:right w:val="single" w:sz="4" w:space="0" w:color="auto"/>
            </w:tcBorders>
            <w:shd w:val="clear" w:color="auto" w:fill="auto"/>
            <w:noWrap/>
            <w:vAlign w:val="center"/>
          </w:tcPr>
          <w:p w14:paraId="6BD7222C" w14:textId="77777777" w:rsidR="00A41102" w:rsidRPr="00C105CE" w:rsidRDefault="00A41102" w:rsidP="00A41102">
            <w:pPr>
              <w:jc w:val="center"/>
            </w:pPr>
            <w:r w:rsidRPr="00C105CE">
              <w:t>8</w:t>
            </w:r>
          </w:p>
        </w:tc>
        <w:tc>
          <w:tcPr>
            <w:tcW w:w="7240" w:type="dxa"/>
            <w:tcBorders>
              <w:top w:val="single" w:sz="4" w:space="0" w:color="auto"/>
              <w:left w:val="nil"/>
              <w:bottom w:val="nil"/>
              <w:right w:val="single" w:sz="4" w:space="0" w:color="auto"/>
            </w:tcBorders>
            <w:shd w:val="clear" w:color="auto" w:fill="auto"/>
          </w:tcPr>
          <w:p w14:paraId="3746E500" w14:textId="77777777" w:rsidR="00A41102" w:rsidRPr="00C105CE" w:rsidRDefault="00A41102" w:rsidP="00A41102">
            <w:r w:rsidRPr="00C105CE">
              <w:t>Believes that the Bible is the only resource required for effective counseling.</w:t>
            </w:r>
          </w:p>
        </w:tc>
      </w:tr>
      <w:tr w:rsidR="00A41102" w:rsidRPr="00C105CE" w14:paraId="1F699739" w14:textId="77777777" w:rsidTr="00A4110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14:paraId="6EC037AC" w14:textId="77777777" w:rsidR="00A41102" w:rsidRPr="00C105CE" w:rsidRDefault="00A41102" w:rsidP="00A41102">
            <w:pPr>
              <w:jc w:val="center"/>
            </w:pPr>
            <w:r w:rsidRPr="00C105CE">
              <w:t>9</w:t>
            </w:r>
          </w:p>
        </w:tc>
        <w:tc>
          <w:tcPr>
            <w:tcW w:w="7240" w:type="dxa"/>
            <w:tcBorders>
              <w:top w:val="nil"/>
              <w:left w:val="nil"/>
              <w:bottom w:val="single" w:sz="4" w:space="0" w:color="auto"/>
              <w:right w:val="single" w:sz="4" w:space="0" w:color="auto"/>
            </w:tcBorders>
            <w:shd w:val="clear" w:color="auto" w:fill="auto"/>
          </w:tcPr>
          <w:p w14:paraId="5F24BCBD" w14:textId="77777777" w:rsidR="00A41102" w:rsidRPr="00C105CE" w:rsidRDefault="00A41102" w:rsidP="00A41102">
            <w:r w:rsidRPr="00C105CE">
              <w:t>Shows an interest in how theological resources can inform counseling practice.</w:t>
            </w:r>
          </w:p>
        </w:tc>
      </w:tr>
      <w:tr w:rsidR="00A41102" w:rsidRPr="00C105CE" w14:paraId="7319093B" w14:textId="77777777" w:rsidTr="00A41102">
        <w:trPr>
          <w:trHeight w:val="255"/>
        </w:trPr>
        <w:tc>
          <w:tcPr>
            <w:tcW w:w="460" w:type="dxa"/>
            <w:tcBorders>
              <w:top w:val="nil"/>
              <w:left w:val="single" w:sz="4" w:space="0" w:color="auto"/>
              <w:bottom w:val="nil"/>
              <w:right w:val="single" w:sz="4" w:space="0" w:color="auto"/>
            </w:tcBorders>
            <w:shd w:val="clear" w:color="auto" w:fill="auto"/>
            <w:noWrap/>
            <w:vAlign w:val="center"/>
          </w:tcPr>
          <w:p w14:paraId="30DB2326" w14:textId="77777777" w:rsidR="00A41102" w:rsidRPr="00C105CE" w:rsidRDefault="00A41102" w:rsidP="00A41102">
            <w:pPr>
              <w:jc w:val="center"/>
            </w:pPr>
            <w:r w:rsidRPr="00C105CE">
              <w:t>10</w:t>
            </w:r>
          </w:p>
        </w:tc>
        <w:tc>
          <w:tcPr>
            <w:tcW w:w="7240" w:type="dxa"/>
            <w:tcBorders>
              <w:top w:val="nil"/>
              <w:left w:val="nil"/>
              <w:bottom w:val="nil"/>
              <w:right w:val="single" w:sz="4" w:space="0" w:color="auto"/>
            </w:tcBorders>
            <w:shd w:val="clear" w:color="auto" w:fill="auto"/>
          </w:tcPr>
          <w:p w14:paraId="61E0408B" w14:textId="77777777" w:rsidR="00A41102" w:rsidRPr="00C105CE" w:rsidRDefault="00A41102" w:rsidP="00A41102">
            <w:r w:rsidRPr="00C105CE">
              <w:t>Can identify his/her strengths.</w:t>
            </w:r>
          </w:p>
        </w:tc>
      </w:tr>
      <w:tr w:rsidR="00A41102" w:rsidRPr="00C105CE" w14:paraId="28C66BF2" w14:textId="77777777" w:rsidTr="00A41102">
        <w:trPr>
          <w:trHeight w:val="255"/>
        </w:trPr>
        <w:tc>
          <w:tcPr>
            <w:tcW w:w="460" w:type="dxa"/>
            <w:tcBorders>
              <w:top w:val="nil"/>
              <w:left w:val="single" w:sz="4" w:space="0" w:color="auto"/>
              <w:bottom w:val="nil"/>
              <w:right w:val="single" w:sz="4" w:space="0" w:color="auto"/>
            </w:tcBorders>
            <w:shd w:val="clear" w:color="auto" w:fill="auto"/>
            <w:noWrap/>
            <w:vAlign w:val="center"/>
          </w:tcPr>
          <w:p w14:paraId="22841C7D" w14:textId="77777777" w:rsidR="00A41102" w:rsidRPr="00C105CE" w:rsidRDefault="00A41102" w:rsidP="00A41102">
            <w:pPr>
              <w:jc w:val="center"/>
            </w:pPr>
            <w:r w:rsidRPr="00C105CE">
              <w:t>11</w:t>
            </w:r>
          </w:p>
        </w:tc>
        <w:tc>
          <w:tcPr>
            <w:tcW w:w="7240" w:type="dxa"/>
            <w:tcBorders>
              <w:top w:val="nil"/>
              <w:left w:val="nil"/>
              <w:bottom w:val="nil"/>
              <w:right w:val="single" w:sz="4" w:space="0" w:color="auto"/>
            </w:tcBorders>
            <w:shd w:val="clear" w:color="auto" w:fill="auto"/>
          </w:tcPr>
          <w:p w14:paraId="4145AB38" w14:textId="77777777" w:rsidR="00A41102" w:rsidRPr="00C105CE" w:rsidRDefault="00A41102" w:rsidP="00A41102">
            <w:r w:rsidRPr="00C105CE">
              <w:t>Can identify areas for growth.</w:t>
            </w:r>
          </w:p>
        </w:tc>
      </w:tr>
      <w:tr w:rsidR="00A41102" w:rsidRPr="00C105CE" w14:paraId="26507D77" w14:textId="77777777" w:rsidTr="00A41102">
        <w:trPr>
          <w:trHeight w:val="255"/>
        </w:trPr>
        <w:tc>
          <w:tcPr>
            <w:tcW w:w="460" w:type="dxa"/>
            <w:tcBorders>
              <w:top w:val="nil"/>
              <w:left w:val="single" w:sz="4" w:space="0" w:color="auto"/>
              <w:bottom w:val="nil"/>
              <w:right w:val="single" w:sz="4" w:space="0" w:color="auto"/>
            </w:tcBorders>
            <w:shd w:val="clear" w:color="auto" w:fill="auto"/>
            <w:noWrap/>
            <w:vAlign w:val="center"/>
          </w:tcPr>
          <w:p w14:paraId="5F27EC44" w14:textId="77777777" w:rsidR="00A41102" w:rsidRPr="00C105CE" w:rsidRDefault="00A41102" w:rsidP="00A41102">
            <w:pPr>
              <w:jc w:val="center"/>
            </w:pPr>
            <w:r w:rsidRPr="00C105CE">
              <w:t>12</w:t>
            </w:r>
          </w:p>
        </w:tc>
        <w:tc>
          <w:tcPr>
            <w:tcW w:w="7240" w:type="dxa"/>
            <w:tcBorders>
              <w:top w:val="nil"/>
              <w:left w:val="nil"/>
              <w:bottom w:val="nil"/>
              <w:right w:val="single" w:sz="4" w:space="0" w:color="auto"/>
            </w:tcBorders>
            <w:shd w:val="clear" w:color="auto" w:fill="auto"/>
          </w:tcPr>
          <w:p w14:paraId="199FE63D" w14:textId="77777777" w:rsidR="00A41102" w:rsidRPr="00C105CE" w:rsidRDefault="00A41102" w:rsidP="00A41102">
            <w:r w:rsidRPr="00C105CE">
              <w:t>Possesses appropriate self-worth.</w:t>
            </w:r>
          </w:p>
        </w:tc>
      </w:tr>
      <w:tr w:rsidR="00A41102" w:rsidRPr="00C105CE" w14:paraId="674B3056" w14:textId="77777777" w:rsidTr="00A4110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14:paraId="78EA06C2" w14:textId="77777777" w:rsidR="00A41102" w:rsidRPr="00C105CE" w:rsidRDefault="00A41102" w:rsidP="00A41102">
            <w:pPr>
              <w:jc w:val="center"/>
            </w:pPr>
            <w:r w:rsidRPr="00C105CE">
              <w:t>13</w:t>
            </w:r>
          </w:p>
        </w:tc>
        <w:tc>
          <w:tcPr>
            <w:tcW w:w="7240" w:type="dxa"/>
            <w:tcBorders>
              <w:top w:val="nil"/>
              <w:left w:val="nil"/>
              <w:bottom w:val="single" w:sz="4" w:space="0" w:color="auto"/>
              <w:right w:val="single" w:sz="4" w:space="0" w:color="auto"/>
            </w:tcBorders>
            <w:shd w:val="clear" w:color="auto" w:fill="auto"/>
          </w:tcPr>
          <w:p w14:paraId="45123A16" w14:textId="77777777" w:rsidR="00A41102" w:rsidRPr="00C105CE" w:rsidRDefault="00A41102" w:rsidP="00A41102">
            <w:r w:rsidRPr="00C105CE">
              <w:t>Can see how his/her life experiences influences his/her ministry.</w:t>
            </w:r>
          </w:p>
        </w:tc>
      </w:tr>
      <w:tr w:rsidR="00A41102" w:rsidRPr="00C105CE" w14:paraId="5503667C" w14:textId="77777777" w:rsidTr="00A41102">
        <w:trPr>
          <w:trHeight w:val="255"/>
        </w:trPr>
        <w:tc>
          <w:tcPr>
            <w:tcW w:w="460" w:type="dxa"/>
            <w:tcBorders>
              <w:top w:val="nil"/>
              <w:left w:val="single" w:sz="4" w:space="0" w:color="auto"/>
              <w:bottom w:val="nil"/>
              <w:right w:val="single" w:sz="4" w:space="0" w:color="auto"/>
            </w:tcBorders>
            <w:shd w:val="clear" w:color="auto" w:fill="auto"/>
            <w:noWrap/>
            <w:vAlign w:val="center"/>
          </w:tcPr>
          <w:p w14:paraId="4A8A44FC" w14:textId="77777777" w:rsidR="00A41102" w:rsidRPr="00C105CE" w:rsidRDefault="00A41102" w:rsidP="00A41102">
            <w:pPr>
              <w:jc w:val="center"/>
            </w:pPr>
            <w:r w:rsidRPr="00C105CE">
              <w:t>14</w:t>
            </w:r>
          </w:p>
        </w:tc>
        <w:tc>
          <w:tcPr>
            <w:tcW w:w="7240" w:type="dxa"/>
            <w:tcBorders>
              <w:top w:val="nil"/>
              <w:left w:val="nil"/>
              <w:bottom w:val="nil"/>
              <w:right w:val="single" w:sz="4" w:space="0" w:color="auto"/>
            </w:tcBorders>
            <w:shd w:val="clear" w:color="auto" w:fill="auto"/>
          </w:tcPr>
          <w:p w14:paraId="3585470C" w14:textId="77777777" w:rsidR="00A41102" w:rsidRPr="00C105CE" w:rsidRDefault="00A41102" w:rsidP="00A41102">
            <w:r w:rsidRPr="00C105CE">
              <w:t>Does not take over another when tension arises in their relationship.</w:t>
            </w:r>
          </w:p>
        </w:tc>
      </w:tr>
      <w:tr w:rsidR="00A41102" w:rsidRPr="00C105CE" w14:paraId="09167CC1" w14:textId="77777777" w:rsidTr="00A41102">
        <w:trPr>
          <w:trHeight w:val="255"/>
        </w:trPr>
        <w:tc>
          <w:tcPr>
            <w:tcW w:w="460" w:type="dxa"/>
            <w:tcBorders>
              <w:top w:val="nil"/>
              <w:left w:val="single" w:sz="4" w:space="0" w:color="auto"/>
              <w:bottom w:val="nil"/>
              <w:right w:val="single" w:sz="4" w:space="0" w:color="auto"/>
            </w:tcBorders>
            <w:shd w:val="clear" w:color="auto" w:fill="auto"/>
            <w:noWrap/>
            <w:vAlign w:val="center"/>
          </w:tcPr>
          <w:p w14:paraId="7E7F75B0" w14:textId="77777777" w:rsidR="00A41102" w:rsidRPr="00C105CE" w:rsidRDefault="00A41102" w:rsidP="00A41102">
            <w:pPr>
              <w:jc w:val="center"/>
            </w:pPr>
            <w:r w:rsidRPr="00C105CE">
              <w:t>15</w:t>
            </w:r>
          </w:p>
        </w:tc>
        <w:tc>
          <w:tcPr>
            <w:tcW w:w="7240" w:type="dxa"/>
            <w:tcBorders>
              <w:top w:val="nil"/>
              <w:left w:val="nil"/>
              <w:bottom w:val="nil"/>
              <w:right w:val="single" w:sz="4" w:space="0" w:color="auto"/>
            </w:tcBorders>
            <w:shd w:val="clear" w:color="auto" w:fill="auto"/>
          </w:tcPr>
          <w:p w14:paraId="7AD2EE8C" w14:textId="77777777" w:rsidR="00A41102" w:rsidRPr="00C105CE" w:rsidRDefault="00A41102" w:rsidP="00A41102">
            <w:r w:rsidRPr="00C105CE">
              <w:t>Easily gives up their perspective when tension arises in their relationship.</w:t>
            </w:r>
          </w:p>
        </w:tc>
      </w:tr>
      <w:tr w:rsidR="00A41102" w:rsidRPr="00C105CE" w14:paraId="6CE93A6F" w14:textId="77777777" w:rsidTr="00A41102">
        <w:trPr>
          <w:trHeight w:val="255"/>
        </w:trPr>
        <w:tc>
          <w:tcPr>
            <w:tcW w:w="460" w:type="dxa"/>
            <w:tcBorders>
              <w:top w:val="nil"/>
              <w:left w:val="single" w:sz="4" w:space="0" w:color="auto"/>
              <w:bottom w:val="nil"/>
              <w:right w:val="single" w:sz="4" w:space="0" w:color="auto"/>
            </w:tcBorders>
            <w:shd w:val="clear" w:color="auto" w:fill="auto"/>
            <w:noWrap/>
            <w:vAlign w:val="center"/>
          </w:tcPr>
          <w:p w14:paraId="3EBCB063" w14:textId="77777777" w:rsidR="00A41102" w:rsidRPr="00C105CE" w:rsidRDefault="00A41102" w:rsidP="00A41102">
            <w:pPr>
              <w:jc w:val="center"/>
            </w:pPr>
            <w:r w:rsidRPr="00C105CE">
              <w:t>16</w:t>
            </w:r>
          </w:p>
        </w:tc>
        <w:tc>
          <w:tcPr>
            <w:tcW w:w="7240" w:type="dxa"/>
            <w:tcBorders>
              <w:top w:val="nil"/>
              <w:left w:val="nil"/>
              <w:bottom w:val="nil"/>
              <w:right w:val="single" w:sz="4" w:space="0" w:color="auto"/>
            </w:tcBorders>
            <w:shd w:val="clear" w:color="auto" w:fill="auto"/>
          </w:tcPr>
          <w:p w14:paraId="67C78940" w14:textId="77777777" w:rsidR="00A41102" w:rsidRPr="00C105CE" w:rsidRDefault="00A41102" w:rsidP="00A41102">
            <w:r w:rsidRPr="00C105CE">
              <w:t>Withdraws from another when conflict or tension arises in their relationship.</w:t>
            </w:r>
          </w:p>
        </w:tc>
      </w:tr>
      <w:tr w:rsidR="00A41102" w:rsidRPr="00C105CE" w14:paraId="113C6DD0" w14:textId="77777777" w:rsidTr="00A41102">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tcPr>
          <w:p w14:paraId="4A739A87" w14:textId="77777777" w:rsidR="00A41102" w:rsidRPr="00C105CE" w:rsidRDefault="00A41102" w:rsidP="00A41102">
            <w:pPr>
              <w:jc w:val="center"/>
            </w:pPr>
            <w:r w:rsidRPr="00C105CE">
              <w:t>17</w:t>
            </w:r>
          </w:p>
        </w:tc>
        <w:tc>
          <w:tcPr>
            <w:tcW w:w="7240" w:type="dxa"/>
            <w:tcBorders>
              <w:top w:val="nil"/>
              <w:left w:val="nil"/>
              <w:bottom w:val="single" w:sz="4" w:space="0" w:color="auto"/>
              <w:right w:val="single" w:sz="4" w:space="0" w:color="auto"/>
            </w:tcBorders>
            <w:shd w:val="clear" w:color="auto" w:fill="auto"/>
          </w:tcPr>
          <w:p w14:paraId="4FFBFD97" w14:textId="77777777" w:rsidR="00A41102" w:rsidRPr="00C105CE" w:rsidRDefault="00A41102" w:rsidP="00A41102">
            <w:r w:rsidRPr="00C105CE">
              <w:t>Manages his/her anxiety that might otherwise interfere with relationships or job performance.</w:t>
            </w:r>
          </w:p>
        </w:tc>
      </w:tr>
      <w:tr w:rsidR="00A41102" w:rsidRPr="00C105CE" w14:paraId="1B328974" w14:textId="77777777" w:rsidTr="00A41102">
        <w:trPr>
          <w:trHeight w:val="255"/>
        </w:trPr>
        <w:tc>
          <w:tcPr>
            <w:tcW w:w="460" w:type="dxa"/>
            <w:tcBorders>
              <w:top w:val="nil"/>
              <w:left w:val="single" w:sz="4" w:space="0" w:color="auto"/>
              <w:bottom w:val="nil"/>
              <w:right w:val="single" w:sz="4" w:space="0" w:color="auto"/>
            </w:tcBorders>
            <w:shd w:val="clear" w:color="auto" w:fill="auto"/>
            <w:noWrap/>
            <w:vAlign w:val="center"/>
          </w:tcPr>
          <w:p w14:paraId="564D83E0" w14:textId="77777777" w:rsidR="00A41102" w:rsidRPr="00C105CE" w:rsidRDefault="00A41102" w:rsidP="00A41102">
            <w:pPr>
              <w:jc w:val="center"/>
            </w:pPr>
            <w:r w:rsidRPr="00C105CE">
              <w:t>18</w:t>
            </w:r>
          </w:p>
        </w:tc>
        <w:tc>
          <w:tcPr>
            <w:tcW w:w="7240" w:type="dxa"/>
            <w:tcBorders>
              <w:top w:val="nil"/>
              <w:left w:val="nil"/>
              <w:bottom w:val="nil"/>
              <w:right w:val="single" w:sz="4" w:space="0" w:color="auto"/>
            </w:tcBorders>
            <w:shd w:val="clear" w:color="auto" w:fill="auto"/>
          </w:tcPr>
          <w:p w14:paraId="76C914DE" w14:textId="77777777" w:rsidR="00A41102" w:rsidRPr="00C105CE" w:rsidRDefault="00A41102" w:rsidP="00A41102">
            <w:r w:rsidRPr="00C105CE">
              <w:t>Participates in Christian practices that deepen his/her spiritual life.</w:t>
            </w:r>
          </w:p>
        </w:tc>
      </w:tr>
      <w:tr w:rsidR="00A41102" w:rsidRPr="00C105CE" w14:paraId="656B2385" w14:textId="77777777" w:rsidTr="00A41102">
        <w:trPr>
          <w:trHeight w:val="255"/>
        </w:trPr>
        <w:tc>
          <w:tcPr>
            <w:tcW w:w="460" w:type="dxa"/>
            <w:tcBorders>
              <w:top w:val="nil"/>
              <w:left w:val="single" w:sz="4" w:space="0" w:color="auto"/>
              <w:bottom w:val="nil"/>
              <w:right w:val="single" w:sz="4" w:space="0" w:color="auto"/>
            </w:tcBorders>
            <w:shd w:val="clear" w:color="auto" w:fill="auto"/>
            <w:noWrap/>
            <w:vAlign w:val="center"/>
          </w:tcPr>
          <w:p w14:paraId="7CCFE3E7" w14:textId="77777777" w:rsidR="00A41102" w:rsidRPr="00C105CE" w:rsidRDefault="00A41102" w:rsidP="00A41102">
            <w:pPr>
              <w:jc w:val="center"/>
            </w:pPr>
            <w:r w:rsidRPr="00C105CE">
              <w:t>19</w:t>
            </w:r>
          </w:p>
        </w:tc>
        <w:tc>
          <w:tcPr>
            <w:tcW w:w="7240" w:type="dxa"/>
            <w:tcBorders>
              <w:top w:val="nil"/>
              <w:left w:val="nil"/>
              <w:bottom w:val="nil"/>
              <w:right w:val="nil"/>
            </w:tcBorders>
            <w:shd w:val="clear" w:color="auto" w:fill="auto"/>
          </w:tcPr>
          <w:p w14:paraId="4E672109" w14:textId="77777777" w:rsidR="00A41102" w:rsidRPr="00C105CE" w:rsidRDefault="00A41102" w:rsidP="00A41102">
            <w:r w:rsidRPr="00C105CE">
              <w:t>Others would identify this person as one who is maturing in his/her faith.</w:t>
            </w:r>
          </w:p>
        </w:tc>
      </w:tr>
      <w:tr w:rsidR="00A41102" w:rsidRPr="00C105CE" w14:paraId="5BDA6A15" w14:textId="77777777" w:rsidTr="00A4110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14:paraId="5A3E8992" w14:textId="77777777" w:rsidR="00A41102" w:rsidRPr="00C105CE" w:rsidRDefault="00A41102" w:rsidP="00A41102">
            <w:pPr>
              <w:jc w:val="center"/>
            </w:pPr>
            <w:r w:rsidRPr="00C105CE">
              <w:t>20</w:t>
            </w:r>
          </w:p>
        </w:tc>
        <w:tc>
          <w:tcPr>
            <w:tcW w:w="7240" w:type="dxa"/>
            <w:tcBorders>
              <w:top w:val="nil"/>
              <w:left w:val="nil"/>
              <w:bottom w:val="single" w:sz="4" w:space="0" w:color="auto"/>
              <w:right w:val="nil"/>
            </w:tcBorders>
            <w:shd w:val="clear" w:color="auto" w:fill="auto"/>
          </w:tcPr>
          <w:p w14:paraId="2C30813A" w14:textId="77777777" w:rsidR="00A41102" w:rsidRPr="00C105CE" w:rsidRDefault="00A41102" w:rsidP="00A41102">
            <w:r w:rsidRPr="00C105CE">
              <w:t>Regularly participates in a faith community.</w:t>
            </w:r>
          </w:p>
        </w:tc>
      </w:tr>
    </w:tbl>
    <w:p w14:paraId="65248390" w14:textId="77777777" w:rsidR="00A41102" w:rsidRPr="00C105CE" w:rsidRDefault="00A41102" w:rsidP="00A41102"/>
    <w:p w14:paraId="44D826A5" w14:textId="77777777" w:rsidR="00A41102" w:rsidRPr="00C105CE" w:rsidRDefault="00A41102" w:rsidP="00A41102">
      <w:r w:rsidRPr="00C105CE">
        <w:t>Approved by CPC at the 2/1/12 dept meeting</w:t>
      </w:r>
    </w:p>
    <w:p w14:paraId="334F6108" w14:textId="77777777" w:rsidR="00A41102" w:rsidRPr="00C105CE" w:rsidRDefault="00A41102" w:rsidP="00A41102">
      <w:r w:rsidRPr="00C105CE">
        <w:t>Emailed to Carolyn Clayton, Matthew and Eric 2/22/12</w:t>
      </w:r>
    </w:p>
    <w:p w14:paraId="074A48A0" w14:textId="77777777" w:rsidR="00A41102" w:rsidRPr="00C105CE" w:rsidRDefault="00A41102" w:rsidP="00A41102">
      <w:pPr>
        <w:rPr>
          <w:b/>
        </w:rPr>
      </w:pPr>
      <w:r w:rsidRPr="00C105CE">
        <w:rPr>
          <w:b/>
        </w:rPr>
        <w:br w:type="page"/>
        <w:t>Composite Rubric for rating applicants:  Admissions Portfolio and Quality of Group Interaction</w:t>
      </w:r>
    </w:p>
    <w:p w14:paraId="47D0D800" w14:textId="77777777" w:rsidR="00A41102" w:rsidRPr="00C105CE" w:rsidRDefault="00A41102" w:rsidP="00A41102">
      <w:pPr>
        <w:rPr>
          <w:b/>
        </w:rPr>
      </w:pPr>
    </w:p>
    <w:p w14:paraId="31FB427B" w14:textId="77777777" w:rsidR="00A41102" w:rsidRPr="00C105CE" w:rsidRDefault="00A41102" w:rsidP="00A41102">
      <w:pPr>
        <w:rPr>
          <w:b/>
        </w:rPr>
      </w:pPr>
      <w:r w:rsidRPr="00C105CE">
        <w:rPr>
          <w:b/>
        </w:rPr>
        <w:t>1=Beginning or None of the time</w:t>
      </w:r>
    </w:p>
    <w:p w14:paraId="0F32314B" w14:textId="77777777" w:rsidR="00A41102" w:rsidRPr="00C105CE" w:rsidRDefault="00A41102" w:rsidP="00A41102">
      <w:pPr>
        <w:rPr>
          <w:b/>
        </w:rPr>
      </w:pPr>
      <w:r w:rsidRPr="00C105CE">
        <w:rPr>
          <w:b/>
        </w:rPr>
        <w:t>2=Developing or Some of the time</w:t>
      </w:r>
    </w:p>
    <w:p w14:paraId="1399BE19" w14:textId="77777777" w:rsidR="00A41102" w:rsidRPr="00C105CE" w:rsidRDefault="00A41102" w:rsidP="00A41102">
      <w:pPr>
        <w:rPr>
          <w:b/>
        </w:rPr>
      </w:pPr>
      <w:r w:rsidRPr="00C105CE">
        <w:rPr>
          <w:b/>
        </w:rPr>
        <w:t>3= Accomplished or Most of the time</w:t>
      </w:r>
    </w:p>
    <w:p w14:paraId="0C1E933C" w14:textId="77777777" w:rsidR="00A41102" w:rsidRPr="00C105CE" w:rsidRDefault="00A41102" w:rsidP="00A41102">
      <w:pPr>
        <w:rPr>
          <w:b/>
        </w:rPr>
      </w:pPr>
      <w:r w:rsidRPr="00C105CE">
        <w:rPr>
          <w:b/>
        </w:rPr>
        <w:t>4=Exemplary or All of the time</w:t>
      </w:r>
    </w:p>
    <w:p w14:paraId="0C032996" w14:textId="77777777" w:rsidR="00A41102" w:rsidRPr="00C105CE" w:rsidRDefault="00A41102" w:rsidP="00A41102">
      <w:pPr>
        <w:rPr>
          <w:b/>
        </w:rPr>
      </w:pPr>
    </w:p>
    <w:p w14:paraId="705F093A" w14:textId="77777777" w:rsidR="00A41102" w:rsidRPr="00C105CE" w:rsidRDefault="00A41102" w:rsidP="00A41102">
      <w:pPr>
        <w:rPr>
          <w:b/>
        </w:rPr>
      </w:pPr>
      <w:r w:rsidRPr="00C105CE">
        <w:rPr>
          <w:b/>
        </w:rPr>
        <w:t>Sample</w:t>
      </w:r>
    </w:p>
    <w:tbl>
      <w:tblPr>
        <w:tblpPr w:leftFromText="180" w:rightFromText="180" w:vertAnchor="text" w:horzAnchor="page" w:tblpX="1873"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966"/>
        <w:gridCol w:w="359"/>
        <w:gridCol w:w="359"/>
        <w:gridCol w:w="430"/>
        <w:gridCol w:w="430"/>
      </w:tblGrid>
      <w:tr w:rsidR="00A41102" w:rsidRPr="00C105CE" w14:paraId="7EA173BE" w14:textId="77777777" w:rsidTr="00A41102">
        <w:tc>
          <w:tcPr>
            <w:tcW w:w="2148" w:type="dxa"/>
            <w:shd w:val="clear" w:color="auto" w:fill="auto"/>
          </w:tcPr>
          <w:p w14:paraId="08F1D695" w14:textId="77777777" w:rsidR="00A41102" w:rsidRPr="00C105CE" w:rsidRDefault="00A41102" w:rsidP="00A41102">
            <w:pPr>
              <w:rPr>
                <w:b/>
              </w:rPr>
            </w:pPr>
            <w:r w:rsidRPr="00C105CE">
              <w:rPr>
                <w:b/>
              </w:rPr>
              <w:t>Documentation</w:t>
            </w:r>
          </w:p>
        </w:tc>
        <w:tc>
          <w:tcPr>
            <w:tcW w:w="2966" w:type="dxa"/>
            <w:shd w:val="clear" w:color="auto" w:fill="auto"/>
          </w:tcPr>
          <w:p w14:paraId="40C1C3CF" w14:textId="77777777" w:rsidR="00A41102" w:rsidRPr="00C105CE" w:rsidRDefault="00A41102" w:rsidP="00A41102">
            <w:pPr>
              <w:rPr>
                <w:b/>
              </w:rPr>
            </w:pPr>
            <w:r w:rsidRPr="00C105CE">
              <w:rPr>
                <w:b/>
              </w:rPr>
              <w:t>Application Criteria</w:t>
            </w:r>
          </w:p>
        </w:tc>
        <w:tc>
          <w:tcPr>
            <w:tcW w:w="346" w:type="dxa"/>
            <w:shd w:val="clear" w:color="auto" w:fill="auto"/>
          </w:tcPr>
          <w:p w14:paraId="6481A015" w14:textId="77777777" w:rsidR="00A41102" w:rsidRPr="00C105CE" w:rsidRDefault="00A41102" w:rsidP="00A41102">
            <w:pPr>
              <w:rPr>
                <w:b/>
              </w:rPr>
            </w:pPr>
            <w:r w:rsidRPr="00C105CE">
              <w:rPr>
                <w:b/>
              </w:rPr>
              <w:t>1</w:t>
            </w:r>
          </w:p>
        </w:tc>
        <w:tc>
          <w:tcPr>
            <w:tcW w:w="346" w:type="dxa"/>
            <w:shd w:val="clear" w:color="auto" w:fill="auto"/>
          </w:tcPr>
          <w:p w14:paraId="5BE73532" w14:textId="77777777" w:rsidR="00A41102" w:rsidRPr="00C105CE" w:rsidRDefault="00A41102" w:rsidP="00A41102">
            <w:pPr>
              <w:rPr>
                <w:b/>
              </w:rPr>
            </w:pPr>
            <w:r w:rsidRPr="00C105CE">
              <w:rPr>
                <w:b/>
              </w:rPr>
              <w:t>2</w:t>
            </w:r>
          </w:p>
        </w:tc>
        <w:tc>
          <w:tcPr>
            <w:tcW w:w="430" w:type="dxa"/>
            <w:shd w:val="clear" w:color="auto" w:fill="auto"/>
          </w:tcPr>
          <w:p w14:paraId="4FF0AAC3" w14:textId="77777777" w:rsidR="00A41102" w:rsidRPr="00C105CE" w:rsidRDefault="00A41102" w:rsidP="00A41102">
            <w:pPr>
              <w:rPr>
                <w:b/>
              </w:rPr>
            </w:pPr>
            <w:r w:rsidRPr="00C105CE">
              <w:rPr>
                <w:b/>
              </w:rPr>
              <w:t>3</w:t>
            </w:r>
          </w:p>
        </w:tc>
        <w:tc>
          <w:tcPr>
            <w:tcW w:w="430" w:type="dxa"/>
            <w:shd w:val="clear" w:color="auto" w:fill="auto"/>
          </w:tcPr>
          <w:p w14:paraId="5ED3CE62" w14:textId="77777777" w:rsidR="00A41102" w:rsidRPr="00C105CE" w:rsidRDefault="00A41102" w:rsidP="00A41102">
            <w:pPr>
              <w:rPr>
                <w:b/>
              </w:rPr>
            </w:pPr>
            <w:r w:rsidRPr="00C105CE">
              <w:rPr>
                <w:b/>
              </w:rPr>
              <w:t>4</w:t>
            </w:r>
          </w:p>
        </w:tc>
      </w:tr>
      <w:tr w:rsidR="00A41102" w:rsidRPr="00C105CE" w14:paraId="191F31BF" w14:textId="77777777" w:rsidTr="00A41102">
        <w:tc>
          <w:tcPr>
            <w:tcW w:w="2148" w:type="dxa"/>
            <w:shd w:val="clear" w:color="auto" w:fill="auto"/>
          </w:tcPr>
          <w:p w14:paraId="12E240AE" w14:textId="77777777" w:rsidR="00A41102" w:rsidRPr="00C105CE" w:rsidRDefault="00A41102" w:rsidP="00A41102">
            <w:r w:rsidRPr="00C105CE">
              <w:t>GPA</w:t>
            </w:r>
          </w:p>
        </w:tc>
        <w:tc>
          <w:tcPr>
            <w:tcW w:w="2966" w:type="dxa"/>
            <w:shd w:val="clear" w:color="auto" w:fill="auto"/>
          </w:tcPr>
          <w:p w14:paraId="0CD8020B" w14:textId="77777777" w:rsidR="00A41102" w:rsidRPr="00C105CE" w:rsidRDefault="00A41102" w:rsidP="00A41102">
            <w:r w:rsidRPr="00C105CE">
              <w:t xml:space="preserve">GPA </w:t>
            </w:r>
          </w:p>
        </w:tc>
        <w:tc>
          <w:tcPr>
            <w:tcW w:w="346" w:type="dxa"/>
            <w:shd w:val="clear" w:color="auto" w:fill="auto"/>
          </w:tcPr>
          <w:p w14:paraId="55D327A0" w14:textId="77777777" w:rsidR="00A41102" w:rsidRPr="00C105CE" w:rsidRDefault="00A41102" w:rsidP="00A41102"/>
        </w:tc>
        <w:tc>
          <w:tcPr>
            <w:tcW w:w="346" w:type="dxa"/>
            <w:shd w:val="clear" w:color="auto" w:fill="auto"/>
          </w:tcPr>
          <w:p w14:paraId="20A417D8" w14:textId="77777777" w:rsidR="00A41102" w:rsidRPr="00C105CE" w:rsidRDefault="00A41102" w:rsidP="00A41102"/>
        </w:tc>
        <w:tc>
          <w:tcPr>
            <w:tcW w:w="430" w:type="dxa"/>
            <w:shd w:val="clear" w:color="auto" w:fill="auto"/>
          </w:tcPr>
          <w:p w14:paraId="52337077" w14:textId="77777777" w:rsidR="00A41102" w:rsidRPr="00C105CE" w:rsidRDefault="00A41102" w:rsidP="00A41102"/>
        </w:tc>
        <w:tc>
          <w:tcPr>
            <w:tcW w:w="430" w:type="dxa"/>
            <w:shd w:val="clear" w:color="auto" w:fill="auto"/>
          </w:tcPr>
          <w:p w14:paraId="1A6E6B83" w14:textId="77777777" w:rsidR="00A41102" w:rsidRPr="00C105CE" w:rsidRDefault="00A41102" w:rsidP="00A41102"/>
        </w:tc>
      </w:tr>
      <w:tr w:rsidR="00A41102" w:rsidRPr="00C105CE" w14:paraId="38771176" w14:textId="77777777" w:rsidTr="00A41102">
        <w:tc>
          <w:tcPr>
            <w:tcW w:w="2148" w:type="dxa"/>
            <w:shd w:val="clear" w:color="auto" w:fill="auto"/>
          </w:tcPr>
          <w:p w14:paraId="5CC425DB" w14:textId="77777777" w:rsidR="00A41102" w:rsidRPr="00C105CE" w:rsidRDefault="00A41102" w:rsidP="00A41102">
            <w:r w:rsidRPr="00C105CE">
              <w:t>References</w:t>
            </w:r>
          </w:p>
        </w:tc>
        <w:tc>
          <w:tcPr>
            <w:tcW w:w="2966" w:type="dxa"/>
            <w:shd w:val="clear" w:color="auto" w:fill="auto"/>
          </w:tcPr>
          <w:p w14:paraId="6BED289C" w14:textId="77777777" w:rsidR="00A41102" w:rsidRPr="00C105CE" w:rsidRDefault="00A41102" w:rsidP="00A41102">
            <w:r w:rsidRPr="00C105CE">
              <w:t>Supportiveness of references for admission</w:t>
            </w:r>
          </w:p>
        </w:tc>
        <w:tc>
          <w:tcPr>
            <w:tcW w:w="346" w:type="dxa"/>
            <w:shd w:val="clear" w:color="auto" w:fill="auto"/>
          </w:tcPr>
          <w:p w14:paraId="043BD1A7" w14:textId="77777777" w:rsidR="00A41102" w:rsidRPr="00C105CE" w:rsidRDefault="00A41102" w:rsidP="00A41102"/>
        </w:tc>
        <w:tc>
          <w:tcPr>
            <w:tcW w:w="346" w:type="dxa"/>
            <w:shd w:val="clear" w:color="auto" w:fill="auto"/>
          </w:tcPr>
          <w:p w14:paraId="05E69337" w14:textId="77777777" w:rsidR="00A41102" w:rsidRPr="00C105CE" w:rsidRDefault="00A41102" w:rsidP="00A41102"/>
        </w:tc>
        <w:tc>
          <w:tcPr>
            <w:tcW w:w="430" w:type="dxa"/>
            <w:shd w:val="clear" w:color="auto" w:fill="auto"/>
          </w:tcPr>
          <w:p w14:paraId="79AA6A83" w14:textId="77777777" w:rsidR="00A41102" w:rsidRPr="00C105CE" w:rsidRDefault="00A41102" w:rsidP="00A41102"/>
        </w:tc>
        <w:tc>
          <w:tcPr>
            <w:tcW w:w="430" w:type="dxa"/>
            <w:shd w:val="clear" w:color="auto" w:fill="auto"/>
          </w:tcPr>
          <w:p w14:paraId="19C51303" w14:textId="77777777" w:rsidR="00A41102" w:rsidRPr="00C105CE" w:rsidRDefault="00A41102" w:rsidP="00A41102"/>
        </w:tc>
      </w:tr>
      <w:tr w:rsidR="00A41102" w:rsidRPr="00C105CE" w14:paraId="1DA4521C" w14:textId="77777777" w:rsidTr="00A41102">
        <w:tc>
          <w:tcPr>
            <w:tcW w:w="2148" w:type="dxa"/>
            <w:vMerge w:val="restart"/>
            <w:shd w:val="clear" w:color="auto" w:fill="auto"/>
          </w:tcPr>
          <w:p w14:paraId="4AE5BE9F" w14:textId="77777777" w:rsidR="00A41102" w:rsidRPr="00C105CE" w:rsidRDefault="00A41102" w:rsidP="00A41102">
            <w:r w:rsidRPr="00C105CE">
              <w:t>Admission Essay</w:t>
            </w:r>
          </w:p>
          <w:p w14:paraId="6ACEC309" w14:textId="77777777" w:rsidR="00A41102" w:rsidRPr="00C105CE" w:rsidRDefault="00A41102" w:rsidP="00A41102">
            <w:r w:rsidRPr="00C105CE">
              <w:t>Norm group: Compared to “ideal applicant”</w:t>
            </w:r>
          </w:p>
        </w:tc>
        <w:tc>
          <w:tcPr>
            <w:tcW w:w="2966" w:type="dxa"/>
            <w:shd w:val="clear" w:color="auto" w:fill="auto"/>
          </w:tcPr>
          <w:p w14:paraId="191D11FB" w14:textId="77777777" w:rsidR="00A41102" w:rsidRPr="00C105CE" w:rsidRDefault="00A41102" w:rsidP="00A41102">
            <w:r w:rsidRPr="00C105CE">
              <w:t>Understanding of integration is compatible with department’s</w:t>
            </w:r>
          </w:p>
        </w:tc>
        <w:tc>
          <w:tcPr>
            <w:tcW w:w="346" w:type="dxa"/>
            <w:shd w:val="clear" w:color="auto" w:fill="auto"/>
          </w:tcPr>
          <w:p w14:paraId="0B477845" w14:textId="77777777" w:rsidR="00A41102" w:rsidRPr="00C105CE" w:rsidRDefault="00A41102" w:rsidP="00A41102"/>
        </w:tc>
        <w:tc>
          <w:tcPr>
            <w:tcW w:w="346" w:type="dxa"/>
            <w:shd w:val="clear" w:color="auto" w:fill="auto"/>
          </w:tcPr>
          <w:p w14:paraId="4FDD9761" w14:textId="77777777" w:rsidR="00A41102" w:rsidRPr="00C105CE" w:rsidRDefault="00A41102" w:rsidP="00A41102"/>
        </w:tc>
        <w:tc>
          <w:tcPr>
            <w:tcW w:w="430" w:type="dxa"/>
            <w:shd w:val="clear" w:color="auto" w:fill="auto"/>
          </w:tcPr>
          <w:p w14:paraId="03053371" w14:textId="77777777" w:rsidR="00A41102" w:rsidRPr="00C105CE" w:rsidRDefault="00A41102" w:rsidP="00A41102"/>
        </w:tc>
        <w:tc>
          <w:tcPr>
            <w:tcW w:w="430" w:type="dxa"/>
            <w:shd w:val="clear" w:color="auto" w:fill="auto"/>
          </w:tcPr>
          <w:p w14:paraId="7993294C" w14:textId="77777777" w:rsidR="00A41102" w:rsidRPr="00C105CE" w:rsidRDefault="00A41102" w:rsidP="00A41102"/>
        </w:tc>
      </w:tr>
      <w:tr w:rsidR="00A41102" w:rsidRPr="00C105CE" w14:paraId="285C885A" w14:textId="77777777" w:rsidTr="00A41102">
        <w:tc>
          <w:tcPr>
            <w:tcW w:w="2148" w:type="dxa"/>
            <w:vMerge/>
            <w:shd w:val="clear" w:color="auto" w:fill="auto"/>
          </w:tcPr>
          <w:p w14:paraId="43EEAC33" w14:textId="77777777" w:rsidR="00A41102" w:rsidRPr="00C105CE" w:rsidRDefault="00A41102" w:rsidP="00A41102"/>
        </w:tc>
        <w:tc>
          <w:tcPr>
            <w:tcW w:w="2966" w:type="dxa"/>
            <w:shd w:val="clear" w:color="auto" w:fill="auto"/>
          </w:tcPr>
          <w:p w14:paraId="36510AED" w14:textId="77777777" w:rsidR="00A41102" w:rsidRPr="00C105CE" w:rsidRDefault="00A41102" w:rsidP="00A41102">
            <w:r w:rsidRPr="00C105CE">
              <w:t>Openness to working with culturally different people</w:t>
            </w:r>
          </w:p>
        </w:tc>
        <w:tc>
          <w:tcPr>
            <w:tcW w:w="346" w:type="dxa"/>
            <w:shd w:val="clear" w:color="auto" w:fill="auto"/>
          </w:tcPr>
          <w:p w14:paraId="5E1CFD3D" w14:textId="77777777" w:rsidR="00A41102" w:rsidRPr="00C105CE" w:rsidRDefault="00A41102" w:rsidP="00A41102"/>
        </w:tc>
        <w:tc>
          <w:tcPr>
            <w:tcW w:w="346" w:type="dxa"/>
            <w:shd w:val="clear" w:color="auto" w:fill="auto"/>
          </w:tcPr>
          <w:p w14:paraId="192BF085" w14:textId="77777777" w:rsidR="00A41102" w:rsidRPr="00C105CE" w:rsidRDefault="00A41102" w:rsidP="00A41102"/>
        </w:tc>
        <w:tc>
          <w:tcPr>
            <w:tcW w:w="430" w:type="dxa"/>
            <w:shd w:val="clear" w:color="auto" w:fill="auto"/>
          </w:tcPr>
          <w:p w14:paraId="45B6CC3F" w14:textId="77777777" w:rsidR="00A41102" w:rsidRPr="00C105CE" w:rsidRDefault="00A41102" w:rsidP="00A41102"/>
        </w:tc>
        <w:tc>
          <w:tcPr>
            <w:tcW w:w="430" w:type="dxa"/>
            <w:shd w:val="clear" w:color="auto" w:fill="auto"/>
          </w:tcPr>
          <w:p w14:paraId="10C673FE" w14:textId="77777777" w:rsidR="00A41102" w:rsidRPr="00C105CE" w:rsidRDefault="00A41102" w:rsidP="00A41102"/>
        </w:tc>
      </w:tr>
      <w:tr w:rsidR="00A41102" w:rsidRPr="00C105CE" w14:paraId="6EFF20A3" w14:textId="77777777" w:rsidTr="00A41102">
        <w:tc>
          <w:tcPr>
            <w:tcW w:w="2148" w:type="dxa"/>
            <w:vMerge/>
            <w:shd w:val="clear" w:color="auto" w:fill="auto"/>
          </w:tcPr>
          <w:p w14:paraId="00E7BD90" w14:textId="77777777" w:rsidR="00A41102" w:rsidRPr="00C105CE" w:rsidRDefault="00A41102" w:rsidP="00A41102"/>
        </w:tc>
        <w:tc>
          <w:tcPr>
            <w:tcW w:w="2966" w:type="dxa"/>
            <w:shd w:val="clear" w:color="auto" w:fill="auto"/>
          </w:tcPr>
          <w:p w14:paraId="5560011F" w14:textId="77777777" w:rsidR="00A41102" w:rsidRPr="00C105CE" w:rsidRDefault="00A41102" w:rsidP="00A41102">
            <w:r w:rsidRPr="00C105CE">
              <w:t>Goodness of fit with career goals of degree of choice</w:t>
            </w:r>
          </w:p>
        </w:tc>
        <w:tc>
          <w:tcPr>
            <w:tcW w:w="346" w:type="dxa"/>
            <w:shd w:val="clear" w:color="auto" w:fill="auto"/>
          </w:tcPr>
          <w:p w14:paraId="5F17EADC" w14:textId="77777777" w:rsidR="00A41102" w:rsidRPr="00C105CE" w:rsidRDefault="00A41102" w:rsidP="00A41102"/>
        </w:tc>
        <w:tc>
          <w:tcPr>
            <w:tcW w:w="346" w:type="dxa"/>
            <w:shd w:val="clear" w:color="auto" w:fill="auto"/>
          </w:tcPr>
          <w:p w14:paraId="3399F51B" w14:textId="77777777" w:rsidR="00A41102" w:rsidRPr="00C105CE" w:rsidRDefault="00A41102" w:rsidP="00A41102"/>
        </w:tc>
        <w:tc>
          <w:tcPr>
            <w:tcW w:w="430" w:type="dxa"/>
            <w:shd w:val="clear" w:color="auto" w:fill="auto"/>
          </w:tcPr>
          <w:p w14:paraId="345CD7F6" w14:textId="77777777" w:rsidR="00A41102" w:rsidRPr="00C105CE" w:rsidRDefault="00A41102" w:rsidP="00A41102"/>
        </w:tc>
        <w:tc>
          <w:tcPr>
            <w:tcW w:w="430" w:type="dxa"/>
            <w:shd w:val="clear" w:color="auto" w:fill="auto"/>
          </w:tcPr>
          <w:p w14:paraId="68D5D952" w14:textId="77777777" w:rsidR="00A41102" w:rsidRPr="00C105CE" w:rsidRDefault="00A41102" w:rsidP="00A41102"/>
        </w:tc>
      </w:tr>
      <w:tr w:rsidR="00A41102" w:rsidRPr="00C105CE" w14:paraId="4FC6F68D" w14:textId="77777777" w:rsidTr="00A41102">
        <w:tc>
          <w:tcPr>
            <w:tcW w:w="2148" w:type="dxa"/>
            <w:vMerge/>
            <w:tcBorders>
              <w:bottom w:val="single" w:sz="4" w:space="0" w:color="auto"/>
            </w:tcBorders>
            <w:shd w:val="clear" w:color="auto" w:fill="auto"/>
          </w:tcPr>
          <w:p w14:paraId="4C94051A" w14:textId="77777777" w:rsidR="00A41102" w:rsidRPr="00C105CE" w:rsidRDefault="00A41102" w:rsidP="00A41102"/>
        </w:tc>
        <w:tc>
          <w:tcPr>
            <w:tcW w:w="2966" w:type="dxa"/>
            <w:tcBorders>
              <w:bottom w:val="single" w:sz="4" w:space="0" w:color="auto"/>
            </w:tcBorders>
            <w:shd w:val="clear" w:color="auto" w:fill="auto"/>
          </w:tcPr>
          <w:p w14:paraId="659481E5" w14:textId="77777777" w:rsidR="00A41102" w:rsidRPr="00C105CE" w:rsidRDefault="00A41102" w:rsidP="00A41102">
            <w:r w:rsidRPr="00C105CE">
              <w:t>Overall quality of pre-admission essay</w:t>
            </w:r>
          </w:p>
        </w:tc>
        <w:tc>
          <w:tcPr>
            <w:tcW w:w="346" w:type="dxa"/>
            <w:tcBorders>
              <w:bottom w:val="single" w:sz="4" w:space="0" w:color="auto"/>
            </w:tcBorders>
            <w:shd w:val="clear" w:color="auto" w:fill="auto"/>
          </w:tcPr>
          <w:p w14:paraId="0D482B06" w14:textId="77777777" w:rsidR="00A41102" w:rsidRPr="00C105CE" w:rsidRDefault="00A41102" w:rsidP="00A41102"/>
        </w:tc>
        <w:tc>
          <w:tcPr>
            <w:tcW w:w="346" w:type="dxa"/>
            <w:tcBorders>
              <w:bottom w:val="single" w:sz="4" w:space="0" w:color="auto"/>
            </w:tcBorders>
            <w:shd w:val="clear" w:color="auto" w:fill="auto"/>
          </w:tcPr>
          <w:p w14:paraId="24A7502F" w14:textId="77777777" w:rsidR="00A41102" w:rsidRPr="00C105CE" w:rsidRDefault="00A41102" w:rsidP="00A41102"/>
        </w:tc>
        <w:tc>
          <w:tcPr>
            <w:tcW w:w="430" w:type="dxa"/>
            <w:tcBorders>
              <w:bottom w:val="single" w:sz="4" w:space="0" w:color="auto"/>
            </w:tcBorders>
            <w:shd w:val="clear" w:color="auto" w:fill="auto"/>
          </w:tcPr>
          <w:p w14:paraId="41BBEE18" w14:textId="77777777" w:rsidR="00A41102" w:rsidRPr="00C105CE" w:rsidRDefault="00A41102" w:rsidP="00A41102"/>
        </w:tc>
        <w:tc>
          <w:tcPr>
            <w:tcW w:w="430" w:type="dxa"/>
            <w:tcBorders>
              <w:bottom w:val="single" w:sz="4" w:space="0" w:color="auto"/>
            </w:tcBorders>
            <w:shd w:val="clear" w:color="auto" w:fill="auto"/>
          </w:tcPr>
          <w:p w14:paraId="61A9F272" w14:textId="77777777" w:rsidR="00A41102" w:rsidRPr="00C105CE" w:rsidRDefault="00A41102" w:rsidP="00A41102"/>
        </w:tc>
      </w:tr>
      <w:tr w:rsidR="00A41102" w:rsidRPr="00C105CE" w14:paraId="70BC2BAB" w14:textId="77777777" w:rsidTr="00A41102">
        <w:tc>
          <w:tcPr>
            <w:tcW w:w="2148" w:type="dxa"/>
            <w:shd w:val="clear" w:color="auto" w:fill="auto"/>
          </w:tcPr>
          <w:p w14:paraId="1EED51B9" w14:textId="77777777" w:rsidR="00A41102" w:rsidRPr="00C105CE" w:rsidRDefault="00A41102" w:rsidP="00A41102">
            <w:r w:rsidRPr="00C105CE">
              <w:t>Life Experience Memory Inventory</w:t>
            </w:r>
          </w:p>
        </w:tc>
        <w:tc>
          <w:tcPr>
            <w:tcW w:w="2966" w:type="dxa"/>
            <w:shd w:val="clear" w:color="auto" w:fill="C0C0C0"/>
          </w:tcPr>
          <w:p w14:paraId="1164D929" w14:textId="77777777" w:rsidR="00A41102" w:rsidRPr="00C105CE" w:rsidRDefault="00A41102" w:rsidP="00A41102">
            <w:r w:rsidRPr="00C105CE">
              <w:t>Absence of red flags in narrative</w:t>
            </w:r>
          </w:p>
        </w:tc>
        <w:tc>
          <w:tcPr>
            <w:tcW w:w="346" w:type="dxa"/>
            <w:shd w:val="clear" w:color="auto" w:fill="C0C0C0"/>
          </w:tcPr>
          <w:p w14:paraId="64EBC126" w14:textId="77777777" w:rsidR="00A41102" w:rsidRPr="00C105CE" w:rsidRDefault="00A41102" w:rsidP="00A41102"/>
        </w:tc>
        <w:tc>
          <w:tcPr>
            <w:tcW w:w="346" w:type="dxa"/>
            <w:shd w:val="clear" w:color="auto" w:fill="C0C0C0"/>
          </w:tcPr>
          <w:p w14:paraId="435DC50B" w14:textId="77777777" w:rsidR="00A41102" w:rsidRPr="00C105CE" w:rsidRDefault="00A41102" w:rsidP="00A41102"/>
        </w:tc>
        <w:tc>
          <w:tcPr>
            <w:tcW w:w="430" w:type="dxa"/>
            <w:shd w:val="clear" w:color="auto" w:fill="C0C0C0"/>
          </w:tcPr>
          <w:p w14:paraId="7F5D0298" w14:textId="77777777" w:rsidR="00A41102" w:rsidRPr="00C105CE" w:rsidRDefault="00A41102" w:rsidP="00A41102"/>
        </w:tc>
        <w:tc>
          <w:tcPr>
            <w:tcW w:w="430" w:type="dxa"/>
            <w:shd w:val="clear" w:color="auto" w:fill="C0C0C0"/>
          </w:tcPr>
          <w:p w14:paraId="2E398BFD" w14:textId="77777777" w:rsidR="00A41102" w:rsidRPr="00C105CE" w:rsidRDefault="00A41102" w:rsidP="00A41102"/>
        </w:tc>
      </w:tr>
      <w:tr w:rsidR="00A41102" w:rsidRPr="00C105CE" w14:paraId="1A8C3806" w14:textId="77777777" w:rsidTr="00A41102">
        <w:tc>
          <w:tcPr>
            <w:tcW w:w="2148" w:type="dxa"/>
            <w:shd w:val="clear" w:color="auto" w:fill="auto"/>
          </w:tcPr>
          <w:p w14:paraId="7DE43940" w14:textId="77777777" w:rsidR="00A41102" w:rsidRPr="00C105CE" w:rsidRDefault="00A41102" w:rsidP="00A41102">
            <w:r w:rsidRPr="00C105CE">
              <w:t>MMPI</w:t>
            </w:r>
          </w:p>
        </w:tc>
        <w:tc>
          <w:tcPr>
            <w:tcW w:w="2966" w:type="dxa"/>
            <w:shd w:val="clear" w:color="auto" w:fill="C0C0C0"/>
          </w:tcPr>
          <w:p w14:paraId="37754F73" w14:textId="77777777" w:rsidR="00A41102" w:rsidRPr="00C105CE" w:rsidRDefault="00A41102" w:rsidP="00A41102">
            <w:r w:rsidRPr="00C105CE">
              <w:t>Absence of red flags in profile</w:t>
            </w:r>
          </w:p>
        </w:tc>
        <w:tc>
          <w:tcPr>
            <w:tcW w:w="346" w:type="dxa"/>
            <w:shd w:val="clear" w:color="auto" w:fill="C0C0C0"/>
          </w:tcPr>
          <w:p w14:paraId="2A75CAB7" w14:textId="77777777" w:rsidR="00A41102" w:rsidRPr="00C105CE" w:rsidRDefault="00A41102" w:rsidP="00A41102"/>
        </w:tc>
        <w:tc>
          <w:tcPr>
            <w:tcW w:w="346" w:type="dxa"/>
            <w:shd w:val="clear" w:color="auto" w:fill="C0C0C0"/>
          </w:tcPr>
          <w:p w14:paraId="03EEA374" w14:textId="77777777" w:rsidR="00A41102" w:rsidRPr="00C105CE" w:rsidRDefault="00A41102" w:rsidP="00A41102"/>
        </w:tc>
        <w:tc>
          <w:tcPr>
            <w:tcW w:w="430" w:type="dxa"/>
            <w:shd w:val="clear" w:color="auto" w:fill="C0C0C0"/>
          </w:tcPr>
          <w:p w14:paraId="75014BDD" w14:textId="77777777" w:rsidR="00A41102" w:rsidRPr="00C105CE" w:rsidRDefault="00A41102" w:rsidP="00A41102"/>
        </w:tc>
        <w:tc>
          <w:tcPr>
            <w:tcW w:w="430" w:type="dxa"/>
            <w:shd w:val="clear" w:color="auto" w:fill="C0C0C0"/>
          </w:tcPr>
          <w:p w14:paraId="4DC85C5D" w14:textId="77777777" w:rsidR="00A41102" w:rsidRPr="00C105CE" w:rsidRDefault="00A41102" w:rsidP="00A41102"/>
        </w:tc>
      </w:tr>
      <w:tr w:rsidR="00A41102" w:rsidRPr="00C105CE" w14:paraId="1FABCD39" w14:textId="77777777" w:rsidTr="00A41102">
        <w:tc>
          <w:tcPr>
            <w:tcW w:w="2148" w:type="dxa"/>
            <w:shd w:val="clear" w:color="auto" w:fill="auto"/>
          </w:tcPr>
          <w:p w14:paraId="104E08A9" w14:textId="77777777" w:rsidR="00A41102" w:rsidRPr="00C105CE" w:rsidRDefault="00A41102" w:rsidP="00A41102">
            <w:r w:rsidRPr="00C105CE">
              <w:t>Firo-B</w:t>
            </w:r>
          </w:p>
        </w:tc>
        <w:tc>
          <w:tcPr>
            <w:tcW w:w="2966" w:type="dxa"/>
            <w:shd w:val="clear" w:color="auto" w:fill="C0C0C0"/>
          </w:tcPr>
          <w:p w14:paraId="1CAF0401" w14:textId="77777777" w:rsidR="00A41102" w:rsidRPr="00C105CE" w:rsidRDefault="00A41102" w:rsidP="00A41102">
            <w:r w:rsidRPr="00C105CE">
              <w:t>Absence of red flags in profile</w:t>
            </w:r>
          </w:p>
        </w:tc>
        <w:tc>
          <w:tcPr>
            <w:tcW w:w="346" w:type="dxa"/>
            <w:shd w:val="clear" w:color="auto" w:fill="C0C0C0"/>
          </w:tcPr>
          <w:p w14:paraId="01394E38" w14:textId="77777777" w:rsidR="00A41102" w:rsidRPr="00C105CE" w:rsidRDefault="00A41102" w:rsidP="00A41102"/>
        </w:tc>
        <w:tc>
          <w:tcPr>
            <w:tcW w:w="346" w:type="dxa"/>
            <w:shd w:val="clear" w:color="auto" w:fill="C0C0C0"/>
          </w:tcPr>
          <w:p w14:paraId="0E7A6222" w14:textId="77777777" w:rsidR="00A41102" w:rsidRPr="00C105CE" w:rsidRDefault="00A41102" w:rsidP="00A41102"/>
        </w:tc>
        <w:tc>
          <w:tcPr>
            <w:tcW w:w="430" w:type="dxa"/>
            <w:shd w:val="clear" w:color="auto" w:fill="C0C0C0"/>
          </w:tcPr>
          <w:p w14:paraId="08137724" w14:textId="77777777" w:rsidR="00A41102" w:rsidRPr="00C105CE" w:rsidRDefault="00A41102" w:rsidP="00A41102"/>
        </w:tc>
        <w:tc>
          <w:tcPr>
            <w:tcW w:w="430" w:type="dxa"/>
            <w:shd w:val="clear" w:color="auto" w:fill="C0C0C0"/>
          </w:tcPr>
          <w:p w14:paraId="6DCE5550" w14:textId="77777777" w:rsidR="00A41102" w:rsidRPr="00C105CE" w:rsidRDefault="00A41102" w:rsidP="00A41102"/>
        </w:tc>
      </w:tr>
      <w:tr w:rsidR="00A41102" w:rsidRPr="00C105CE" w14:paraId="1D488CA6" w14:textId="77777777" w:rsidTr="00A41102">
        <w:tc>
          <w:tcPr>
            <w:tcW w:w="2148" w:type="dxa"/>
            <w:vMerge w:val="restart"/>
            <w:shd w:val="clear" w:color="auto" w:fill="auto"/>
          </w:tcPr>
          <w:p w14:paraId="1CECB5D6" w14:textId="77777777" w:rsidR="00A41102" w:rsidRPr="00C105CE" w:rsidRDefault="00A41102" w:rsidP="00A41102">
            <w:r w:rsidRPr="00C105CE">
              <w:t>Group Interview--</w:t>
            </w:r>
          </w:p>
          <w:p w14:paraId="40089A13" w14:textId="77777777" w:rsidR="00A41102" w:rsidRPr="00C105CE" w:rsidRDefault="00A41102" w:rsidP="00A41102">
            <w:r w:rsidRPr="00C105CE">
              <w:t>Quality of interactions in terms of:</w:t>
            </w:r>
          </w:p>
        </w:tc>
        <w:tc>
          <w:tcPr>
            <w:tcW w:w="2966" w:type="dxa"/>
            <w:shd w:val="clear" w:color="auto" w:fill="auto"/>
          </w:tcPr>
          <w:p w14:paraId="250BA1BF" w14:textId="77777777" w:rsidR="00A41102" w:rsidRPr="00C105CE" w:rsidRDefault="00A41102" w:rsidP="00A41102">
            <w:r w:rsidRPr="00C105CE">
              <w:t>Appropriate Boundary Maintenance</w:t>
            </w:r>
          </w:p>
        </w:tc>
        <w:tc>
          <w:tcPr>
            <w:tcW w:w="346" w:type="dxa"/>
            <w:shd w:val="clear" w:color="auto" w:fill="auto"/>
          </w:tcPr>
          <w:p w14:paraId="4A48E3DE" w14:textId="77777777" w:rsidR="00A41102" w:rsidRPr="00C105CE" w:rsidRDefault="00A41102" w:rsidP="00A41102"/>
        </w:tc>
        <w:tc>
          <w:tcPr>
            <w:tcW w:w="346" w:type="dxa"/>
            <w:shd w:val="clear" w:color="auto" w:fill="auto"/>
          </w:tcPr>
          <w:p w14:paraId="695AA06D" w14:textId="77777777" w:rsidR="00A41102" w:rsidRPr="00C105CE" w:rsidRDefault="00A41102" w:rsidP="00A41102"/>
        </w:tc>
        <w:tc>
          <w:tcPr>
            <w:tcW w:w="430" w:type="dxa"/>
            <w:shd w:val="clear" w:color="auto" w:fill="auto"/>
          </w:tcPr>
          <w:p w14:paraId="54C95B33" w14:textId="77777777" w:rsidR="00A41102" w:rsidRPr="00C105CE" w:rsidRDefault="00A41102" w:rsidP="00A41102"/>
        </w:tc>
        <w:tc>
          <w:tcPr>
            <w:tcW w:w="430" w:type="dxa"/>
            <w:shd w:val="clear" w:color="auto" w:fill="auto"/>
          </w:tcPr>
          <w:p w14:paraId="4BBC990E" w14:textId="77777777" w:rsidR="00A41102" w:rsidRPr="00C105CE" w:rsidRDefault="00A41102" w:rsidP="00A41102"/>
        </w:tc>
      </w:tr>
      <w:tr w:rsidR="00A41102" w:rsidRPr="00C105CE" w14:paraId="7BB53340" w14:textId="77777777" w:rsidTr="00A41102">
        <w:tc>
          <w:tcPr>
            <w:tcW w:w="2148" w:type="dxa"/>
            <w:vMerge/>
            <w:shd w:val="clear" w:color="auto" w:fill="auto"/>
          </w:tcPr>
          <w:p w14:paraId="034878A0" w14:textId="77777777" w:rsidR="00A41102" w:rsidRPr="00C105CE" w:rsidRDefault="00A41102" w:rsidP="00A41102"/>
        </w:tc>
        <w:tc>
          <w:tcPr>
            <w:tcW w:w="2966" w:type="dxa"/>
            <w:shd w:val="clear" w:color="auto" w:fill="auto"/>
          </w:tcPr>
          <w:p w14:paraId="0E484E12" w14:textId="77777777" w:rsidR="00A41102" w:rsidRPr="00C105CE" w:rsidRDefault="00A41102" w:rsidP="00A41102">
            <w:r w:rsidRPr="00C105CE">
              <w:t>Respect for Diversity</w:t>
            </w:r>
          </w:p>
        </w:tc>
        <w:tc>
          <w:tcPr>
            <w:tcW w:w="346" w:type="dxa"/>
            <w:shd w:val="clear" w:color="auto" w:fill="auto"/>
          </w:tcPr>
          <w:p w14:paraId="06E7C802" w14:textId="77777777" w:rsidR="00A41102" w:rsidRPr="00C105CE" w:rsidRDefault="00A41102" w:rsidP="00A41102"/>
        </w:tc>
        <w:tc>
          <w:tcPr>
            <w:tcW w:w="346" w:type="dxa"/>
            <w:shd w:val="clear" w:color="auto" w:fill="auto"/>
          </w:tcPr>
          <w:p w14:paraId="04F0B971" w14:textId="77777777" w:rsidR="00A41102" w:rsidRPr="00C105CE" w:rsidRDefault="00A41102" w:rsidP="00A41102"/>
        </w:tc>
        <w:tc>
          <w:tcPr>
            <w:tcW w:w="430" w:type="dxa"/>
            <w:shd w:val="clear" w:color="auto" w:fill="auto"/>
          </w:tcPr>
          <w:p w14:paraId="2206C6D2" w14:textId="77777777" w:rsidR="00A41102" w:rsidRPr="00C105CE" w:rsidRDefault="00A41102" w:rsidP="00A41102"/>
        </w:tc>
        <w:tc>
          <w:tcPr>
            <w:tcW w:w="430" w:type="dxa"/>
            <w:shd w:val="clear" w:color="auto" w:fill="auto"/>
          </w:tcPr>
          <w:p w14:paraId="7906248D" w14:textId="77777777" w:rsidR="00A41102" w:rsidRPr="00C105CE" w:rsidRDefault="00A41102" w:rsidP="00A41102"/>
        </w:tc>
      </w:tr>
      <w:tr w:rsidR="00A41102" w:rsidRPr="00C105CE" w14:paraId="37C109F2" w14:textId="77777777" w:rsidTr="00A41102">
        <w:tc>
          <w:tcPr>
            <w:tcW w:w="2148" w:type="dxa"/>
            <w:vMerge/>
            <w:shd w:val="clear" w:color="auto" w:fill="auto"/>
          </w:tcPr>
          <w:p w14:paraId="717C0C2B" w14:textId="77777777" w:rsidR="00A41102" w:rsidRPr="00C105CE" w:rsidRDefault="00A41102" w:rsidP="00A41102"/>
        </w:tc>
        <w:tc>
          <w:tcPr>
            <w:tcW w:w="2966" w:type="dxa"/>
            <w:shd w:val="clear" w:color="auto" w:fill="auto"/>
          </w:tcPr>
          <w:p w14:paraId="3EEBB971" w14:textId="77777777" w:rsidR="00A41102" w:rsidRPr="00C105CE" w:rsidRDefault="00A41102" w:rsidP="00A41102">
            <w:r w:rsidRPr="00C105CE">
              <w:t>Position on Integration</w:t>
            </w:r>
          </w:p>
        </w:tc>
        <w:tc>
          <w:tcPr>
            <w:tcW w:w="346" w:type="dxa"/>
            <w:shd w:val="clear" w:color="auto" w:fill="auto"/>
          </w:tcPr>
          <w:p w14:paraId="74360C93" w14:textId="77777777" w:rsidR="00A41102" w:rsidRPr="00C105CE" w:rsidRDefault="00A41102" w:rsidP="00A41102"/>
        </w:tc>
        <w:tc>
          <w:tcPr>
            <w:tcW w:w="346" w:type="dxa"/>
            <w:shd w:val="clear" w:color="auto" w:fill="auto"/>
          </w:tcPr>
          <w:p w14:paraId="588D4C27" w14:textId="77777777" w:rsidR="00A41102" w:rsidRPr="00C105CE" w:rsidRDefault="00A41102" w:rsidP="00A41102"/>
        </w:tc>
        <w:tc>
          <w:tcPr>
            <w:tcW w:w="430" w:type="dxa"/>
            <w:shd w:val="clear" w:color="auto" w:fill="auto"/>
          </w:tcPr>
          <w:p w14:paraId="3FAF4B9C" w14:textId="77777777" w:rsidR="00A41102" w:rsidRPr="00C105CE" w:rsidRDefault="00A41102" w:rsidP="00A41102"/>
        </w:tc>
        <w:tc>
          <w:tcPr>
            <w:tcW w:w="430" w:type="dxa"/>
            <w:shd w:val="clear" w:color="auto" w:fill="auto"/>
          </w:tcPr>
          <w:p w14:paraId="42F47889" w14:textId="77777777" w:rsidR="00A41102" w:rsidRPr="00C105CE" w:rsidRDefault="00A41102" w:rsidP="00A41102"/>
        </w:tc>
      </w:tr>
      <w:tr w:rsidR="00A41102" w:rsidRPr="00C105CE" w14:paraId="2F250C71" w14:textId="77777777" w:rsidTr="00A41102">
        <w:tc>
          <w:tcPr>
            <w:tcW w:w="2148" w:type="dxa"/>
            <w:vMerge/>
            <w:shd w:val="clear" w:color="auto" w:fill="auto"/>
          </w:tcPr>
          <w:p w14:paraId="03A74B28" w14:textId="77777777" w:rsidR="00A41102" w:rsidRPr="00C105CE" w:rsidRDefault="00A41102" w:rsidP="00A41102"/>
        </w:tc>
        <w:tc>
          <w:tcPr>
            <w:tcW w:w="2966" w:type="dxa"/>
            <w:shd w:val="clear" w:color="auto" w:fill="auto"/>
          </w:tcPr>
          <w:p w14:paraId="43FAE086" w14:textId="77777777" w:rsidR="00A41102" w:rsidRPr="00C105CE" w:rsidRDefault="00A41102" w:rsidP="00A41102">
            <w:r w:rsidRPr="00C105CE">
              <w:t>Management of anxiety</w:t>
            </w:r>
          </w:p>
        </w:tc>
        <w:tc>
          <w:tcPr>
            <w:tcW w:w="346" w:type="dxa"/>
            <w:shd w:val="clear" w:color="auto" w:fill="auto"/>
          </w:tcPr>
          <w:p w14:paraId="0A8447DB" w14:textId="77777777" w:rsidR="00A41102" w:rsidRPr="00C105CE" w:rsidRDefault="00A41102" w:rsidP="00A41102"/>
        </w:tc>
        <w:tc>
          <w:tcPr>
            <w:tcW w:w="346" w:type="dxa"/>
            <w:shd w:val="clear" w:color="auto" w:fill="auto"/>
          </w:tcPr>
          <w:p w14:paraId="0FC54180" w14:textId="77777777" w:rsidR="00A41102" w:rsidRPr="00C105CE" w:rsidRDefault="00A41102" w:rsidP="00A41102"/>
        </w:tc>
        <w:tc>
          <w:tcPr>
            <w:tcW w:w="430" w:type="dxa"/>
            <w:shd w:val="clear" w:color="auto" w:fill="auto"/>
          </w:tcPr>
          <w:p w14:paraId="1D6E9408" w14:textId="77777777" w:rsidR="00A41102" w:rsidRPr="00C105CE" w:rsidRDefault="00A41102" w:rsidP="00A41102"/>
        </w:tc>
        <w:tc>
          <w:tcPr>
            <w:tcW w:w="430" w:type="dxa"/>
            <w:shd w:val="clear" w:color="auto" w:fill="auto"/>
          </w:tcPr>
          <w:p w14:paraId="3631CA27" w14:textId="77777777" w:rsidR="00A41102" w:rsidRPr="00C105CE" w:rsidRDefault="00A41102" w:rsidP="00A41102"/>
        </w:tc>
      </w:tr>
      <w:tr w:rsidR="00A41102" w:rsidRPr="00C105CE" w14:paraId="626AAEA2" w14:textId="77777777" w:rsidTr="00A41102">
        <w:tc>
          <w:tcPr>
            <w:tcW w:w="2148" w:type="dxa"/>
            <w:vMerge/>
            <w:shd w:val="clear" w:color="auto" w:fill="auto"/>
          </w:tcPr>
          <w:p w14:paraId="3B5B0F76" w14:textId="77777777" w:rsidR="00A41102" w:rsidRPr="00C105CE" w:rsidRDefault="00A41102" w:rsidP="00A41102"/>
        </w:tc>
        <w:tc>
          <w:tcPr>
            <w:tcW w:w="2966" w:type="dxa"/>
            <w:shd w:val="clear" w:color="auto" w:fill="auto"/>
          </w:tcPr>
          <w:p w14:paraId="2F6CF57D" w14:textId="77777777" w:rsidR="00A41102" w:rsidRPr="00C105CE" w:rsidRDefault="00A41102" w:rsidP="00A41102">
            <w:r w:rsidRPr="00C105CE">
              <w:t xml:space="preserve">Degree of engagement </w:t>
            </w:r>
          </w:p>
        </w:tc>
        <w:tc>
          <w:tcPr>
            <w:tcW w:w="346" w:type="dxa"/>
            <w:shd w:val="clear" w:color="auto" w:fill="auto"/>
          </w:tcPr>
          <w:p w14:paraId="02128B2A" w14:textId="77777777" w:rsidR="00A41102" w:rsidRPr="00C105CE" w:rsidRDefault="00A41102" w:rsidP="00A41102"/>
        </w:tc>
        <w:tc>
          <w:tcPr>
            <w:tcW w:w="346" w:type="dxa"/>
            <w:shd w:val="clear" w:color="auto" w:fill="auto"/>
          </w:tcPr>
          <w:p w14:paraId="1C717A11" w14:textId="77777777" w:rsidR="00A41102" w:rsidRPr="00C105CE" w:rsidRDefault="00A41102" w:rsidP="00A41102"/>
        </w:tc>
        <w:tc>
          <w:tcPr>
            <w:tcW w:w="430" w:type="dxa"/>
            <w:shd w:val="clear" w:color="auto" w:fill="auto"/>
          </w:tcPr>
          <w:p w14:paraId="48648D4F" w14:textId="77777777" w:rsidR="00A41102" w:rsidRPr="00C105CE" w:rsidRDefault="00A41102" w:rsidP="00A41102"/>
        </w:tc>
        <w:tc>
          <w:tcPr>
            <w:tcW w:w="430" w:type="dxa"/>
            <w:shd w:val="clear" w:color="auto" w:fill="auto"/>
          </w:tcPr>
          <w:p w14:paraId="548DE3D8" w14:textId="77777777" w:rsidR="00A41102" w:rsidRPr="00C105CE" w:rsidRDefault="00A41102" w:rsidP="00A41102"/>
        </w:tc>
      </w:tr>
      <w:tr w:rsidR="00A41102" w:rsidRPr="00C105CE" w14:paraId="03BCDB95" w14:textId="77777777" w:rsidTr="00A41102">
        <w:tc>
          <w:tcPr>
            <w:tcW w:w="2148" w:type="dxa"/>
            <w:vMerge/>
            <w:shd w:val="clear" w:color="auto" w:fill="auto"/>
          </w:tcPr>
          <w:p w14:paraId="31BA5C89" w14:textId="77777777" w:rsidR="00A41102" w:rsidRPr="00C105CE" w:rsidRDefault="00A41102" w:rsidP="00A41102"/>
        </w:tc>
        <w:tc>
          <w:tcPr>
            <w:tcW w:w="2966" w:type="dxa"/>
            <w:tcBorders>
              <w:bottom w:val="single" w:sz="4" w:space="0" w:color="auto"/>
            </w:tcBorders>
            <w:shd w:val="clear" w:color="auto" w:fill="auto"/>
          </w:tcPr>
          <w:p w14:paraId="557CCBE2" w14:textId="77777777" w:rsidR="00A41102" w:rsidRPr="00C105CE" w:rsidRDefault="00A41102" w:rsidP="00A41102">
            <w:r w:rsidRPr="00C105CE">
              <w:t>Contributes to group process</w:t>
            </w:r>
          </w:p>
        </w:tc>
        <w:tc>
          <w:tcPr>
            <w:tcW w:w="346" w:type="dxa"/>
            <w:tcBorders>
              <w:bottom w:val="single" w:sz="4" w:space="0" w:color="auto"/>
            </w:tcBorders>
            <w:shd w:val="clear" w:color="auto" w:fill="auto"/>
          </w:tcPr>
          <w:p w14:paraId="2FA68E52" w14:textId="77777777" w:rsidR="00A41102" w:rsidRPr="00C105CE" w:rsidRDefault="00A41102" w:rsidP="00A41102"/>
        </w:tc>
        <w:tc>
          <w:tcPr>
            <w:tcW w:w="346" w:type="dxa"/>
            <w:tcBorders>
              <w:bottom w:val="single" w:sz="4" w:space="0" w:color="auto"/>
            </w:tcBorders>
            <w:shd w:val="clear" w:color="auto" w:fill="auto"/>
          </w:tcPr>
          <w:p w14:paraId="23AEA4E0" w14:textId="77777777" w:rsidR="00A41102" w:rsidRPr="00C105CE" w:rsidRDefault="00A41102" w:rsidP="00A41102"/>
        </w:tc>
        <w:tc>
          <w:tcPr>
            <w:tcW w:w="430" w:type="dxa"/>
            <w:tcBorders>
              <w:bottom w:val="single" w:sz="4" w:space="0" w:color="auto"/>
            </w:tcBorders>
            <w:shd w:val="clear" w:color="auto" w:fill="auto"/>
          </w:tcPr>
          <w:p w14:paraId="7DF7EAFB" w14:textId="77777777" w:rsidR="00A41102" w:rsidRPr="00C105CE" w:rsidRDefault="00A41102" w:rsidP="00A41102"/>
        </w:tc>
        <w:tc>
          <w:tcPr>
            <w:tcW w:w="430" w:type="dxa"/>
            <w:tcBorders>
              <w:bottom w:val="single" w:sz="4" w:space="0" w:color="auto"/>
            </w:tcBorders>
            <w:shd w:val="clear" w:color="auto" w:fill="auto"/>
          </w:tcPr>
          <w:p w14:paraId="2AFE9592" w14:textId="77777777" w:rsidR="00A41102" w:rsidRPr="00C105CE" w:rsidRDefault="00A41102" w:rsidP="00A41102"/>
        </w:tc>
      </w:tr>
      <w:tr w:rsidR="00A41102" w:rsidRPr="00C105CE" w14:paraId="477719BE" w14:textId="77777777" w:rsidTr="00A41102">
        <w:tc>
          <w:tcPr>
            <w:tcW w:w="2148" w:type="dxa"/>
            <w:vMerge/>
            <w:shd w:val="clear" w:color="auto" w:fill="C0C0C0"/>
          </w:tcPr>
          <w:p w14:paraId="7F4098ED" w14:textId="77777777" w:rsidR="00A41102" w:rsidRPr="00C105CE" w:rsidRDefault="00A41102" w:rsidP="00A41102"/>
        </w:tc>
        <w:tc>
          <w:tcPr>
            <w:tcW w:w="2966" w:type="dxa"/>
            <w:shd w:val="clear" w:color="auto" w:fill="C0C0C0"/>
          </w:tcPr>
          <w:p w14:paraId="6C37A5F8" w14:textId="77777777" w:rsidR="00A41102" w:rsidRPr="00C105CE" w:rsidRDefault="00A41102" w:rsidP="00A41102">
            <w:r w:rsidRPr="00C105CE">
              <w:t xml:space="preserve">Absence of problematic interactions with others </w:t>
            </w:r>
          </w:p>
        </w:tc>
        <w:tc>
          <w:tcPr>
            <w:tcW w:w="346" w:type="dxa"/>
            <w:shd w:val="clear" w:color="auto" w:fill="C0C0C0"/>
          </w:tcPr>
          <w:p w14:paraId="2DE70E43" w14:textId="77777777" w:rsidR="00A41102" w:rsidRPr="00C105CE" w:rsidRDefault="00A41102" w:rsidP="00A41102"/>
        </w:tc>
        <w:tc>
          <w:tcPr>
            <w:tcW w:w="346" w:type="dxa"/>
            <w:shd w:val="clear" w:color="auto" w:fill="C0C0C0"/>
          </w:tcPr>
          <w:p w14:paraId="141ADADD" w14:textId="77777777" w:rsidR="00A41102" w:rsidRPr="00C105CE" w:rsidRDefault="00A41102" w:rsidP="00A41102"/>
        </w:tc>
        <w:tc>
          <w:tcPr>
            <w:tcW w:w="430" w:type="dxa"/>
            <w:shd w:val="clear" w:color="auto" w:fill="C0C0C0"/>
          </w:tcPr>
          <w:p w14:paraId="654AFE70" w14:textId="77777777" w:rsidR="00A41102" w:rsidRPr="00C105CE" w:rsidRDefault="00A41102" w:rsidP="00A41102"/>
        </w:tc>
        <w:tc>
          <w:tcPr>
            <w:tcW w:w="430" w:type="dxa"/>
            <w:shd w:val="clear" w:color="auto" w:fill="C0C0C0"/>
          </w:tcPr>
          <w:p w14:paraId="09100AB3" w14:textId="77777777" w:rsidR="00A41102" w:rsidRPr="00C105CE" w:rsidRDefault="00A41102" w:rsidP="00A41102"/>
        </w:tc>
      </w:tr>
      <w:tr w:rsidR="00A41102" w:rsidRPr="00C105CE" w14:paraId="22A63D23" w14:textId="77777777" w:rsidTr="00A41102">
        <w:tc>
          <w:tcPr>
            <w:tcW w:w="2148" w:type="dxa"/>
            <w:shd w:val="clear" w:color="auto" w:fill="C0C0C0"/>
          </w:tcPr>
          <w:p w14:paraId="3F236803" w14:textId="77777777" w:rsidR="00A41102" w:rsidRPr="00C105CE" w:rsidRDefault="00A41102" w:rsidP="00A41102"/>
        </w:tc>
        <w:tc>
          <w:tcPr>
            <w:tcW w:w="2966" w:type="dxa"/>
            <w:shd w:val="clear" w:color="auto" w:fill="C0C0C0"/>
          </w:tcPr>
          <w:p w14:paraId="4C5A1AB3" w14:textId="77777777" w:rsidR="00A41102" w:rsidRPr="00C105CE" w:rsidRDefault="00A41102" w:rsidP="00A41102"/>
        </w:tc>
        <w:tc>
          <w:tcPr>
            <w:tcW w:w="346" w:type="dxa"/>
            <w:shd w:val="clear" w:color="auto" w:fill="C0C0C0"/>
          </w:tcPr>
          <w:p w14:paraId="37BF162D" w14:textId="77777777" w:rsidR="00A41102" w:rsidRPr="00C105CE" w:rsidRDefault="00A41102" w:rsidP="00A41102"/>
        </w:tc>
        <w:tc>
          <w:tcPr>
            <w:tcW w:w="346" w:type="dxa"/>
            <w:shd w:val="clear" w:color="auto" w:fill="C0C0C0"/>
          </w:tcPr>
          <w:p w14:paraId="38C28B53" w14:textId="77777777" w:rsidR="00A41102" w:rsidRPr="00C105CE" w:rsidRDefault="00A41102" w:rsidP="00A41102"/>
        </w:tc>
        <w:tc>
          <w:tcPr>
            <w:tcW w:w="430" w:type="dxa"/>
            <w:shd w:val="clear" w:color="auto" w:fill="C0C0C0"/>
          </w:tcPr>
          <w:p w14:paraId="1A67B3DD" w14:textId="77777777" w:rsidR="00A41102" w:rsidRPr="00C105CE" w:rsidRDefault="00A41102" w:rsidP="00A41102"/>
        </w:tc>
        <w:tc>
          <w:tcPr>
            <w:tcW w:w="430" w:type="dxa"/>
            <w:shd w:val="clear" w:color="auto" w:fill="C0C0C0"/>
          </w:tcPr>
          <w:p w14:paraId="176BEE6B" w14:textId="77777777" w:rsidR="00A41102" w:rsidRPr="00C105CE" w:rsidRDefault="00A41102" w:rsidP="00A41102"/>
        </w:tc>
      </w:tr>
    </w:tbl>
    <w:p w14:paraId="5E843F61" w14:textId="77777777" w:rsidR="00A41102" w:rsidRPr="00C105CE" w:rsidRDefault="00A41102" w:rsidP="00A41102"/>
    <w:p w14:paraId="6390CF0A" w14:textId="77777777" w:rsidR="00A41102" w:rsidRDefault="00A41102" w:rsidP="00A41102">
      <w:pPr>
        <w:jc w:val="center"/>
        <w:sectPr w:rsidR="00A41102" w:rsidSect="007465E2">
          <w:pgSz w:w="12240" w:h="15840"/>
          <w:pgMar w:top="1440" w:right="1440" w:bottom="1440" w:left="1440" w:header="720" w:footer="720" w:gutter="0"/>
          <w:cols w:space="720"/>
          <w:docGrid w:linePitch="360"/>
        </w:sectPr>
      </w:pPr>
    </w:p>
    <w:p w14:paraId="51EBECE3" w14:textId="62EB907D" w:rsidR="00A41102" w:rsidRDefault="00A41102" w:rsidP="00A41102">
      <w:pPr>
        <w:jc w:val="center"/>
        <w:rPr>
          <w:b/>
        </w:rPr>
      </w:pPr>
      <w:r>
        <w:rPr>
          <w:b/>
        </w:rPr>
        <w:t>Appendix C</w:t>
      </w:r>
    </w:p>
    <w:p w14:paraId="1AA25119" w14:textId="77777777" w:rsidR="00A41102" w:rsidRDefault="00A41102" w:rsidP="00A41102">
      <w:pPr>
        <w:jc w:val="center"/>
        <w:rPr>
          <w:b/>
        </w:rPr>
      </w:pPr>
      <w:r>
        <w:rPr>
          <w:b/>
        </w:rPr>
        <w:t xml:space="preserve">Gate 2 </w:t>
      </w:r>
      <w:r w:rsidRPr="00DA533A">
        <w:rPr>
          <w:b/>
        </w:rPr>
        <w:t>Self-Assessment Portfolio Instructions</w:t>
      </w:r>
    </w:p>
    <w:p w14:paraId="600DE82C" w14:textId="77777777" w:rsidR="00A41102" w:rsidRPr="00DA533A" w:rsidRDefault="00A41102" w:rsidP="00A41102">
      <w:pPr>
        <w:jc w:val="center"/>
        <w:rPr>
          <w:b/>
        </w:rPr>
      </w:pPr>
      <w:r>
        <w:rPr>
          <w:b/>
        </w:rPr>
        <w:t>Updated 04/10/13</w:t>
      </w:r>
      <w:r>
        <w:rPr>
          <w:b/>
        </w:rPr>
        <w:fldChar w:fldCharType="begin"/>
      </w:r>
      <w:r w:rsidRPr="00DA533A">
        <w:rPr>
          <w:b/>
        </w:rPr>
        <w:instrText>tc "</w:instrText>
      </w:r>
      <w:bookmarkStart w:id="1" w:name="_Toc269218745"/>
      <w:bookmarkStart w:id="2" w:name="_Toc270337249"/>
      <w:bookmarkStart w:id="3" w:name="_Toc303881837"/>
      <w:r w:rsidRPr="00DA533A">
        <w:rPr>
          <w:b/>
        </w:rPr>
        <w:instrText>Self-Assessment Portfolio Instructions</w:instrText>
      </w:r>
      <w:bookmarkEnd w:id="1"/>
      <w:bookmarkEnd w:id="2"/>
      <w:bookmarkEnd w:id="3"/>
      <w:r w:rsidRPr="00DA533A">
        <w:rPr>
          <w:b/>
        </w:rPr>
        <w:instrText>" \f C \l 0000002</w:instrText>
      </w:r>
      <w:r>
        <w:rPr>
          <w:b/>
        </w:rPr>
        <w:fldChar w:fldCharType="end"/>
      </w:r>
    </w:p>
    <w:p w14:paraId="1090D3C0" w14:textId="77777777" w:rsidR="00A41102" w:rsidRPr="00E21B98" w:rsidRDefault="00A41102" w:rsidP="00A41102">
      <w:pPr>
        <w:jc w:val="center"/>
      </w:pPr>
    </w:p>
    <w:p w14:paraId="1F183894" w14:textId="77777777" w:rsidR="00A41102" w:rsidRPr="00E734D3" w:rsidRDefault="00A41102" w:rsidP="00A41102">
      <w:pPr>
        <w:rPr>
          <w:b/>
          <w:i/>
        </w:rPr>
      </w:pPr>
      <w:r w:rsidRPr="00E734D3">
        <w:rPr>
          <w:b/>
          <w:i/>
        </w:rPr>
        <w:t>Introduction</w:t>
      </w:r>
    </w:p>
    <w:p w14:paraId="7F3F58B5" w14:textId="77777777" w:rsidR="00A41102" w:rsidRPr="00E21B98" w:rsidRDefault="00A41102" w:rsidP="00A41102">
      <w:r w:rsidRPr="00E21B98">
        <w:t>In order to insure that students in Asbury Seminary’s counseling degree programs (MA:MHC, MA:MFC, MA:PC) are ready for their practicum experience, each student will prepare a Self-Assessment Portfolio. This portfolio is developed and maintained by the student. It is presented to the Counseling and Pastoral Care faculty prior to the student’s Second Gate meeting. Students schedule their Second Gate during the semester before the student begins CO705 or PC655 or PC660.Students must pass the Second Gate successfully before they can enroll in practicum.</w:t>
      </w:r>
    </w:p>
    <w:p w14:paraId="3C3B1AE1" w14:textId="77777777" w:rsidR="00A41102" w:rsidRPr="00E21B98" w:rsidRDefault="00A41102" w:rsidP="00A41102"/>
    <w:p w14:paraId="4282FEC8" w14:textId="77777777" w:rsidR="00A41102" w:rsidRPr="00E21B98" w:rsidRDefault="00A41102" w:rsidP="00A41102">
      <w:pPr>
        <w:ind w:left="720"/>
        <w:rPr>
          <w:i/>
        </w:rPr>
      </w:pPr>
      <w:r w:rsidRPr="00E21B98">
        <w:rPr>
          <w:i/>
        </w:rPr>
        <w:t>Purpose of the Second Gate</w:t>
      </w:r>
    </w:p>
    <w:p w14:paraId="36751EB7" w14:textId="77777777" w:rsidR="00A41102" w:rsidRPr="00E21B98" w:rsidRDefault="00A41102" w:rsidP="00A41102">
      <w:pPr>
        <w:ind w:left="720"/>
      </w:pPr>
      <w:r w:rsidRPr="00E21B98">
        <w:t>Goal 1: The first goal of this gating process is to assess student readiness for participation in supervised practicum experiences as part of the counseling degree programs (MA:MHC, MA:MFC, MA:PC) at Asbury Theological Seminary.</w:t>
      </w:r>
    </w:p>
    <w:p w14:paraId="46282713" w14:textId="77777777" w:rsidR="00A41102" w:rsidRPr="00E21B98" w:rsidRDefault="00A41102" w:rsidP="00A41102">
      <w:pPr>
        <w:ind w:left="720"/>
      </w:pPr>
    </w:p>
    <w:p w14:paraId="0D6FE084" w14:textId="77777777" w:rsidR="00A41102" w:rsidRPr="00E21B98" w:rsidRDefault="00A41102" w:rsidP="00A41102">
      <w:pPr>
        <w:ind w:left="720"/>
      </w:pPr>
      <w:r w:rsidRPr="00E21B98">
        <w:t>Goal 2: The second goal of this gating process is to engage students who show evidence of professionally harmful or deficient behavior in the course of their time as a student at Asbury Theological Seminary.</w:t>
      </w:r>
    </w:p>
    <w:p w14:paraId="1804EEEA" w14:textId="77777777" w:rsidR="00A41102" w:rsidRPr="00E21B98" w:rsidRDefault="00A41102" w:rsidP="00A41102">
      <w:pPr>
        <w:rPr>
          <w:color w:val="FF0000"/>
        </w:rPr>
      </w:pPr>
    </w:p>
    <w:p w14:paraId="104E3B03" w14:textId="77777777" w:rsidR="00A41102" w:rsidRPr="00E21B98" w:rsidRDefault="00A41102" w:rsidP="00A41102">
      <w:r>
        <w:t>The materials that</w:t>
      </w:r>
      <w:r w:rsidRPr="00E21B98">
        <w:t xml:space="preserve"> follow will help you to develop your Self-Assessment Portfolio. Keep in mind that this Portfolio is your documentation to the faculty of your professional readiness for practicum so you want it to be an accurate reflection of your competence and professionalism. </w:t>
      </w:r>
    </w:p>
    <w:p w14:paraId="243A97D1" w14:textId="77777777" w:rsidR="00A41102" w:rsidRPr="00E21B98" w:rsidRDefault="00A41102" w:rsidP="00A41102"/>
    <w:p w14:paraId="76DEE977" w14:textId="77777777" w:rsidR="00A41102" w:rsidRPr="00946CFC" w:rsidRDefault="00A41102" w:rsidP="00A41102">
      <w:pPr>
        <w:rPr>
          <w:b/>
          <w:sz w:val="34"/>
        </w:rPr>
      </w:pPr>
      <w:r w:rsidRPr="00946CFC">
        <w:rPr>
          <w:b/>
          <w:i/>
          <w:sz w:val="34"/>
        </w:rPr>
        <w:t>Steps to prepare your Self-Assessment Portfolio</w:t>
      </w:r>
    </w:p>
    <w:p w14:paraId="60AF7171" w14:textId="77777777" w:rsidR="00A41102" w:rsidRPr="00E21B98" w:rsidRDefault="00A41102" w:rsidP="00A41102">
      <w:r w:rsidRPr="00E21B98">
        <w:t xml:space="preserve">Students will present their own </w:t>
      </w:r>
      <w:r w:rsidRPr="00E21B98">
        <w:rPr>
          <w:i/>
        </w:rPr>
        <w:t>self-assessment portfolio</w:t>
      </w:r>
      <w:r w:rsidRPr="00E21B98">
        <w:t xml:space="preserve"> which includes a written self-evaluation narrative, completion of the self-evaluation assessment, </w:t>
      </w:r>
      <w:r>
        <w:t xml:space="preserve">sample </w:t>
      </w:r>
      <w:r w:rsidRPr="00E21B98">
        <w:t xml:space="preserve">papers/ formation projects from classes that the students deems relevant to the portfolio, and a draft of a professional development plan. Students are responsible for the development, maintenance, and presentation of their portfolio. </w:t>
      </w:r>
    </w:p>
    <w:p w14:paraId="459FD597" w14:textId="77777777" w:rsidR="00A41102" w:rsidRPr="00E21B98" w:rsidRDefault="00A41102" w:rsidP="00A41102"/>
    <w:p w14:paraId="1FD1DE05" w14:textId="77777777" w:rsidR="00A41102" w:rsidRDefault="00A41102" w:rsidP="00A41102">
      <w:pPr>
        <w:numPr>
          <w:ilvl w:val="0"/>
          <w:numId w:val="14"/>
        </w:numPr>
        <w:tabs>
          <w:tab w:val="clear" w:pos="720"/>
          <w:tab w:val="num" w:pos="360"/>
        </w:tabs>
        <w:ind w:left="360"/>
      </w:pPr>
      <w:r w:rsidRPr="00E21B98">
        <w:t>Read the gating policy and understand the purpose and the function of the second gate.</w:t>
      </w:r>
    </w:p>
    <w:p w14:paraId="513F2953" w14:textId="77777777" w:rsidR="00A41102" w:rsidRDefault="00A41102" w:rsidP="00A41102"/>
    <w:p w14:paraId="7F21483D" w14:textId="77777777" w:rsidR="00A41102" w:rsidRPr="00E21B98" w:rsidRDefault="00A41102" w:rsidP="00A41102">
      <w:pPr>
        <w:numPr>
          <w:ilvl w:val="0"/>
          <w:numId w:val="14"/>
        </w:numPr>
        <w:tabs>
          <w:tab w:val="clear" w:pos="720"/>
          <w:tab w:val="num" w:pos="360"/>
        </w:tabs>
        <w:ind w:left="360"/>
      </w:pPr>
      <w:r>
        <w:t>Develop a “Curriculum Vitae.” See instructions.  Imagine that you are presenting this to a potential practicum site supervisor as you prepare your document.</w:t>
      </w:r>
    </w:p>
    <w:p w14:paraId="3ADD4C5D" w14:textId="77777777" w:rsidR="00A41102" w:rsidRPr="00E21B98" w:rsidRDefault="00A41102" w:rsidP="00A41102"/>
    <w:p w14:paraId="56C75D88" w14:textId="77777777" w:rsidR="00A41102" w:rsidRDefault="00A41102" w:rsidP="00A41102">
      <w:pPr>
        <w:numPr>
          <w:ilvl w:val="0"/>
          <w:numId w:val="14"/>
        </w:numPr>
        <w:tabs>
          <w:tab w:val="clear" w:pos="720"/>
          <w:tab w:val="num" w:pos="360"/>
        </w:tabs>
        <w:ind w:left="360"/>
      </w:pPr>
      <w:r w:rsidRPr="00E21B98">
        <w:t xml:space="preserve">Prepare your self-evaluation narrative.  This essay addresses the six target areas of the second gate (boundary maintenance, respect for diverse opinions theoretical/theological integration, appropriate use of self, clinical skills, and spiritual formation). </w:t>
      </w:r>
      <w:r>
        <w:t xml:space="preserve"> </w:t>
      </w:r>
    </w:p>
    <w:p w14:paraId="395C0AC4" w14:textId="77777777" w:rsidR="00A41102" w:rsidRDefault="00A41102" w:rsidP="00A41102"/>
    <w:p w14:paraId="1B15CB4F" w14:textId="77777777" w:rsidR="00A41102" w:rsidRPr="00E21B98" w:rsidRDefault="00A41102" w:rsidP="00A41102">
      <w:pPr>
        <w:numPr>
          <w:ilvl w:val="0"/>
          <w:numId w:val="14"/>
        </w:numPr>
        <w:tabs>
          <w:tab w:val="clear" w:pos="720"/>
          <w:tab w:val="num" w:pos="360"/>
        </w:tabs>
        <w:ind w:left="360"/>
      </w:pPr>
      <w:r>
        <w:t>Complete the likert scale assessment of each area.</w:t>
      </w:r>
    </w:p>
    <w:p w14:paraId="2E2561D4" w14:textId="77777777" w:rsidR="00A41102" w:rsidRPr="00E21B98" w:rsidRDefault="00A41102" w:rsidP="00A41102"/>
    <w:p w14:paraId="6B26CA78" w14:textId="77777777" w:rsidR="00A41102" w:rsidRDefault="00A41102" w:rsidP="00A41102">
      <w:pPr>
        <w:numPr>
          <w:ilvl w:val="0"/>
          <w:numId w:val="14"/>
        </w:numPr>
        <w:tabs>
          <w:tab w:val="clear" w:pos="720"/>
          <w:tab w:val="num" w:pos="360"/>
        </w:tabs>
        <w:ind w:left="360"/>
      </w:pPr>
      <w:r>
        <w:t xml:space="preserve">Preparation of three essays.  </w:t>
      </w:r>
    </w:p>
    <w:p w14:paraId="4A32503C" w14:textId="77777777" w:rsidR="00A41102" w:rsidRDefault="00A41102" w:rsidP="00A41102"/>
    <w:p w14:paraId="073CE458" w14:textId="77777777" w:rsidR="00A41102" w:rsidRDefault="00A41102" w:rsidP="00A41102">
      <w:pPr>
        <w:numPr>
          <w:ilvl w:val="1"/>
          <w:numId w:val="14"/>
        </w:numPr>
      </w:pPr>
      <w:r>
        <w:t xml:space="preserve">Essay 1 - Integration: Review the integration paper that you prepared for CO601 or CO600.  If you applied to one of the counseling degree programs in Fall 2012 or after that semester, you may update your Integration essay from your application material.  Develop a </w:t>
      </w:r>
      <w:r w:rsidRPr="00994D62">
        <w:rPr>
          <w:b/>
        </w:rPr>
        <w:t>900 word</w:t>
      </w:r>
      <w:r>
        <w:t xml:space="preserve"> [about 3 pages] essay that discusses how your understanding of the integration of theology and counseling has evolved, grown, and/or changed since you began your counseling program.  This paper should include a clear statement of the current theoretical position from which you intent to counsel.  Use of citations and scholarly references is strongly encouraged.</w:t>
      </w:r>
    </w:p>
    <w:p w14:paraId="4610AF94" w14:textId="77777777" w:rsidR="00A41102" w:rsidRDefault="00A41102" w:rsidP="00A41102">
      <w:pPr>
        <w:ind w:left="1440"/>
      </w:pPr>
    </w:p>
    <w:p w14:paraId="092C8FAB" w14:textId="77777777" w:rsidR="00A41102" w:rsidRDefault="00A41102" w:rsidP="00A41102">
      <w:pPr>
        <w:numPr>
          <w:ilvl w:val="1"/>
          <w:numId w:val="14"/>
        </w:numPr>
      </w:pPr>
      <w:r>
        <w:t xml:space="preserve">Essay 2 – Diversity:  Develop a </w:t>
      </w:r>
      <w:r>
        <w:rPr>
          <w:b/>
        </w:rPr>
        <w:t>6</w:t>
      </w:r>
      <w:r w:rsidRPr="00994D62">
        <w:rPr>
          <w:b/>
        </w:rPr>
        <w:t>00-word</w:t>
      </w:r>
      <w:r>
        <w:t xml:space="preserve"> essay that discusses how your interaction with persons who are different from you has impacted who you are today.  Compare who you are today with who you were at the time you entered your counseling program in terms of how persons who are different from you [e.g., ethnicity, culture, economics, gender, sexual orientation, etc.] have impacted your personal growth and professional development. Use of references is strongly encouraged.</w:t>
      </w:r>
    </w:p>
    <w:p w14:paraId="0D9050DE" w14:textId="77777777" w:rsidR="00A41102" w:rsidRDefault="00A41102" w:rsidP="00A41102"/>
    <w:p w14:paraId="747AFB89" w14:textId="77777777" w:rsidR="00A41102" w:rsidRDefault="00A41102" w:rsidP="00A41102">
      <w:pPr>
        <w:numPr>
          <w:ilvl w:val="1"/>
          <w:numId w:val="14"/>
        </w:numPr>
      </w:pPr>
      <w:r>
        <w:t xml:space="preserve">Essay 3 – Professional Identity:  Develop a </w:t>
      </w:r>
      <w:r w:rsidRPr="003A1296">
        <w:rPr>
          <w:b/>
        </w:rPr>
        <w:t>600-word</w:t>
      </w:r>
      <w:r>
        <w:t xml:space="preserve"> essay that discusses to degree to which you embrace a professional identity as a licensed professional counselor (if you are in the MAMH), a licensed marriage and family therapists (if you are in the MAMF), or a pastoral counselor (if you are in the MAPC). </w:t>
      </w:r>
      <w:r w:rsidRPr="00AE21F5">
        <w:rPr>
          <w:u w:val="single"/>
        </w:rPr>
        <w:t>Begin by using a 1 to 5 scale to rate the degree to which you have embraced a professional identi</w:t>
      </w:r>
      <w:r>
        <w:rPr>
          <w:u w:val="single"/>
        </w:rPr>
        <w:t xml:space="preserve">ty with 1 being “I do not hold to </w:t>
      </w:r>
      <w:r w:rsidRPr="00AE21F5">
        <w:rPr>
          <w:u w:val="single"/>
        </w:rPr>
        <w:t>his professional identity at all” and 5 being “I fully embrace this professional identity.</w:t>
      </w:r>
      <w:r>
        <w:rPr>
          <w:u w:val="single"/>
        </w:rPr>
        <w:t>”</w:t>
      </w:r>
      <w:r>
        <w:t xml:space="preserve">  In what ways have you gained clarity over the course of your degree program about what this professional identity means to you today? Use of references is strongly encouraged.</w:t>
      </w:r>
    </w:p>
    <w:p w14:paraId="2D109B06" w14:textId="77777777" w:rsidR="00A41102" w:rsidRDefault="00A41102" w:rsidP="00A41102"/>
    <w:p w14:paraId="71181084" w14:textId="77777777" w:rsidR="00A41102" w:rsidRPr="00E21B98" w:rsidRDefault="00A41102" w:rsidP="00A41102">
      <w:pPr>
        <w:numPr>
          <w:ilvl w:val="0"/>
          <w:numId w:val="14"/>
        </w:numPr>
        <w:tabs>
          <w:tab w:val="clear" w:pos="720"/>
          <w:tab w:val="num" w:pos="360"/>
        </w:tabs>
        <w:ind w:left="360"/>
      </w:pPr>
      <w:r>
        <w:t>Update your Rule of Life that you prepared in CO601 or CO600 or IS501/CD501.  Do not submit your original paper.  Reflect upon your experiences with your original plan, and then discuss the changes that you need to make to integrate practices that presently support you in your spiritual growth? [600-900 words]</w:t>
      </w:r>
    </w:p>
    <w:p w14:paraId="433E81E7" w14:textId="77777777" w:rsidR="00A41102" w:rsidRPr="00E21B98" w:rsidRDefault="00A41102" w:rsidP="00A41102"/>
    <w:p w14:paraId="500A4EC3" w14:textId="77777777" w:rsidR="00A41102" w:rsidRDefault="00A41102" w:rsidP="00A41102">
      <w:pPr>
        <w:numPr>
          <w:ilvl w:val="0"/>
          <w:numId w:val="14"/>
        </w:numPr>
        <w:tabs>
          <w:tab w:val="clear" w:pos="720"/>
          <w:tab w:val="num" w:pos="360"/>
        </w:tabs>
        <w:ind w:left="360"/>
      </w:pPr>
      <w:r w:rsidRPr="00E21B98">
        <w:t>Prepare you</w:t>
      </w:r>
      <w:r>
        <w:t>r Professional Development Plan using the format provided in these instructions.</w:t>
      </w:r>
    </w:p>
    <w:p w14:paraId="367C727F" w14:textId="77777777" w:rsidR="00A41102" w:rsidRDefault="00A41102" w:rsidP="00A41102"/>
    <w:p w14:paraId="5F413BF1" w14:textId="77777777" w:rsidR="00A41102" w:rsidRDefault="00A41102" w:rsidP="00A41102">
      <w:pPr>
        <w:numPr>
          <w:ilvl w:val="0"/>
          <w:numId w:val="14"/>
        </w:numPr>
        <w:tabs>
          <w:tab w:val="clear" w:pos="720"/>
          <w:tab w:val="num" w:pos="360"/>
        </w:tabs>
        <w:ind w:left="360"/>
      </w:pPr>
      <w:r>
        <w:t>Email the Administrative Assistant to the Counseling and Pastoral Care Department with 2 names of peers who could fill out the Peer Evaluation on your behalf.</w:t>
      </w:r>
    </w:p>
    <w:p w14:paraId="64A5632A" w14:textId="77777777" w:rsidR="00A41102" w:rsidRDefault="00A41102" w:rsidP="00A41102"/>
    <w:p w14:paraId="37DA4190" w14:textId="77777777" w:rsidR="00A41102" w:rsidRDefault="00A41102" w:rsidP="00A41102">
      <w:pPr>
        <w:numPr>
          <w:ilvl w:val="0"/>
          <w:numId w:val="14"/>
        </w:numPr>
        <w:tabs>
          <w:tab w:val="clear" w:pos="720"/>
          <w:tab w:val="num" w:pos="360"/>
        </w:tabs>
        <w:ind w:left="360"/>
      </w:pPr>
      <w:r>
        <w:t>Include a copy of your current degree plan (this can be printed off of OneATS under Registrar/degree plans).  Fill this out with the classes you have already taken.</w:t>
      </w:r>
    </w:p>
    <w:p w14:paraId="4B11FC17" w14:textId="77777777" w:rsidR="00A41102" w:rsidRDefault="00A41102" w:rsidP="00A41102">
      <w:pPr>
        <w:ind w:left="360"/>
      </w:pPr>
    </w:p>
    <w:p w14:paraId="0C00E2D6" w14:textId="77777777" w:rsidR="00A41102" w:rsidRDefault="00A41102" w:rsidP="00A41102">
      <w:pPr>
        <w:numPr>
          <w:ilvl w:val="0"/>
          <w:numId w:val="14"/>
        </w:numPr>
        <w:tabs>
          <w:tab w:val="clear" w:pos="720"/>
          <w:tab w:val="num" w:pos="360"/>
        </w:tabs>
        <w:ind w:left="360"/>
      </w:pPr>
      <w:r w:rsidRPr="00E21B98">
        <w:t>Compile your portfolio by organizing the above d</w:t>
      </w:r>
      <w:r>
        <w:t>ocuments in a three-ring binder and turn it in to the Administrative Assistant two weeks before the scheduled interview.</w:t>
      </w:r>
    </w:p>
    <w:p w14:paraId="190AF579" w14:textId="77777777" w:rsidR="00A41102" w:rsidRDefault="00A41102" w:rsidP="00A41102"/>
    <w:p w14:paraId="5477F29B" w14:textId="77777777" w:rsidR="00A41102" w:rsidRPr="00DA533A" w:rsidRDefault="00A41102" w:rsidP="00A41102">
      <w:pPr>
        <w:jc w:val="center"/>
        <w:rPr>
          <w:b/>
        </w:rPr>
      </w:pPr>
      <w:r>
        <w:rPr>
          <w:b/>
        </w:rPr>
        <w:br w:type="page"/>
      </w:r>
      <w:r w:rsidRPr="00DA533A">
        <w:rPr>
          <w:b/>
        </w:rPr>
        <w:t>Self Evaluation Narrative</w:t>
      </w:r>
      <w:r>
        <w:rPr>
          <w:b/>
        </w:rPr>
        <w:fldChar w:fldCharType="begin"/>
      </w:r>
      <w:r w:rsidRPr="00DA533A">
        <w:rPr>
          <w:b/>
        </w:rPr>
        <w:instrText>tc "</w:instrText>
      </w:r>
      <w:bookmarkStart w:id="4" w:name="_Toc269218746"/>
      <w:bookmarkStart w:id="5" w:name="_Toc270337250"/>
      <w:bookmarkStart w:id="6" w:name="_Toc303881838"/>
      <w:r w:rsidRPr="00DA533A">
        <w:rPr>
          <w:b/>
        </w:rPr>
        <w:instrText>Self Evaluation Narrative</w:instrText>
      </w:r>
      <w:bookmarkEnd w:id="4"/>
      <w:bookmarkEnd w:id="5"/>
      <w:bookmarkEnd w:id="6"/>
      <w:r w:rsidRPr="00DA533A">
        <w:rPr>
          <w:b/>
        </w:rPr>
        <w:instrText>" \f C \l 0000002</w:instrText>
      </w:r>
      <w:r>
        <w:rPr>
          <w:b/>
        </w:rPr>
        <w:fldChar w:fldCharType="end"/>
      </w:r>
    </w:p>
    <w:p w14:paraId="18A3015F" w14:textId="77777777" w:rsidR="00A41102" w:rsidRPr="00E21B98" w:rsidRDefault="00A41102" w:rsidP="00A41102">
      <w:pPr>
        <w:ind w:left="720"/>
        <w:jc w:val="center"/>
      </w:pPr>
    </w:p>
    <w:p w14:paraId="407863EA" w14:textId="77777777" w:rsidR="00A41102" w:rsidRPr="00E21B98" w:rsidRDefault="00A41102" w:rsidP="00A41102">
      <w:r w:rsidRPr="00E21B98">
        <w:t>Six counselor developmental areas are listed below. In response to each of the developmental areas, discuss the degree to which you are wrestling with this component of counselor development. Provide evidence of your growth in each area by citing specific experiences that you have had in counseling classes or in your life that relate to each area. As appropriate describe areas of vulnerability/weakness with which you struggle within each of the areas.  Your professional development plan should reflect your strategy for enhancing your strengths and for remediating the vulnerabilities you have identified.</w:t>
      </w:r>
    </w:p>
    <w:p w14:paraId="659DF002" w14:textId="77777777" w:rsidR="00A41102" w:rsidRPr="00E21B98" w:rsidRDefault="00A41102" w:rsidP="00A41102"/>
    <w:p w14:paraId="770D5B0F" w14:textId="77777777" w:rsidR="00A41102" w:rsidRPr="00E21B98" w:rsidRDefault="00A41102" w:rsidP="00A41102">
      <w:r w:rsidRPr="00E21B98">
        <w:t>Remember this is not a theoretical discussion of an area; that is, it is not a theoretical discussion of dual relationships [boundary maintenance]. Instead talk about yourself and how well you do with each specific target area [where you maintain appropriate professional boundaries and where you struggle with maintaining appropriate boundaries].</w:t>
      </w:r>
    </w:p>
    <w:p w14:paraId="566B4296" w14:textId="77777777" w:rsidR="00A41102" w:rsidRPr="00E21B98" w:rsidRDefault="00A41102" w:rsidP="00A41102"/>
    <w:p w14:paraId="6BE6634F" w14:textId="77777777" w:rsidR="00A41102" w:rsidRPr="00E21B98" w:rsidRDefault="00A41102" w:rsidP="00A41102">
      <w:r w:rsidRPr="00E21B98">
        <w:t>Your response to each area should be approximately 300-400 words in length.</w:t>
      </w:r>
    </w:p>
    <w:p w14:paraId="007CC058" w14:textId="77777777" w:rsidR="00A41102" w:rsidRPr="00E21B98" w:rsidRDefault="00A41102" w:rsidP="00A41102"/>
    <w:p w14:paraId="4CEBA026" w14:textId="77777777" w:rsidR="00A41102" w:rsidRPr="00E21B98" w:rsidRDefault="00A41102" w:rsidP="00A41102">
      <w:r w:rsidRPr="00E21B98">
        <w:t>Boundary Maintenance</w:t>
      </w:r>
    </w:p>
    <w:p w14:paraId="066BA3C8" w14:textId="77777777" w:rsidR="00A41102" w:rsidRPr="00E21B98" w:rsidRDefault="00A41102" w:rsidP="00A41102">
      <w:r w:rsidRPr="00E21B98">
        <w:rPr>
          <w:i/>
        </w:rPr>
        <w:t>Appropriate boundary maintenance</w:t>
      </w:r>
      <w:r w:rsidRPr="00E21B98">
        <w:t xml:space="preserve"> refers to a quality of relating in which there is healthy self-disclosure and respect for others, as well as the abilities to participate in a group and pick up on interpersonal cues.</w:t>
      </w:r>
    </w:p>
    <w:p w14:paraId="6A76E3A7" w14:textId="77777777" w:rsidR="00A41102" w:rsidRPr="00E21B98" w:rsidRDefault="00A41102" w:rsidP="00A41102"/>
    <w:p w14:paraId="6E08801E" w14:textId="77777777" w:rsidR="00A41102" w:rsidRPr="00E21B98" w:rsidRDefault="00A41102" w:rsidP="00A41102">
      <w:r w:rsidRPr="00E21B98">
        <w:t xml:space="preserve">Humble respect for </w:t>
      </w:r>
      <w:r>
        <w:t xml:space="preserve">persons of </w:t>
      </w:r>
      <w:r w:rsidRPr="00E21B98">
        <w:t>diverse opinions</w:t>
      </w:r>
    </w:p>
    <w:p w14:paraId="5727E1CD" w14:textId="77777777" w:rsidR="00A41102" w:rsidRPr="00E21B98" w:rsidRDefault="00A41102" w:rsidP="00A41102">
      <w:r w:rsidRPr="00E21B98">
        <w:rPr>
          <w:i/>
        </w:rPr>
        <w:t xml:space="preserve">Humble respect for </w:t>
      </w:r>
      <w:r>
        <w:rPr>
          <w:i/>
        </w:rPr>
        <w:t xml:space="preserve">persons of </w:t>
      </w:r>
      <w:r w:rsidRPr="00E21B98">
        <w:rPr>
          <w:i/>
        </w:rPr>
        <w:t>diverse opinions</w:t>
      </w:r>
      <w:r w:rsidRPr="00E21B98">
        <w:t xml:space="preserve"> is demonstrated in the ability to dialogue effectively and respectfully. This area involves the abilities to understand diverse opinions and seek out alternative interpretations. </w:t>
      </w:r>
      <w:r>
        <w:t xml:space="preserve"> This is related to the Diversity essay.  The difference is that this question asks you to reflect upon </w:t>
      </w:r>
      <w:r w:rsidRPr="005A5E5A">
        <w:rPr>
          <w:u w:val="single"/>
        </w:rPr>
        <w:t>the development of your skills</w:t>
      </w:r>
      <w:r>
        <w:t xml:space="preserve"> and </w:t>
      </w:r>
      <w:r w:rsidRPr="005A5E5A">
        <w:rPr>
          <w:u w:val="single"/>
        </w:rPr>
        <w:t>your comfort level</w:t>
      </w:r>
      <w:r>
        <w:t xml:space="preserve"> in engaging clients who are different from you [race, culture, socio-economics, sexual orientation, etc.] in a counseling context. Do you believe that you are able to work with all clients who come to you for counseling?  What areas of cultural diversity in counseling will present you with the greatest challenges?</w:t>
      </w:r>
    </w:p>
    <w:p w14:paraId="300E6CAF" w14:textId="77777777" w:rsidR="00A41102" w:rsidRPr="00E21B98" w:rsidRDefault="00A41102" w:rsidP="00A41102"/>
    <w:p w14:paraId="346C4F0A" w14:textId="77777777" w:rsidR="00A41102" w:rsidRPr="00E21B98" w:rsidRDefault="00A41102" w:rsidP="00A41102">
      <w:r w:rsidRPr="00E21B98">
        <w:t>Growing theological/theoretical integration</w:t>
      </w:r>
    </w:p>
    <w:p w14:paraId="3A2107D4" w14:textId="77777777" w:rsidR="00A41102" w:rsidRPr="00E21B98" w:rsidRDefault="00A41102" w:rsidP="00A41102">
      <w:r w:rsidRPr="00E21B98">
        <w:rPr>
          <w:i/>
        </w:rPr>
        <w:t>Growing theological/theoretical integration</w:t>
      </w:r>
      <w:r w:rsidRPr="00E21B98">
        <w:t xml:space="preserve"> is demonstrated in a maturing biblically grounded theological understanding of God and persons, along with an informed theoretical perspective of the counseling role. </w:t>
      </w:r>
      <w:r>
        <w:t>This is related to the Integration essay.  The difference is that this question as you to discuss how you have experienced working “integratively” in counseling role plays and how your ability to think Christianly about therapeutic issues has matured since your admission into the degree plan.</w:t>
      </w:r>
    </w:p>
    <w:p w14:paraId="203617A6" w14:textId="77777777" w:rsidR="00A41102" w:rsidRPr="00E21B98" w:rsidRDefault="00A41102" w:rsidP="00A41102"/>
    <w:p w14:paraId="563607A8" w14:textId="77777777" w:rsidR="00A41102" w:rsidRPr="00E21B98" w:rsidRDefault="00A41102" w:rsidP="00A41102">
      <w:r w:rsidRPr="00E21B98">
        <w:t>Appropriate use of self</w:t>
      </w:r>
    </w:p>
    <w:p w14:paraId="71D09564" w14:textId="77777777" w:rsidR="00A41102" w:rsidRPr="00E21B98" w:rsidRDefault="00A41102" w:rsidP="00A41102">
      <w:r w:rsidRPr="00E21B98">
        <w:rPr>
          <w:i/>
        </w:rPr>
        <w:t>Appropriate use of self</w:t>
      </w:r>
      <w:r w:rsidRPr="00E21B98">
        <w:t xml:space="preserve"> refers to a growing self-awareness based in an understanding of personal strengths and limitations. This area also suggests an understanding of the impact of life experiences and personal development on the counseling role. </w:t>
      </w:r>
    </w:p>
    <w:p w14:paraId="6A00039A" w14:textId="77777777" w:rsidR="00A41102" w:rsidRPr="00E21B98" w:rsidRDefault="00A41102" w:rsidP="00A41102"/>
    <w:p w14:paraId="1D9728E7" w14:textId="77777777" w:rsidR="00A41102" w:rsidRPr="00E21B98" w:rsidRDefault="00A41102" w:rsidP="00A41102">
      <w:r w:rsidRPr="00E21B98">
        <w:t>Adequate clinical skills</w:t>
      </w:r>
    </w:p>
    <w:p w14:paraId="4B08E65B" w14:textId="77777777" w:rsidR="00A41102" w:rsidRPr="00E21B98" w:rsidRDefault="00A41102" w:rsidP="00A41102">
      <w:r w:rsidRPr="00E21B98">
        <w:rPr>
          <w:i/>
        </w:rPr>
        <w:t>Adequate</w:t>
      </w:r>
      <w:r w:rsidRPr="00E21B98">
        <w:t xml:space="preserve"> c</w:t>
      </w:r>
      <w:r w:rsidRPr="00E21B98">
        <w:rPr>
          <w:i/>
        </w:rPr>
        <w:t>linical skills</w:t>
      </w:r>
      <w:r w:rsidRPr="00E21B98">
        <w:t xml:space="preserve"> involve the capacity to manage personal anxiety, establish and maintain rapport, reflect feelings and content, ask honest open-ended questions, and differentiate self from others. </w:t>
      </w:r>
    </w:p>
    <w:p w14:paraId="2F7A12FE" w14:textId="77777777" w:rsidR="00A41102" w:rsidRPr="00E21B98" w:rsidRDefault="00A41102" w:rsidP="00A41102"/>
    <w:p w14:paraId="79375D42" w14:textId="77777777" w:rsidR="00A41102" w:rsidRPr="00E21B98" w:rsidRDefault="00A41102" w:rsidP="00A41102">
      <w:pPr>
        <w:keepNext/>
        <w:keepLines/>
      </w:pPr>
      <w:r w:rsidRPr="00E21B98">
        <w:t>Maturing spiritual formation</w:t>
      </w:r>
    </w:p>
    <w:p w14:paraId="5C0195A6" w14:textId="77777777" w:rsidR="00A41102" w:rsidRPr="00E21B98" w:rsidRDefault="00A41102" w:rsidP="00A41102">
      <w:pPr>
        <w:keepNext/>
        <w:keepLines/>
      </w:pPr>
      <w:r w:rsidRPr="00E21B98">
        <w:rPr>
          <w:i/>
        </w:rPr>
        <w:t>Maturing spiritual formation</w:t>
      </w:r>
      <w:r w:rsidRPr="00E21B98">
        <w:t xml:space="preserve"> refers to a deepening understanding of and co</w:t>
      </w:r>
      <w:r>
        <w:t>mmitment to holiness as expressed in the three</w:t>
      </w:r>
      <w:r w:rsidRPr="00E21B98">
        <w:t xml:space="preserve"> core areas of the Christian Formation Program at Asbury Theological Seminary</w:t>
      </w:r>
      <w:r>
        <w:t xml:space="preserve"> [Loving Community, Loving Mission, Loving Transformation]</w:t>
      </w:r>
      <w:r w:rsidRPr="00E21B98">
        <w:t xml:space="preserve">.    </w:t>
      </w:r>
    </w:p>
    <w:p w14:paraId="43D6F811" w14:textId="77777777" w:rsidR="00A41102" w:rsidRPr="00E21B98" w:rsidRDefault="00A41102" w:rsidP="00A41102">
      <w:pPr>
        <w:pStyle w:val="Style1"/>
        <w:jc w:val="center"/>
        <w:rPr>
          <w:rFonts w:ascii="Times New Roman" w:hAnsi="Times New Roman"/>
          <w:b w:val="0"/>
          <w:sz w:val="24"/>
          <w:szCs w:val="24"/>
        </w:rPr>
      </w:pPr>
      <w:r w:rsidRPr="00E21B98">
        <w:rPr>
          <w:rFonts w:ascii="Times New Roman" w:hAnsi="Times New Roman"/>
          <w:b w:val="0"/>
          <w:sz w:val="24"/>
          <w:szCs w:val="24"/>
        </w:rPr>
        <w:br w:type="page"/>
      </w:r>
      <w:bookmarkStart w:id="7" w:name="_Toc269721250"/>
      <w:bookmarkStart w:id="8" w:name="_Toc303881268"/>
      <w:r w:rsidRPr="00E21B98">
        <w:rPr>
          <w:rFonts w:ascii="Times New Roman" w:hAnsi="Times New Roman"/>
          <w:b w:val="0"/>
          <w:sz w:val="24"/>
          <w:szCs w:val="24"/>
        </w:rPr>
        <w:t>SELF - EVALUATION</w:t>
      </w:r>
      <w:bookmarkEnd w:id="7"/>
      <w:bookmarkEnd w:id="8"/>
      <w:r>
        <w:rPr>
          <w:rFonts w:ascii="Times New Roman" w:hAnsi="Times New Roman"/>
          <w:b w:val="0"/>
          <w:sz w:val="24"/>
          <w:szCs w:val="24"/>
        </w:rPr>
        <w:fldChar w:fldCharType="begin"/>
      </w:r>
      <w:r>
        <w:instrText>tc "</w:instrText>
      </w:r>
      <w:bookmarkStart w:id="9" w:name="_Toc269218747"/>
      <w:bookmarkStart w:id="10" w:name="_Toc270337251"/>
      <w:bookmarkStart w:id="11" w:name="_Toc303881839"/>
      <w:r w:rsidRPr="002C7C35">
        <w:rPr>
          <w:rFonts w:ascii="Times New Roman" w:hAnsi="Times New Roman"/>
          <w:b w:val="0"/>
          <w:sz w:val="24"/>
          <w:szCs w:val="24"/>
        </w:rPr>
        <w:instrText>SELF - EVALUATION</w:instrText>
      </w:r>
      <w:bookmarkEnd w:id="9"/>
      <w:bookmarkEnd w:id="10"/>
      <w:bookmarkEnd w:id="11"/>
      <w:r>
        <w:instrText>" \f C \l 2</w:instrText>
      </w:r>
      <w:r>
        <w:rPr>
          <w:rFonts w:ascii="Times New Roman" w:hAnsi="Times New Roman"/>
          <w:b w:val="0"/>
          <w:sz w:val="24"/>
          <w:szCs w:val="24"/>
        </w:rPr>
        <w:fldChar w:fldCharType="end"/>
      </w:r>
    </w:p>
    <w:p w14:paraId="28F77A32" w14:textId="77777777" w:rsidR="00A41102" w:rsidRPr="00E21B98" w:rsidRDefault="00A41102" w:rsidP="00A41102">
      <w:pPr>
        <w:tabs>
          <w:tab w:val="left" w:pos="-912"/>
          <w:tab w:val="left" w:pos="-720"/>
          <w:tab w:val="left" w:pos="0"/>
          <w:tab w:val="left" w:pos="540"/>
          <w:tab w:val="left" w:pos="828"/>
          <w:tab w:val="left" w:pos="2160"/>
        </w:tabs>
      </w:pPr>
    </w:p>
    <w:p w14:paraId="391797B9" w14:textId="77777777" w:rsidR="00A41102" w:rsidRPr="007216CC" w:rsidRDefault="00A41102" w:rsidP="00A41102">
      <w:pPr>
        <w:tabs>
          <w:tab w:val="left" w:pos="-912"/>
          <w:tab w:val="left" w:pos="-720"/>
          <w:tab w:val="left" w:pos="0"/>
          <w:tab w:val="left" w:pos="540"/>
          <w:tab w:val="left" w:pos="828"/>
          <w:tab w:val="left" w:pos="2160"/>
        </w:tabs>
        <w:rPr>
          <w:sz w:val="20"/>
        </w:rPr>
      </w:pPr>
      <w:r w:rsidRPr="007216CC">
        <w:rPr>
          <w:sz w:val="20"/>
        </w:rPr>
        <w:t>Directions: Use each continuum to indicate your understanding of your readiness for practicum in the following areas. Assuming that everyone has growth areas, it is expected that most students will receive 2's and 3's.</w:t>
      </w:r>
    </w:p>
    <w:p w14:paraId="59245997" w14:textId="77777777" w:rsidR="00A41102" w:rsidRPr="007216CC" w:rsidRDefault="00A41102" w:rsidP="00A41102">
      <w:pPr>
        <w:tabs>
          <w:tab w:val="left" w:pos="-912"/>
          <w:tab w:val="left" w:pos="-720"/>
          <w:tab w:val="left" w:pos="0"/>
          <w:tab w:val="left" w:pos="540"/>
          <w:tab w:val="left" w:pos="828"/>
          <w:tab w:val="left" w:pos="2160"/>
        </w:tabs>
        <w:rPr>
          <w:sz w:val="20"/>
        </w:rPr>
      </w:pPr>
    </w:p>
    <w:p w14:paraId="628DD756" w14:textId="77777777" w:rsidR="00A41102" w:rsidRPr="007216CC" w:rsidRDefault="00A41102" w:rsidP="00A41102">
      <w:pPr>
        <w:tabs>
          <w:tab w:val="left" w:pos="-912"/>
          <w:tab w:val="left" w:pos="-720"/>
          <w:tab w:val="left" w:pos="0"/>
          <w:tab w:val="left" w:pos="540"/>
          <w:tab w:val="left" w:pos="1170"/>
          <w:tab w:val="left" w:pos="2160"/>
        </w:tabs>
        <w:ind w:firstLine="540"/>
        <w:rPr>
          <w:sz w:val="20"/>
        </w:rPr>
      </w:pPr>
      <w:r w:rsidRPr="007216CC">
        <w:rPr>
          <w:sz w:val="20"/>
        </w:rPr>
        <w:t xml:space="preserve">Key: </w:t>
      </w:r>
      <w:r w:rsidRPr="007216CC">
        <w:rPr>
          <w:sz w:val="20"/>
        </w:rPr>
        <w:tab/>
        <w:t>1 = Student seems to struggle greatly with this and/or to have little awareness of his/her issues in this area.</w:t>
      </w:r>
    </w:p>
    <w:p w14:paraId="768AE424" w14:textId="77777777" w:rsidR="00A41102" w:rsidRPr="007216CC" w:rsidRDefault="00A41102" w:rsidP="00A41102">
      <w:pPr>
        <w:tabs>
          <w:tab w:val="left" w:pos="-912"/>
          <w:tab w:val="left" w:pos="-720"/>
          <w:tab w:val="left" w:pos="0"/>
          <w:tab w:val="left" w:pos="540"/>
          <w:tab w:val="left" w:pos="1170"/>
          <w:tab w:val="left" w:pos="2160"/>
        </w:tabs>
        <w:rPr>
          <w:sz w:val="20"/>
        </w:rPr>
      </w:pPr>
      <w:r w:rsidRPr="007216CC">
        <w:rPr>
          <w:sz w:val="20"/>
        </w:rPr>
        <w:tab/>
      </w:r>
      <w:r w:rsidRPr="007216CC">
        <w:rPr>
          <w:sz w:val="20"/>
        </w:rPr>
        <w:tab/>
        <w:t>2 = Student seems to struggle somewhat with this and/or has moderate awareness of his/her issues in this area.</w:t>
      </w:r>
    </w:p>
    <w:p w14:paraId="495F3A7B" w14:textId="77777777" w:rsidR="00A41102" w:rsidRPr="007216CC" w:rsidRDefault="00A41102" w:rsidP="00A41102">
      <w:pPr>
        <w:tabs>
          <w:tab w:val="left" w:pos="-912"/>
          <w:tab w:val="left" w:pos="-720"/>
          <w:tab w:val="left" w:pos="0"/>
          <w:tab w:val="left" w:pos="540"/>
          <w:tab w:val="left" w:pos="1170"/>
          <w:tab w:val="left" w:pos="2160"/>
        </w:tabs>
        <w:ind w:firstLine="1170"/>
        <w:rPr>
          <w:sz w:val="20"/>
        </w:rPr>
      </w:pPr>
      <w:r w:rsidRPr="007216CC">
        <w:rPr>
          <w:sz w:val="20"/>
        </w:rPr>
        <w:t>3 = Student functions adequately in this area.</w:t>
      </w:r>
    </w:p>
    <w:p w14:paraId="65534ED5" w14:textId="77777777" w:rsidR="00A41102" w:rsidRPr="007216CC" w:rsidRDefault="00A41102" w:rsidP="00A41102">
      <w:pPr>
        <w:tabs>
          <w:tab w:val="left" w:pos="-912"/>
          <w:tab w:val="left" w:pos="-720"/>
          <w:tab w:val="left" w:pos="0"/>
          <w:tab w:val="left" w:pos="540"/>
          <w:tab w:val="left" w:pos="1170"/>
          <w:tab w:val="left" w:pos="2160"/>
        </w:tabs>
        <w:ind w:firstLine="1170"/>
        <w:rPr>
          <w:sz w:val="20"/>
        </w:rPr>
      </w:pPr>
      <w:r w:rsidRPr="007216CC">
        <w:rPr>
          <w:sz w:val="20"/>
        </w:rPr>
        <w:t>4 = Student demonstrates self-awareness and intentional growth in this area.</w:t>
      </w:r>
    </w:p>
    <w:p w14:paraId="48042C87" w14:textId="77777777" w:rsidR="00A41102" w:rsidRPr="007216CC" w:rsidRDefault="00A41102" w:rsidP="00A41102">
      <w:pPr>
        <w:tabs>
          <w:tab w:val="left" w:pos="-912"/>
          <w:tab w:val="left" w:pos="-720"/>
          <w:tab w:val="left" w:pos="0"/>
          <w:tab w:val="left" w:pos="540"/>
          <w:tab w:val="left" w:pos="1170"/>
          <w:tab w:val="left" w:pos="2160"/>
        </w:tabs>
        <w:ind w:firstLine="1170"/>
        <w:rPr>
          <w:sz w:val="20"/>
        </w:rPr>
      </w:pPr>
      <w:r w:rsidRPr="007216CC">
        <w:rPr>
          <w:sz w:val="20"/>
        </w:rPr>
        <w:t>5 = Student demonstrates outstanding mastery of this area.</w:t>
      </w:r>
    </w:p>
    <w:p w14:paraId="632D0724" w14:textId="77777777" w:rsidR="00A41102" w:rsidRPr="007216CC" w:rsidRDefault="00A41102" w:rsidP="00A41102">
      <w:pPr>
        <w:tabs>
          <w:tab w:val="left" w:pos="-912"/>
          <w:tab w:val="left" w:pos="-720"/>
          <w:tab w:val="left" w:pos="0"/>
          <w:tab w:val="left" w:pos="540"/>
          <w:tab w:val="left" w:pos="1170"/>
          <w:tab w:val="left" w:pos="2160"/>
        </w:tabs>
        <w:rPr>
          <w:sz w:val="20"/>
        </w:rPr>
      </w:pPr>
    </w:p>
    <w:p w14:paraId="5177D096" w14:textId="77777777" w:rsidR="00A41102" w:rsidRPr="007216CC" w:rsidRDefault="00A41102" w:rsidP="00A41102">
      <w:pPr>
        <w:widowControl w:val="0"/>
        <w:numPr>
          <w:ilvl w:val="0"/>
          <w:numId w:val="16"/>
        </w:numPr>
        <w:tabs>
          <w:tab w:val="left" w:pos="-912"/>
          <w:tab w:val="left" w:pos="-720"/>
          <w:tab w:val="left" w:pos="0"/>
          <w:tab w:val="left" w:pos="1170"/>
          <w:tab w:val="left" w:pos="2160"/>
        </w:tabs>
        <w:rPr>
          <w:sz w:val="20"/>
        </w:rPr>
      </w:pPr>
      <w:r w:rsidRPr="007216CC">
        <w:rPr>
          <w:sz w:val="20"/>
        </w:rPr>
        <w:t>Appropriate boundary maintenance: Effective therapists maintain appropriate boundaries through a) healthy self-disclosure, b) respect for others’ boundaries, c) ability to invite others to participate in group process, and d) ability to pick up on others’ interpersonal cues.</w:t>
      </w:r>
    </w:p>
    <w:p w14:paraId="7C89E288" w14:textId="77777777" w:rsidR="00A41102" w:rsidRPr="007216CC" w:rsidRDefault="00A41102" w:rsidP="00A41102">
      <w:pPr>
        <w:tabs>
          <w:tab w:val="left" w:pos="-912"/>
          <w:tab w:val="left" w:pos="-720"/>
          <w:tab w:val="left" w:pos="0"/>
          <w:tab w:val="left" w:pos="540"/>
          <w:tab w:val="left" w:pos="1170"/>
          <w:tab w:val="left" w:pos="2160"/>
        </w:tabs>
        <w:rPr>
          <w:sz w:val="20"/>
        </w:rPr>
      </w:pPr>
    </w:p>
    <w:p w14:paraId="50C465A7" w14:textId="77777777" w:rsidR="00A41102" w:rsidRPr="007216CC" w:rsidRDefault="00A41102" w:rsidP="00A41102">
      <w:pPr>
        <w:tabs>
          <w:tab w:val="left" w:pos="-912"/>
          <w:tab w:val="left" w:pos="-720"/>
          <w:tab w:val="left" w:pos="0"/>
          <w:tab w:val="left" w:pos="540"/>
          <w:tab w:val="left" w:pos="1170"/>
          <w:tab w:val="left" w:pos="2160"/>
        </w:tabs>
        <w:ind w:left="540"/>
        <w:rPr>
          <w:sz w:val="20"/>
          <w:u w:val="single"/>
        </w:rPr>
      </w:pPr>
      <w:r w:rsidRPr="007216CC">
        <w:rPr>
          <w:sz w:val="20"/>
          <w:u w:val="single"/>
        </w:rPr>
        <w:t>1</w:t>
      </w:r>
      <w:r w:rsidRPr="007216CC">
        <w:rPr>
          <w:sz w:val="20"/>
          <w:u w:val="single"/>
        </w:rPr>
        <w:tab/>
      </w:r>
      <w:r w:rsidRPr="007216CC">
        <w:rPr>
          <w:sz w:val="20"/>
          <w:u w:val="single"/>
        </w:rPr>
        <w:tab/>
        <w:t>2</w:t>
      </w:r>
      <w:r w:rsidRPr="007216CC">
        <w:rPr>
          <w:sz w:val="20"/>
          <w:u w:val="single"/>
        </w:rPr>
        <w:tab/>
      </w:r>
      <w:r w:rsidRPr="007216CC">
        <w:rPr>
          <w:sz w:val="20"/>
          <w:u w:val="single"/>
        </w:rPr>
        <w:tab/>
      </w:r>
      <w:r w:rsidRPr="007216CC">
        <w:rPr>
          <w:sz w:val="20"/>
          <w:u w:val="single"/>
        </w:rPr>
        <w:tab/>
        <w:t>3</w:t>
      </w:r>
      <w:r w:rsidRPr="007216CC">
        <w:rPr>
          <w:sz w:val="20"/>
          <w:u w:val="single"/>
        </w:rPr>
        <w:tab/>
      </w:r>
      <w:r w:rsidRPr="007216CC">
        <w:rPr>
          <w:sz w:val="20"/>
          <w:u w:val="single"/>
        </w:rPr>
        <w:tab/>
      </w:r>
      <w:r w:rsidRPr="007216CC">
        <w:rPr>
          <w:sz w:val="20"/>
          <w:u w:val="single"/>
        </w:rPr>
        <w:tab/>
        <w:t>4</w:t>
      </w:r>
      <w:r w:rsidRPr="007216CC">
        <w:rPr>
          <w:sz w:val="20"/>
          <w:u w:val="single"/>
        </w:rPr>
        <w:tab/>
      </w:r>
      <w:r w:rsidRPr="007216CC">
        <w:rPr>
          <w:sz w:val="20"/>
          <w:u w:val="single"/>
        </w:rPr>
        <w:tab/>
      </w:r>
      <w:r w:rsidRPr="007216CC">
        <w:rPr>
          <w:sz w:val="20"/>
          <w:u w:val="single"/>
        </w:rPr>
        <w:tab/>
        <w:t>5</w:t>
      </w:r>
    </w:p>
    <w:p w14:paraId="197CA764" w14:textId="77777777" w:rsidR="00A41102" w:rsidRPr="007216CC" w:rsidRDefault="00A41102" w:rsidP="00A41102">
      <w:pPr>
        <w:pStyle w:val="Header"/>
        <w:tabs>
          <w:tab w:val="clear" w:pos="4320"/>
          <w:tab w:val="clear" w:pos="8640"/>
          <w:tab w:val="left" w:pos="-912"/>
          <w:tab w:val="left" w:pos="-720"/>
          <w:tab w:val="left" w:pos="0"/>
          <w:tab w:val="left" w:pos="540"/>
          <w:tab w:val="left" w:pos="1170"/>
          <w:tab w:val="left" w:pos="2160"/>
        </w:tabs>
        <w:rPr>
          <w:sz w:val="20"/>
        </w:rPr>
      </w:pPr>
    </w:p>
    <w:p w14:paraId="5E2E5422" w14:textId="77777777" w:rsidR="00A41102" w:rsidRPr="007216CC" w:rsidRDefault="00A41102" w:rsidP="00A41102">
      <w:pPr>
        <w:tabs>
          <w:tab w:val="left" w:pos="-912"/>
          <w:tab w:val="left" w:pos="-720"/>
          <w:tab w:val="left" w:pos="0"/>
          <w:tab w:val="left" w:pos="540"/>
          <w:tab w:val="left" w:pos="1170"/>
          <w:tab w:val="left" w:pos="2160"/>
        </w:tabs>
        <w:rPr>
          <w:sz w:val="20"/>
        </w:rPr>
      </w:pPr>
    </w:p>
    <w:p w14:paraId="325E8E05" w14:textId="77777777" w:rsidR="00A41102" w:rsidRPr="007216CC" w:rsidRDefault="00A41102" w:rsidP="00A41102">
      <w:pPr>
        <w:widowControl w:val="0"/>
        <w:numPr>
          <w:ilvl w:val="0"/>
          <w:numId w:val="15"/>
        </w:numPr>
        <w:tabs>
          <w:tab w:val="left" w:pos="-912"/>
          <w:tab w:val="left" w:pos="-720"/>
          <w:tab w:val="left" w:pos="0"/>
          <w:tab w:val="left" w:pos="1170"/>
          <w:tab w:val="left" w:pos="2160"/>
        </w:tabs>
        <w:rPr>
          <w:sz w:val="20"/>
        </w:rPr>
      </w:pPr>
      <w:r w:rsidRPr="007216CC">
        <w:rPr>
          <w:sz w:val="20"/>
        </w:rPr>
        <w:t>Respect for persons of diverse opinions: Effective therapists demonstrate a willingness to engage in dialogue.  They are open to understanding diverse opinions and seek out alternative interpretations.</w:t>
      </w:r>
    </w:p>
    <w:p w14:paraId="707B1E58" w14:textId="77777777" w:rsidR="00A41102" w:rsidRPr="007216CC" w:rsidRDefault="00A41102" w:rsidP="00A41102">
      <w:pPr>
        <w:tabs>
          <w:tab w:val="left" w:pos="-912"/>
          <w:tab w:val="left" w:pos="-720"/>
          <w:tab w:val="left" w:pos="0"/>
          <w:tab w:val="left" w:pos="540"/>
          <w:tab w:val="left" w:pos="1170"/>
          <w:tab w:val="left" w:pos="2160"/>
        </w:tabs>
        <w:rPr>
          <w:sz w:val="20"/>
        </w:rPr>
      </w:pPr>
      <w:r w:rsidRPr="007216CC">
        <w:rPr>
          <w:sz w:val="20"/>
        </w:rPr>
        <w:tab/>
      </w:r>
    </w:p>
    <w:p w14:paraId="3E480F94" w14:textId="77777777" w:rsidR="00A41102" w:rsidRPr="007216CC" w:rsidRDefault="00A41102" w:rsidP="00A41102">
      <w:pPr>
        <w:tabs>
          <w:tab w:val="left" w:pos="-912"/>
          <w:tab w:val="left" w:pos="-720"/>
          <w:tab w:val="left" w:pos="0"/>
          <w:tab w:val="left" w:pos="540"/>
          <w:tab w:val="left" w:pos="1170"/>
          <w:tab w:val="left" w:pos="2160"/>
        </w:tabs>
        <w:ind w:left="540"/>
        <w:rPr>
          <w:sz w:val="20"/>
          <w:u w:val="single"/>
        </w:rPr>
      </w:pPr>
      <w:r w:rsidRPr="007216CC">
        <w:rPr>
          <w:sz w:val="20"/>
          <w:u w:val="single"/>
        </w:rPr>
        <w:t>1</w:t>
      </w:r>
      <w:r w:rsidRPr="007216CC">
        <w:rPr>
          <w:sz w:val="20"/>
          <w:u w:val="single"/>
        </w:rPr>
        <w:tab/>
      </w:r>
      <w:r w:rsidRPr="007216CC">
        <w:rPr>
          <w:sz w:val="20"/>
          <w:u w:val="single"/>
        </w:rPr>
        <w:tab/>
        <w:t>2</w:t>
      </w:r>
      <w:r w:rsidRPr="007216CC">
        <w:rPr>
          <w:sz w:val="20"/>
          <w:u w:val="single"/>
        </w:rPr>
        <w:tab/>
      </w:r>
      <w:r w:rsidRPr="007216CC">
        <w:rPr>
          <w:sz w:val="20"/>
          <w:u w:val="single"/>
        </w:rPr>
        <w:tab/>
      </w:r>
      <w:r w:rsidRPr="007216CC">
        <w:rPr>
          <w:sz w:val="20"/>
          <w:u w:val="single"/>
        </w:rPr>
        <w:tab/>
        <w:t>3</w:t>
      </w:r>
      <w:r w:rsidRPr="007216CC">
        <w:rPr>
          <w:sz w:val="20"/>
          <w:u w:val="single"/>
        </w:rPr>
        <w:tab/>
      </w:r>
      <w:r w:rsidRPr="007216CC">
        <w:rPr>
          <w:sz w:val="20"/>
          <w:u w:val="single"/>
        </w:rPr>
        <w:tab/>
      </w:r>
      <w:r w:rsidRPr="007216CC">
        <w:rPr>
          <w:sz w:val="20"/>
          <w:u w:val="single"/>
        </w:rPr>
        <w:tab/>
        <w:t>4</w:t>
      </w:r>
      <w:r w:rsidRPr="007216CC">
        <w:rPr>
          <w:sz w:val="20"/>
          <w:u w:val="single"/>
        </w:rPr>
        <w:tab/>
      </w:r>
      <w:r w:rsidRPr="007216CC">
        <w:rPr>
          <w:sz w:val="20"/>
          <w:u w:val="single"/>
        </w:rPr>
        <w:tab/>
      </w:r>
      <w:r w:rsidRPr="007216CC">
        <w:rPr>
          <w:sz w:val="20"/>
          <w:u w:val="single"/>
        </w:rPr>
        <w:tab/>
        <w:t>5</w:t>
      </w:r>
    </w:p>
    <w:p w14:paraId="6D8A731C" w14:textId="77777777" w:rsidR="00A41102" w:rsidRPr="007216CC" w:rsidRDefault="00A41102" w:rsidP="00A41102">
      <w:pPr>
        <w:tabs>
          <w:tab w:val="left" w:pos="-912"/>
          <w:tab w:val="left" w:pos="-720"/>
          <w:tab w:val="left" w:pos="0"/>
          <w:tab w:val="left" w:pos="540"/>
          <w:tab w:val="left" w:pos="1170"/>
          <w:tab w:val="left" w:pos="2160"/>
        </w:tabs>
        <w:rPr>
          <w:sz w:val="20"/>
        </w:rPr>
      </w:pPr>
    </w:p>
    <w:p w14:paraId="736EEAE9" w14:textId="77777777" w:rsidR="00A41102" w:rsidRPr="007216CC" w:rsidRDefault="00A41102" w:rsidP="00A41102">
      <w:pPr>
        <w:tabs>
          <w:tab w:val="left" w:pos="-912"/>
          <w:tab w:val="left" w:pos="-720"/>
          <w:tab w:val="left" w:pos="0"/>
          <w:tab w:val="left" w:pos="540"/>
          <w:tab w:val="left" w:pos="1170"/>
          <w:tab w:val="left" w:pos="2160"/>
        </w:tabs>
        <w:rPr>
          <w:sz w:val="20"/>
        </w:rPr>
      </w:pPr>
    </w:p>
    <w:p w14:paraId="0136E2A9" w14:textId="77777777" w:rsidR="00A41102" w:rsidRPr="007216CC" w:rsidRDefault="00A41102" w:rsidP="00A41102">
      <w:pPr>
        <w:widowControl w:val="0"/>
        <w:numPr>
          <w:ilvl w:val="0"/>
          <w:numId w:val="15"/>
        </w:numPr>
        <w:tabs>
          <w:tab w:val="left" w:pos="-912"/>
          <w:tab w:val="left" w:pos="-720"/>
          <w:tab w:val="left" w:pos="0"/>
          <w:tab w:val="left" w:pos="1170"/>
          <w:tab w:val="left" w:pos="2160"/>
        </w:tabs>
        <w:rPr>
          <w:sz w:val="20"/>
        </w:rPr>
      </w:pPr>
      <w:r w:rsidRPr="007216CC">
        <w:rPr>
          <w:sz w:val="20"/>
        </w:rPr>
        <w:t>Integration of theoretical and theological understanding with counseling practice: Effective therapists work toward a thorough integration of biblically grounded theological understandings and informed theoretical perspectives in their counseling role.</w:t>
      </w:r>
    </w:p>
    <w:p w14:paraId="31A2242B" w14:textId="77777777" w:rsidR="00A41102" w:rsidRPr="007216CC" w:rsidRDefault="00A41102" w:rsidP="00A41102">
      <w:pPr>
        <w:tabs>
          <w:tab w:val="left" w:pos="-912"/>
          <w:tab w:val="left" w:pos="-720"/>
          <w:tab w:val="left" w:pos="0"/>
          <w:tab w:val="left" w:pos="540"/>
          <w:tab w:val="left" w:pos="1170"/>
          <w:tab w:val="left" w:pos="2160"/>
        </w:tabs>
        <w:rPr>
          <w:sz w:val="20"/>
        </w:rPr>
      </w:pPr>
    </w:p>
    <w:p w14:paraId="345256FF" w14:textId="77777777" w:rsidR="00A41102" w:rsidRPr="007216CC" w:rsidRDefault="00A41102" w:rsidP="00A41102">
      <w:pPr>
        <w:tabs>
          <w:tab w:val="left" w:pos="-912"/>
          <w:tab w:val="left" w:pos="-720"/>
          <w:tab w:val="left" w:pos="0"/>
          <w:tab w:val="left" w:pos="540"/>
          <w:tab w:val="left" w:pos="1170"/>
          <w:tab w:val="left" w:pos="2160"/>
        </w:tabs>
        <w:ind w:left="540"/>
        <w:rPr>
          <w:sz w:val="20"/>
          <w:u w:val="single"/>
        </w:rPr>
      </w:pPr>
      <w:r w:rsidRPr="007216CC">
        <w:rPr>
          <w:sz w:val="20"/>
          <w:u w:val="single"/>
        </w:rPr>
        <w:t>1</w:t>
      </w:r>
      <w:r w:rsidRPr="007216CC">
        <w:rPr>
          <w:sz w:val="20"/>
          <w:u w:val="single"/>
        </w:rPr>
        <w:tab/>
      </w:r>
      <w:r w:rsidRPr="007216CC">
        <w:rPr>
          <w:sz w:val="20"/>
          <w:u w:val="single"/>
        </w:rPr>
        <w:tab/>
        <w:t>2</w:t>
      </w:r>
      <w:r w:rsidRPr="007216CC">
        <w:rPr>
          <w:sz w:val="20"/>
          <w:u w:val="single"/>
        </w:rPr>
        <w:tab/>
      </w:r>
      <w:r w:rsidRPr="007216CC">
        <w:rPr>
          <w:sz w:val="20"/>
          <w:u w:val="single"/>
        </w:rPr>
        <w:tab/>
      </w:r>
      <w:r w:rsidRPr="007216CC">
        <w:rPr>
          <w:sz w:val="20"/>
          <w:u w:val="single"/>
        </w:rPr>
        <w:tab/>
        <w:t>3</w:t>
      </w:r>
      <w:r w:rsidRPr="007216CC">
        <w:rPr>
          <w:sz w:val="20"/>
          <w:u w:val="single"/>
        </w:rPr>
        <w:tab/>
      </w:r>
      <w:r w:rsidRPr="007216CC">
        <w:rPr>
          <w:sz w:val="20"/>
          <w:u w:val="single"/>
        </w:rPr>
        <w:tab/>
      </w:r>
      <w:r w:rsidRPr="007216CC">
        <w:rPr>
          <w:sz w:val="20"/>
          <w:u w:val="single"/>
        </w:rPr>
        <w:tab/>
        <w:t>4</w:t>
      </w:r>
      <w:r w:rsidRPr="007216CC">
        <w:rPr>
          <w:sz w:val="20"/>
          <w:u w:val="single"/>
        </w:rPr>
        <w:tab/>
      </w:r>
      <w:r w:rsidRPr="007216CC">
        <w:rPr>
          <w:sz w:val="20"/>
          <w:u w:val="single"/>
        </w:rPr>
        <w:tab/>
      </w:r>
      <w:r w:rsidRPr="007216CC">
        <w:rPr>
          <w:sz w:val="20"/>
          <w:u w:val="single"/>
        </w:rPr>
        <w:tab/>
        <w:t>5</w:t>
      </w:r>
    </w:p>
    <w:p w14:paraId="55E03DA7" w14:textId="77777777" w:rsidR="00A41102" w:rsidRPr="007216CC" w:rsidRDefault="00A41102" w:rsidP="00A41102">
      <w:pPr>
        <w:tabs>
          <w:tab w:val="left" w:pos="-912"/>
          <w:tab w:val="left" w:pos="-720"/>
          <w:tab w:val="left" w:pos="0"/>
          <w:tab w:val="left" w:pos="540"/>
          <w:tab w:val="left" w:pos="1170"/>
          <w:tab w:val="left" w:pos="2160"/>
        </w:tabs>
        <w:ind w:firstLine="540"/>
        <w:rPr>
          <w:sz w:val="20"/>
        </w:rPr>
      </w:pPr>
    </w:p>
    <w:p w14:paraId="16AA1D07" w14:textId="77777777" w:rsidR="00A41102" w:rsidRPr="007216CC" w:rsidRDefault="00A41102" w:rsidP="00A41102">
      <w:pPr>
        <w:widowControl w:val="0"/>
        <w:numPr>
          <w:ilvl w:val="0"/>
          <w:numId w:val="15"/>
        </w:numPr>
        <w:tabs>
          <w:tab w:val="left" w:pos="-912"/>
          <w:tab w:val="left" w:pos="-720"/>
          <w:tab w:val="left" w:pos="0"/>
          <w:tab w:val="left" w:pos="1170"/>
          <w:tab w:val="left" w:pos="2160"/>
        </w:tabs>
        <w:rPr>
          <w:sz w:val="20"/>
        </w:rPr>
      </w:pPr>
      <w:r w:rsidRPr="00DA027C">
        <w:rPr>
          <w:sz w:val="20"/>
        </w:rPr>
        <w:t>Appropriate use of self: Effective therapists work from a point of growing self-awareness by understanding</w:t>
      </w:r>
      <w:r w:rsidRPr="007216CC">
        <w:rPr>
          <w:sz w:val="20"/>
        </w:rPr>
        <w:t xml:space="preserve"> their strengths and limitations, and the impact of life experiences and personal development on their work with families.</w:t>
      </w:r>
    </w:p>
    <w:p w14:paraId="1728602D" w14:textId="77777777" w:rsidR="00A41102" w:rsidRPr="007216CC" w:rsidRDefault="00A41102" w:rsidP="00A41102">
      <w:pPr>
        <w:tabs>
          <w:tab w:val="left" w:pos="-912"/>
          <w:tab w:val="left" w:pos="-720"/>
          <w:tab w:val="left" w:pos="0"/>
          <w:tab w:val="left" w:pos="1170"/>
          <w:tab w:val="left" w:pos="2160"/>
        </w:tabs>
        <w:rPr>
          <w:sz w:val="20"/>
        </w:rPr>
      </w:pPr>
    </w:p>
    <w:p w14:paraId="02FE4E88" w14:textId="77777777" w:rsidR="00A41102" w:rsidRPr="007216CC" w:rsidRDefault="00A41102" w:rsidP="00A41102">
      <w:pPr>
        <w:tabs>
          <w:tab w:val="left" w:pos="-912"/>
          <w:tab w:val="left" w:pos="-720"/>
          <w:tab w:val="left" w:pos="0"/>
          <w:tab w:val="left" w:pos="540"/>
          <w:tab w:val="left" w:pos="1170"/>
          <w:tab w:val="left" w:pos="2160"/>
        </w:tabs>
        <w:ind w:left="540"/>
        <w:rPr>
          <w:sz w:val="20"/>
          <w:u w:val="single"/>
        </w:rPr>
      </w:pPr>
      <w:r w:rsidRPr="007216CC">
        <w:rPr>
          <w:sz w:val="20"/>
          <w:u w:val="single"/>
        </w:rPr>
        <w:t>1</w:t>
      </w:r>
      <w:r w:rsidRPr="007216CC">
        <w:rPr>
          <w:sz w:val="20"/>
          <w:u w:val="single"/>
        </w:rPr>
        <w:tab/>
      </w:r>
      <w:r w:rsidRPr="007216CC">
        <w:rPr>
          <w:sz w:val="20"/>
          <w:u w:val="single"/>
        </w:rPr>
        <w:tab/>
        <w:t>2</w:t>
      </w:r>
      <w:r w:rsidRPr="007216CC">
        <w:rPr>
          <w:sz w:val="20"/>
          <w:u w:val="single"/>
        </w:rPr>
        <w:tab/>
      </w:r>
      <w:r w:rsidRPr="007216CC">
        <w:rPr>
          <w:sz w:val="20"/>
          <w:u w:val="single"/>
        </w:rPr>
        <w:tab/>
      </w:r>
      <w:r w:rsidRPr="007216CC">
        <w:rPr>
          <w:sz w:val="20"/>
          <w:u w:val="single"/>
        </w:rPr>
        <w:tab/>
        <w:t>3</w:t>
      </w:r>
      <w:r w:rsidRPr="007216CC">
        <w:rPr>
          <w:sz w:val="20"/>
          <w:u w:val="single"/>
        </w:rPr>
        <w:tab/>
      </w:r>
      <w:r w:rsidRPr="007216CC">
        <w:rPr>
          <w:sz w:val="20"/>
          <w:u w:val="single"/>
        </w:rPr>
        <w:tab/>
      </w:r>
      <w:r w:rsidRPr="007216CC">
        <w:rPr>
          <w:sz w:val="20"/>
          <w:u w:val="single"/>
        </w:rPr>
        <w:tab/>
        <w:t>4</w:t>
      </w:r>
      <w:r w:rsidRPr="007216CC">
        <w:rPr>
          <w:sz w:val="20"/>
          <w:u w:val="single"/>
        </w:rPr>
        <w:tab/>
      </w:r>
      <w:r w:rsidRPr="007216CC">
        <w:rPr>
          <w:sz w:val="20"/>
          <w:u w:val="single"/>
        </w:rPr>
        <w:tab/>
      </w:r>
      <w:r w:rsidRPr="007216CC">
        <w:rPr>
          <w:sz w:val="20"/>
          <w:u w:val="single"/>
        </w:rPr>
        <w:tab/>
        <w:t>5</w:t>
      </w:r>
    </w:p>
    <w:p w14:paraId="71176303" w14:textId="77777777" w:rsidR="00A41102" w:rsidRPr="007216CC" w:rsidRDefault="00A41102" w:rsidP="00A41102">
      <w:pPr>
        <w:tabs>
          <w:tab w:val="left" w:pos="-912"/>
          <w:tab w:val="left" w:pos="-720"/>
          <w:tab w:val="left" w:pos="0"/>
          <w:tab w:val="left" w:pos="1170"/>
          <w:tab w:val="left" w:pos="2160"/>
        </w:tabs>
        <w:ind w:left="540"/>
        <w:rPr>
          <w:sz w:val="20"/>
        </w:rPr>
      </w:pPr>
    </w:p>
    <w:p w14:paraId="293E5F5B" w14:textId="77777777" w:rsidR="00A41102" w:rsidRPr="007216CC" w:rsidRDefault="00A41102" w:rsidP="00A41102">
      <w:pPr>
        <w:widowControl w:val="0"/>
        <w:numPr>
          <w:ilvl w:val="0"/>
          <w:numId w:val="15"/>
        </w:numPr>
        <w:tabs>
          <w:tab w:val="left" w:pos="-912"/>
          <w:tab w:val="left" w:pos="-720"/>
          <w:tab w:val="left" w:pos="0"/>
          <w:tab w:val="left" w:pos="1170"/>
          <w:tab w:val="left" w:pos="2160"/>
        </w:tabs>
        <w:rPr>
          <w:sz w:val="20"/>
        </w:rPr>
      </w:pPr>
      <w:r w:rsidRPr="007216CC">
        <w:rPr>
          <w:sz w:val="20"/>
        </w:rPr>
        <w:t>Clinical Skill: Effective therapists demonstrate the ability to manage anxiety, to ask honest, open questions and to differentiate themselves from others.</w:t>
      </w:r>
    </w:p>
    <w:p w14:paraId="58DCFACD" w14:textId="77777777" w:rsidR="00A41102" w:rsidRPr="007216CC" w:rsidRDefault="00A41102" w:rsidP="00A41102">
      <w:pPr>
        <w:tabs>
          <w:tab w:val="left" w:pos="-912"/>
          <w:tab w:val="left" w:pos="-720"/>
          <w:tab w:val="left" w:pos="0"/>
          <w:tab w:val="left" w:pos="1170"/>
          <w:tab w:val="left" w:pos="2160"/>
        </w:tabs>
        <w:rPr>
          <w:sz w:val="20"/>
        </w:rPr>
      </w:pPr>
    </w:p>
    <w:p w14:paraId="308E7506" w14:textId="77777777" w:rsidR="00A41102" w:rsidRPr="007216CC" w:rsidRDefault="00A41102" w:rsidP="00A41102">
      <w:pPr>
        <w:tabs>
          <w:tab w:val="left" w:pos="-912"/>
          <w:tab w:val="left" w:pos="-720"/>
          <w:tab w:val="left" w:pos="0"/>
          <w:tab w:val="left" w:pos="540"/>
          <w:tab w:val="left" w:pos="1170"/>
          <w:tab w:val="left" w:pos="2160"/>
        </w:tabs>
        <w:ind w:left="540"/>
        <w:rPr>
          <w:sz w:val="20"/>
          <w:u w:val="single"/>
        </w:rPr>
      </w:pPr>
      <w:r w:rsidRPr="007216CC">
        <w:rPr>
          <w:sz w:val="20"/>
          <w:u w:val="single"/>
        </w:rPr>
        <w:t>1</w:t>
      </w:r>
      <w:r w:rsidRPr="007216CC">
        <w:rPr>
          <w:sz w:val="20"/>
          <w:u w:val="single"/>
        </w:rPr>
        <w:tab/>
      </w:r>
      <w:r w:rsidRPr="007216CC">
        <w:rPr>
          <w:sz w:val="20"/>
          <w:u w:val="single"/>
        </w:rPr>
        <w:tab/>
        <w:t>2</w:t>
      </w:r>
      <w:r w:rsidRPr="007216CC">
        <w:rPr>
          <w:sz w:val="20"/>
          <w:u w:val="single"/>
        </w:rPr>
        <w:tab/>
      </w:r>
      <w:r w:rsidRPr="007216CC">
        <w:rPr>
          <w:sz w:val="20"/>
          <w:u w:val="single"/>
        </w:rPr>
        <w:tab/>
      </w:r>
      <w:r w:rsidRPr="007216CC">
        <w:rPr>
          <w:sz w:val="20"/>
          <w:u w:val="single"/>
        </w:rPr>
        <w:tab/>
        <w:t>3</w:t>
      </w:r>
      <w:r w:rsidRPr="007216CC">
        <w:rPr>
          <w:sz w:val="20"/>
          <w:u w:val="single"/>
        </w:rPr>
        <w:tab/>
      </w:r>
      <w:r w:rsidRPr="007216CC">
        <w:rPr>
          <w:sz w:val="20"/>
          <w:u w:val="single"/>
        </w:rPr>
        <w:tab/>
      </w:r>
      <w:r w:rsidRPr="007216CC">
        <w:rPr>
          <w:sz w:val="20"/>
          <w:u w:val="single"/>
        </w:rPr>
        <w:tab/>
        <w:t>4</w:t>
      </w:r>
      <w:r w:rsidRPr="007216CC">
        <w:rPr>
          <w:sz w:val="20"/>
          <w:u w:val="single"/>
        </w:rPr>
        <w:tab/>
      </w:r>
      <w:r w:rsidRPr="007216CC">
        <w:rPr>
          <w:sz w:val="20"/>
          <w:u w:val="single"/>
        </w:rPr>
        <w:tab/>
      </w:r>
      <w:r w:rsidRPr="007216CC">
        <w:rPr>
          <w:sz w:val="20"/>
          <w:u w:val="single"/>
        </w:rPr>
        <w:tab/>
        <w:t>5</w:t>
      </w:r>
    </w:p>
    <w:p w14:paraId="642C25E5" w14:textId="77777777" w:rsidR="00A41102" w:rsidRPr="007216CC" w:rsidRDefault="00A41102" w:rsidP="00A41102">
      <w:pPr>
        <w:tabs>
          <w:tab w:val="left" w:pos="-912"/>
          <w:tab w:val="left" w:pos="-720"/>
          <w:tab w:val="left" w:pos="0"/>
          <w:tab w:val="left" w:pos="1170"/>
          <w:tab w:val="left" w:pos="2160"/>
        </w:tabs>
        <w:ind w:left="540"/>
        <w:rPr>
          <w:sz w:val="20"/>
        </w:rPr>
      </w:pPr>
    </w:p>
    <w:p w14:paraId="0CB69D4F" w14:textId="77777777" w:rsidR="00A41102" w:rsidRPr="007216CC" w:rsidRDefault="00A41102" w:rsidP="00A41102">
      <w:pPr>
        <w:keepNext/>
        <w:keepLines/>
        <w:numPr>
          <w:ilvl w:val="0"/>
          <w:numId w:val="15"/>
        </w:numPr>
        <w:rPr>
          <w:sz w:val="20"/>
        </w:rPr>
      </w:pPr>
      <w:r w:rsidRPr="007216CC">
        <w:rPr>
          <w:sz w:val="20"/>
        </w:rPr>
        <w:t>Maturing spiritual formation: Effective therapists demonstrate a commitment to developing and deepening their spiritual life.</w:t>
      </w:r>
    </w:p>
    <w:p w14:paraId="54BD8E61" w14:textId="77777777" w:rsidR="00A41102" w:rsidRPr="007216CC" w:rsidRDefault="00A41102" w:rsidP="00A41102">
      <w:pPr>
        <w:tabs>
          <w:tab w:val="left" w:pos="-912"/>
          <w:tab w:val="left" w:pos="-720"/>
          <w:tab w:val="left" w:pos="0"/>
          <w:tab w:val="left" w:pos="540"/>
          <w:tab w:val="left" w:pos="1170"/>
          <w:tab w:val="left" w:pos="2160"/>
        </w:tabs>
        <w:ind w:left="540"/>
        <w:rPr>
          <w:sz w:val="20"/>
          <w:u w:val="single"/>
        </w:rPr>
      </w:pPr>
    </w:p>
    <w:p w14:paraId="070BFF4D" w14:textId="77777777" w:rsidR="00A41102" w:rsidRPr="007216CC" w:rsidRDefault="00A41102" w:rsidP="00A41102">
      <w:pPr>
        <w:tabs>
          <w:tab w:val="left" w:pos="-912"/>
          <w:tab w:val="left" w:pos="-720"/>
          <w:tab w:val="left" w:pos="0"/>
          <w:tab w:val="left" w:pos="540"/>
          <w:tab w:val="left" w:pos="1170"/>
          <w:tab w:val="left" w:pos="2160"/>
        </w:tabs>
        <w:ind w:left="540"/>
        <w:rPr>
          <w:sz w:val="20"/>
          <w:u w:val="single"/>
        </w:rPr>
      </w:pPr>
      <w:r w:rsidRPr="007216CC">
        <w:rPr>
          <w:sz w:val="20"/>
          <w:u w:val="single"/>
        </w:rPr>
        <w:t>1</w:t>
      </w:r>
      <w:r w:rsidRPr="007216CC">
        <w:rPr>
          <w:sz w:val="20"/>
          <w:u w:val="single"/>
        </w:rPr>
        <w:tab/>
      </w:r>
      <w:r w:rsidRPr="007216CC">
        <w:rPr>
          <w:sz w:val="20"/>
          <w:u w:val="single"/>
        </w:rPr>
        <w:tab/>
        <w:t>2</w:t>
      </w:r>
      <w:r w:rsidRPr="007216CC">
        <w:rPr>
          <w:sz w:val="20"/>
          <w:u w:val="single"/>
        </w:rPr>
        <w:tab/>
      </w:r>
      <w:r w:rsidRPr="007216CC">
        <w:rPr>
          <w:sz w:val="20"/>
          <w:u w:val="single"/>
        </w:rPr>
        <w:tab/>
      </w:r>
      <w:r w:rsidRPr="007216CC">
        <w:rPr>
          <w:sz w:val="20"/>
          <w:u w:val="single"/>
        </w:rPr>
        <w:tab/>
        <w:t>3</w:t>
      </w:r>
      <w:r w:rsidRPr="007216CC">
        <w:rPr>
          <w:sz w:val="20"/>
          <w:u w:val="single"/>
        </w:rPr>
        <w:tab/>
      </w:r>
      <w:r w:rsidRPr="007216CC">
        <w:rPr>
          <w:sz w:val="20"/>
          <w:u w:val="single"/>
        </w:rPr>
        <w:tab/>
      </w:r>
      <w:r w:rsidRPr="007216CC">
        <w:rPr>
          <w:sz w:val="20"/>
          <w:u w:val="single"/>
        </w:rPr>
        <w:tab/>
        <w:t>4</w:t>
      </w:r>
      <w:r w:rsidRPr="007216CC">
        <w:rPr>
          <w:sz w:val="20"/>
          <w:u w:val="single"/>
        </w:rPr>
        <w:tab/>
      </w:r>
      <w:r w:rsidRPr="007216CC">
        <w:rPr>
          <w:sz w:val="20"/>
          <w:u w:val="single"/>
        </w:rPr>
        <w:tab/>
      </w:r>
      <w:r w:rsidRPr="007216CC">
        <w:rPr>
          <w:sz w:val="20"/>
          <w:u w:val="single"/>
        </w:rPr>
        <w:tab/>
        <w:t>5</w:t>
      </w:r>
    </w:p>
    <w:p w14:paraId="724DDB33" w14:textId="77777777" w:rsidR="00A41102" w:rsidRPr="00E21B98" w:rsidRDefault="00A41102" w:rsidP="00A41102">
      <w:pPr>
        <w:keepNext/>
        <w:keepLines/>
      </w:pPr>
      <w:r w:rsidRPr="00E21B98">
        <w:tab/>
      </w:r>
    </w:p>
    <w:p w14:paraId="2FDF3681" w14:textId="77777777" w:rsidR="00A41102" w:rsidRPr="000E033E" w:rsidRDefault="00A41102" w:rsidP="00A41102">
      <w:pPr>
        <w:pStyle w:val="Style1"/>
        <w:jc w:val="center"/>
        <w:rPr>
          <w:rFonts w:ascii="Times New Roman" w:hAnsi="Times New Roman"/>
          <w:sz w:val="24"/>
          <w:szCs w:val="24"/>
        </w:rPr>
      </w:pPr>
      <w:r w:rsidRPr="00E21B98">
        <w:rPr>
          <w:rFonts w:ascii="Times New Roman" w:hAnsi="Times New Roman"/>
          <w:b w:val="0"/>
          <w:sz w:val="24"/>
          <w:szCs w:val="24"/>
        </w:rPr>
        <w:br w:type="page"/>
      </w:r>
      <w:bookmarkStart w:id="12" w:name="_Toc269721251"/>
      <w:bookmarkStart w:id="13" w:name="_Toc303881269"/>
      <w:r w:rsidRPr="000E033E">
        <w:rPr>
          <w:rFonts w:ascii="Times New Roman" w:hAnsi="Times New Roman"/>
          <w:sz w:val="24"/>
          <w:szCs w:val="24"/>
        </w:rPr>
        <w:t>GATE 2 PROFESSIONAL DEVELOPMENT PLAN</w:t>
      </w:r>
      <w:bookmarkEnd w:id="12"/>
      <w:bookmarkEnd w:id="13"/>
      <w:r>
        <w:rPr>
          <w:rFonts w:ascii="Times New Roman" w:hAnsi="Times New Roman"/>
          <w:sz w:val="24"/>
          <w:szCs w:val="24"/>
        </w:rPr>
        <w:fldChar w:fldCharType="begin"/>
      </w:r>
      <w:r w:rsidRPr="000E033E">
        <w:instrText>tc "</w:instrText>
      </w:r>
      <w:bookmarkStart w:id="14" w:name="_Toc269218748"/>
      <w:bookmarkStart w:id="15" w:name="_Toc270337252"/>
      <w:bookmarkStart w:id="16" w:name="_Toc303881840"/>
      <w:r w:rsidRPr="000E033E">
        <w:rPr>
          <w:rFonts w:ascii="Times New Roman" w:hAnsi="Times New Roman"/>
          <w:sz w:val="24"/>
          <w:szCs w:val="24"/>
        </w:rPr>
        <w:instrText>PROFESSIONAL DEVELOPMENT PLAN</w:instrText>
      </w:r>
      <w:bookmarkEnd w:id="14"/>
      <w:bookmarkEnd w:id="15"/>
      <w:bookmarkEnd w:id="16"/>
      <w:r w:rsidRPr="000E033E">
        <w:instrText>" \f C \l 2</w:instrText>
      </w:r>
      <w:r>
        <w:rPr>
          <w:rFonts w:ascii="Times New Roman" w:hAnsi="Times New Roman"/>
          <w:sz w:val="24"/>
          <w:szCs w:val="24"/>
        </w:rPr>
        <w:fldChar w:fldCharType="end"/>
      </w:r>
    </w:p>
    <w:p w14:paraId="213AB9D3"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64F787A7"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r w:rsidRPr="00E21B98">
        <w:t xml:space="preserve">Directions:  Identify significant areas of professional growth you would like to experience during your practicum experience. Next identify </w:t>
      </w:r>
      <w:r w:rsidRPr="00E21B98">
        <w:rPr>
          <w:i/>
        </w:rPr>
        <w:t>resources</w:t>
      </w:r>
      <w:r w:rsidRPr="00E21B98">
        <w:t xml:space="preserve"> available </w:t>
      </w:r>
      <w:r>
        <w:t>to foster growth in these areas.</w:t>
      </w:r>
    </w:p>
    <w:p w14:paraId="071BEDC2"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557CE805"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33DDD8AA" w14:textId="77777777" w:rsidR="00A41102" w:rsidRPr="007216CC"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r w:rsidRPr="007216CC">
        <w:rPr>
          <w:b/>
        </w:rPr>
        <w:t xml:space="preserve">1.  Target Area: Theoretical Foundations  </w:t>
      </w:r>
    </w:p>
    <w:p w14:paraId="60CDCB38" w14:textId="77777777" w:rsidR="00A41102" w:rsidRDefault="00A41102" w:rsidP="00A41102"/>
    <w:p w14:paraId="51FA1EE6" w14:textId="77777777" w:rsidR="00A41102" w:rsidRDefault="00A41102" w:rsidP="00A41102">
      <w:r>
        <w:t>If I successfully attend to this area I will be able to:  ________________________________________________________________________________________________________________________________________________</w:t>
      </w:r>
    </w:p>
    <w:p w14:paraId="03804B8E" w14:textId="77777777" w:rsidR="00A41102" w:rsidRDefault="00A41102" w:rsidP="00A41102"/>
    <w:p w14:paraId="6BDF2C92" w14:textId="77777777" w:rsidR="00A41102" w:rsidRDefault="00A41102" w:rsidP="00A41102">
      <w:r>
        <w:t>Rate current level of mastery</w:t>
      </w:r>
    </w:p>
    <w:p w14:paraId="6BBDE0C3" w14:textId="77777777" w:rsidR="00A41102" w:rsidRDefault="00A41102" w:rsidP="00A41102">
      <w:r>
        <w:t>1 (poor)                2                          3                   4                    5 (excellent)</w:t>
      </w:r>
    </w:p>
    <w:p w14:paraId="6E647F44" w14:textId="77777777" w:rsidR="00A41102" w:rsidRDefault="00A41102" w:rsidP="00A41102"/>
    <w:p w14:paraId="2073393C" w14:textId="77777777" w:rsidR="00A41102" w:rsidRDefault="00A41102" w:rsidP="00A41102">
      <w:r>
        <w:t>These are the things I will do to help me attain this goal (resources)</w:t>
      </w:r>
    </w:p>
    <w:p w14:paraId="7F676B11" w14:textId="77777777" w:rsidR="00A41102" w:rsidRDefault="00A41102" w:rsidP="00A41102">
      <w:r>
        <w:t>____________________________________________________________________________________________________________________________________________________________</w:t>
      </w:r>
    </w:p>
    <w:p w14:paraId="3D8354D3"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725A00FC"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01E4B7B1"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3E67A365"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28F425F9"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3961887D"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6DBE04BD"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2DC8C4FE" w14:textId="77777777" w:rsidR="00A41102" w:rsidRPr="007216CC"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r w:rsidRPr="007216CC">
        <w:rPr>
          <w:b/>
        </w:rPr>
        <w:t>2.  Target Area: Therapeutic Skills (e.g., assessment, joining, escalating conflict, etc.)</w:t>
      </w:r>
    </w:p>
    <w:p w14:paraId="0A3A0158"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6E5241DE" w14:textId="77777777" w:rsidR="00A41102" w:rsidRDefault="00A41102" w:rsidP="00A41102">
      <w:r>
        <w:t>If I successfully attend to this area I will be able to:  ________________________________________________________________________________________________________________________________________________</w:t>
      </w:r>
    </w:p>
    <w:p w14:paraId="64B5C4A0" w14:textId="77777777" w:rsidR="00A41102" w:rsidRDefault="00A41102" w:rsidP="00A41102"/>
    <w:p w14:paraId="2C452C61" w14:textId="77777777" w:rsidR="00A41102" w:rsidRDefault="00A41102" w:rsidP="00A41102">
      <w:r>
        <w:t>Rate current level of mastery</w:t>
      </w:r>
    </w:p>
    <w:p w14:paraId="74C4618C" w14:textId="77777777" w:rsidR="00A41102" w:rsidRDefault="00A41102" w:rsidP="00A41102">
      <w:r>
        <w:t>1 (poor)                2                          3                   4                    5 (excellent)</w:t>
      </w:r>
    </w:p>
    <w:p w14:paraId="2CDF2FAC" w14:textId="77777777" w:rsidR="00A41102" w:rsidRDefault="00A41102" w:rsidP="00A41102"/>
    <w:p w14:paraId="09349E0C" w14:textId="77777777" w:rsidR="00A41102" w:rsidRDefault="00A41102" w:rsidP="00A41102">
      <w:r>
        <w:t>These are the things I will do to help me attain this goal (resources)</w:t>
      </w:r>
    </w:p>
    <w:p w14:paraId="429FED8E" w14:textId="77777777" w:rsidR="00A41102" w:rsidRDefault="00A41102" w:rsidP="00A41102">
      <w:r>
        <w:t>____________________________________________________________________________________________________________________________________________________________</w:t>
      </w:r>
    </w:p>
    <w:p w14:paraId="0C692719"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390D9AA3"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59F22DAA"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3ACEB36A"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26C5CF7D" w14:textId="77777777" w:rsidR="00A41102" w:rsidRPr="007216CC"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r>
        <w:rPr>
          <w:b/>
        </w:rPr>
        <w:br w:type="page"/>
        <w:t>3.</w:t>
      </w:r>
      <w:r w:rsidRPr="007216CC">
        <w:rPr>
          <w:b/>
        </w:rPr>
        <w:t xml:space="preserve">  Target Area: Ethical Understandings (e.g., confidentiality, reporting laws, etc.)</w:t>
      </w:r>
    </w:p>
    <w:p w14:paraId="0DB5AA0E" w14:textId="77777777" w:rsidR="00A41102" w:rsidRPr="007216CC"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0D49A50B" w14:textId="77777777" w:rsidR="00A41102" w:rsidRDefault="00A41102" w:rsidP="00A41102"/>
    <w:p w14:paraId="5D4D552F" w14:textId="77777777" w:rsidR="00A41102" w:rsidRDefault="00A41102" w:rsidP="00A41102">
      <w:r>
        <w:t>If I successfully attend to this area I will be able to:  ________________________________________________________________________________________________________________________________________________</w:t>
      </w:r>
    </w:p>
    <w:p w14:paraId="7AC9E322" w14:textId="77777777" w:rsidR="00A41102" w:rsidRDefault="00A41102" w:rsidP="00A41102"/>
    <w:p w14:paraId="2E1B813E" w14:textId="77777777" w:rsidR="00A41102" w:rsidRDefault="00A41102" w:rsidP="00A41102">
      <w:r>
        <w:t>Rate current level of mastery</w:t>
      </w:r>
    </w:p>
    <w:p w14:paraId="703A04F5" w14:textId="77777777" w:rsidR="00A41102" w:rsidRDefault="00A41102" w:rsidP="00A41102">
      <w:r>
        <w:t>1 (poor)                2                          3                   4                    5 (excellent)</w:t>
      </w:r>
    </w:p>
    <w:p w14:paraId="7CDD183F" w14:textId="77777777" w:rsidR="00A41102" w:rsidRDefault="00A41102" w:rsidP="00A41102"/>
    <w:p w14:paraId="48F822CB" w14:textId="77777777" w:rsidR="00A41102" w:rsidRDefault="00A41102" w:rsidP="00A41102">
      <w:r>
        <w:t>These are the things I will do to help me attain this goal (resources)</w:t>
      </w:r>
    </w:p>
    <w:p w14:paraId="725BB3F6" w14:textId="77777777" w:rsidR="00A41102" w:rsidRDefault="00A41102" w:rsidP="00A41102">
      <w:r>
        <w:t>____________________________________________________________________________________________________________________________________________________________</w:t>
      </w:r>
    </w:p>
    <w:p w14:paraId="4313EBFD"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6E511A0E"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3861806D"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0F889A76"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069A5193"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69382A6C"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2AC07004"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r>
        <w:rPr>
          <w:b/>
        </w:rPr>
        <w:t>4.</w:t>
      </w:r>
      <w:r w:rsidRPr="007216CC">
        <w:rPr>
          <w:b/>
        </w:rPr>
        <w:t xml:space="preserve">  Target Area: </w:t>
      </w:r>
      <w:r w:rsidRPr="00E21B98">
        <w:t>Professional Practice (e.g., appointment logistics, termination, etc.)</w:t>
      </w:r>
    </w:p>
    <w:p w14:paraId="339609D1" w14:textId="77777777" w:rsidR="00A41102" w:rsidRPr="007216CC"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1E0371E4" w14:textId="77777777" w:rsidR="00A41102" w:rsidRDefault="00A41102" w:rsidP="00A41102">
      <w:r>
        <w:t>If I successfully attend to this area I will be able to:  ________________________________________________________________________________________________________________________________________________</w:t>
      </w:r>
    </w:p>
    <w:p w14:paraId="0534FEF0" w14:textId="77777777" w:rsidR="00A41102" w:rsidRDefault="00A41102" w:rsidP="00A41102"/>
    <w:p w14:paraId="5D24FF1F" w14:textId="77777777" w:rsidR="00A41102" w:rsidRDefault="00A41102" w:rsidP="00A41102">
      <w:r>
        <w:t>Rate current level of mastery</w:t>
      </w:r>
    </w:p>
    <w:p w14:paraId="6F5C4278" w14:textId="77777777" w:rsidR="00A41102" w:rsidRDefault="00A41102" w:rsidP="00A41102">
      <w:r>
        <w:t>1 (poor)                2                          3                   4                    5 (excellent)</w:t>
      </w:r>
    </w:p>
    <w:p w14:paraId="416ED940" w14:textId="77777777" w:rsidR="00A41102" w:rsidRDefault="00A41102" w:rsidP="00A41102"/>
    <w:p w14:paraId="54913634" w14:textId="77777777" w:rsidR="00A41102" w:rsidRDefault="00A41102" w:rsidP="00A41102">
      <w:r>
        <w:t>These are the things I will do to help me attain this goal (resources)</w:t>
      </w:r>
    </w:p>
    <w:p w14:paraId="61D94D71" w14:textId="77777777" w:rsidR="00A41102" w:rsidRDefault="00A41102" w:rsidP="00A41102">
      <w:r>
        <w:t>____________________________________________________________________________________________________________________________________________________________</w:t>
      </w:r>
    </w:p>
    <w:p w14:paraId="687CDF1C"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19882711"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174F6E40"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r>
        <w:br w:type="page"/>
      </w:r>
    </w:p>
    <w:p w14:paraId="5D455421"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r>
        <w:rPr>
          <w:b/>
        </w:rPr>
        <w:t>5.</w:t>
      </w:r>
      <w:r w:rsidRPr="007216CC">
        <w:rPr>
          <w:b/>
        </w:rPr>
        <w:t xml:space="preserve">  Target Area:</w:t>
      </w:r>
      <w:r w:rsidRPr="00E21B98">
        <w:t xml:space="preserve"> Use of Self (e.g., one’s own family of origin issues, difficult kinds of client issues, etc.)</w:t>
      </w:r>
    </w:p>
    <w:p w14:paraId="47B96FBF"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3000D299" w14:textId="77777777" w:rsidR="00A41102" w:rsidRPr="007216CC"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2A9BF3C0" w14:textId="77777777" w:rsidR="00A41102" w:rsidRDefault="00A41102" w:rsidP="00A41102">
      <w:r>
        <w:t>If I successfully attend to this area I will be able to:  ________________________________________________________________________________________________________________________________________________</w:t>
      </w:r>
    </w:p>
    <w:p w14:paraId="3BE2E11F" w14:textId="77777777" w:rsidR="00A41102" w:rsidRDefault="00A41102" w:rsidP="00A41102"/>
    <w:p w14:paraId="09E329F9" w14:textId="77777777" w:rsidR="00A41102" w:rsidRDefault="00A41102" w:rsidP="00A41102">
      <w:r>
        <w:t>Rate current level of mastery</w:t>
      </w:r>
    </w:p>
    <w:p w14:paraId="6ACDE269" w14:textId="77777777" w:rsidR="00A41102" w:rsidRDefault="00A41102" w:rsidP="00A41102">
      <w:r>
        <w:t>1 (poor)                2                          3                   4                    5 (excellent)</w:t>
      </w:r>
    </w:p>
    <w:p w14:paraId="7773D5BF" w14:textId="77777777" w:rsidR="00A41102" w:rsidRDefault="00A41102" w:rsidP="00A41102"/>
    <w:p w14:paraId="31DBE71D" w14:textId="77777777" w:rsidR="00A41102" w:rsidRDefault="00A41102" w:rsidP="00A41102">
      <w:r>
        <w:t>These are the things I will do to help me attain this goal (resources)</w:t>
      </w:r>
    </w:p>
    <w:p w14:paraId="5C3E1E92" w14:textId="77777777" w:rsidR="00A41102" w:rsidRDefault="00A41102" w:rsidP="00A41102">
      <w:r>
        <w:t>____________________________________________________________________________________________________________________________________________________________</w:t>
      </w:r>
    </w:p>
    <w:p w14:paraId="5627BB7A"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4D501B80"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153BD1B9"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32E95FFA"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3E13D562" w14:textId="77777777" w:rsidR="00A41102" w:rsidRPr="000E033E"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r>
        <w:rPr>
          <w:b/>
        </w:rPr>
        <w:t xml:space="preserve">6.  </w:t>
      </w:r>
      <w:r w:rsidRPr="007216CC">
        <w:rPr>
          <w:b/>
        </w:rPr>
        <w:t xml:space="preserve">Target Area: </w:t>
      </w:r>
      <w:r w:rsidRPr="00E21B98">
        <w:t>Spiritual Formation (e.g., relationship with God, involvement with faith community, social holiness, etc.)</w:t>
      </w:r>
    </w:p>
    <w:p w14:paraId="19EDE918" w14:textId="77777777" w:rsidR="00A41102" w:rsidRPr="007216CC"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5714050D" w14:textId="77777777" w:rsidR="00A41102" w:rsidRDefault="00A41102" w:rsidP="00A41102">
      <w:r>
        <w:t>If I successfully attend to this area I will be able to:  ________________________________________________________________________________________________________________________________________________</w:t>
      </w:r>
    </w:p>
    <w:p w14:paraId="36129A91" w14:textId="77777777" w:rsidR="00A41102" w:rsidRDefault="00A41102" w:rsidP="00A41102"/>
    <w:p w14:paraId="02C07429" w14:textId="77777777" w:rsidR="00A41102" w:rsidRDefault="00A41102" w:rsidP="00A41102">
      <w:r>
        <w:t>Rate current level of mastery</w:t>
      </w:r>
    </w:p>
    <w:p w14:paraId="2C350750" w14:textId="77777777" w:rsidR="00A41102" w:rsidRDefault="00A41102" w:rsidP="00A41102">
      <w:r>
        <w:t>1 (poor)                2                          3                   4                    5 (excellent)</w:t>
      </w:r>
    </w:p>
    <w:p w14:paraId="0966474F" w14:textId="77777777" w:rsidR="00A41102" w:rsidRDefault="00A41102" w:rsidP="00A41102"/>
    <w:p w14:paraId="33CA5181" w14:textId="77777777" w:rsidR="00A41102" w:rsidRDefault="00A41102" w:rsidP="00A41102">
      <w:r>
        <w:t>These are the things I will do to help me attain this goal (resources)</w:t>
      </w:r>
    </w:p>
    <w:p w14:paraId="73A5975B" w14:textId="77777777" w:rsidR="00A41102" w:rsidRDefault="00A41102" w:rsidP="00A41102">
      <w:r>
        <w:t>____________________________________________________________________________________________________________________________________________________________</w:t>
      </w:r>
    </w:p>
    <w:p w14:paraId="32AC6191" w14:textId="77777777" w:rsidR="00A41102" w:rsidRDefault="00A41102" w:rsidP="00A41102">
      <w:pPr>
        <w:jc w:val="center"/>
      </w:pPr>
      <w:r>
        <w:br w:type="page"/>
        <w:t>Curriculum Vitae Outline</w:t>
      </w:r>
    </w:p>
    <w:p w14:paraId="1A27B38C" w14:textId="77777777" w:rsidR="00A41102" w:rsidRDefault="00A41102" w:rsidP="00A41102">
      <w:pPr>
        <w:jc w:val="center"/>
      </w:pPr>
    </w:p>
    <w:p w14:paraId="001FBA5C" w14:textId="77777777" w:rsidR="00A41102" w:rsidRDefault="00A41102" w:rsidP="00A41102">
      <w:r>
        <w:t>Think of this as a specialized resume.  Imagine that you are applying for a practicum/internship site position and that you will mail this document to your potential site supervisor.  Imagine that the quality of the format and your responses will determine whether or not you will be offered a placement.</w:t>
      </w:r>
    </w:p>
    <w:p w14:paraId="5C3D0D3F" w14:textId="77777777" w:rsidR="00A41102" w:rsidRDefault="00A41102" w:rsidP="00A41102"/>
    <w:p w14:paraId="2D322213" w14:textId="77777777" w:rsidR="00A41102" w:rsidRDefault="00A41102" w:rsidP="00A41102">
      <w:r>
        <w:t>This document does not ask for your entire educational or work experience, but seeks to highlight the activities and experiences that you have had relevant to your counseling degree and your professional preparation since you entered Asbury Seminary.</w:t>
      </w:r>
    </w:p>
    <w:p w14:paraId="77520240" w14:textId="77777777" w:rsidR="00A41102" w:rsidRDefault="00A41102" w:rsidP="00A41102">
      <w:pPr>
        <w:jc w:val="center"/>
      </w:pPr>
    </w:p>
    <w:p w14:paraId="202D38CE" w14:textId="77777777" w:rsidR="00A41102" w:rsidRDefault="00A41102" w:rsidP="00A41102">
      <w:r>
        <w:t xml:space="preserve">Prepare a document that includes </w:t>
      </w:r>
      <w:r w:rsidRPr="00242FE1">
        <w:rPr>
          <w:b/>
        </w:rPr>
        <w:t>all</w:t>
      </w:r>
      <w:r>
        <w:t xml:space="preserve"> of the categories below:</w:t>
      </w:r>
    </w:p>
    <w:p w14:paraId="01E8EB84" w14:textId="77777777" w:rsidR="00A41102" w:rsidRDefault="00A41102" w:rsidP="00A41102"/>
    <w:p w14:paraId="5F9FCEAA" w14:textId="77777777" w:rsidR="00A41102" w:rsidRDefault="00A41102" w:rsidP="00A41102">
      <w:pPr>
        <w:numPr>
          <w:ilvl w:val="0"/>
          <w:numId w:val="17"/>
        </w:numPr>
      </w:pPr>
      <w:r>
        <w:t>Name, address, contact information</w:t>
      </w:r>
    </w:p>
    <w:p w14:paraId="10C833F1" w14:textId="77777777" w:rsidR="00A41102" w:rsidRDefault="00A41102" w:rsidP="00A41102">
      <w:pPr>
        <w:numPr>
          <w:ilvl w:val="0"/>
          <w:numId w:val="17"/>
        </w:numPr>
      </w:pPr>
      <w:r>
        <w:t>Professional Mission Statement [What is your purpose now in pursuing this degree?  Keep this short – a few sentences]</w:t>
      </w:r>
    </w:p>
    <w:p w14:paraId="6B7D6968" w14:textId="77777777" w:rsidR="00A41102" w:rsidRDefault="00A41102" w:rsidP="00A41102">
      <w:pPr>
        <w:numPr>
          <w:ilvl w:val="0"/>
          <w:numId w:val="17"/>
        </w:numPr>
      </w:pPr>
      <w:r>
        <w:t>Professional Goals [e.g., attain license status as LPC, LMFT, LMHC, etc.; pursue doctoral studies in ____; enter chaplaincy; seek ordination in ____ (church/denomination); go on the mission field; open a private practice, etc.]</w:t>
      </w:r>
    </w:p>
    <w:p w14:paraId="4541B836" w14:textId="77777777" w:rsidR="00A41102" w:rsidRDefault="00A41102" w:rsidP="00A41102">
      <w:pPr>
        <w:numPr>
          <w:ilvl w:val="0"/>
          <w:numId w:val="17"/>
        </w:numPr>
      </w:pPr>
      <w:r>
        <w:t>Denominational/church affiliation [if appropriate to your circumstances, e.g. seeking ordination]</w:t>
      </w:r>
    </w:p>
    <w:p w14:paraId="0544CC28" w14:textId="77777777" w:rsidR="00A41102" w:rsidRDefault="00A41102" w:rsidP="00A41102">
      <w:pPr>
        <w:numPr>
          <w:ilvl w:val="0"/>
          <w:numId w:val="17"/>
        </w:numPr>
      </w:pPr>
      <w:r>
        <w:t>Memberships in Professional Organizations [i.e., ACA, AAMFT, KCA, KAMFT, CAPS, AACC]</w:t>
      </w:r>
    </w:p>
    <w:p w14:paraId="3B58DA85" w14:textId="77777777" w:rsidR="00A41102" w:rsidRDefault="00A41102" w:rsidP="00A41102">
      <w:pPr>
        <w:numPr>
          <w:ilvl w:val="0"/>
          <w:numId w:val="17"/>
        </w:numPr>
      </w:pPr>
      <w:r>
        <w:t xml:space="preserve">Professional Development Activities. [List the workshops, seminars, conferences that you have attended </w:t>
      </w:r>
      <w:r w:rsidRPr="00946CFC">
        <w:rPr>
          <w:u w:val="single"/>
        </w:rPr>
        <w:t>that are related to your degree plan</w:t>
      </w:r>
      <w:r>
        <w:t xml:space="preserve"> and </w:t>
      </w:r>
      <w:r>
        <w:rPr>
          <w:u w:val="single"/>
        </w:rPr>
        <w:t>professional goals</w:t>
      </w:r>
      <w:r>
        <w:t>]</w:t>
      </w:r>
    </w:p>
    <w:p w14:paraId="5AC3FECD" w14:textId="77777777" w:rsidR="00A41102" w:rsidRDefault="00A41102" w:rsidP="00A41102">
      <w:pPr>
        <w:numPr>
          <w:ilvl w:val="0"/>
          <w:numId w:val="17"/>
        </w:numPr>
      </w:pPr>
      <w:r>
        <w:t xml:space="preserve">Work or volunteer experience since you entered Asbury Seminary </w:t>
      </w:r>
      <w:r w:rsidRPr="00946CFC">
        <w:rPr>
          <w:u w:val="single"/>
        </w:rPr>
        <w:t>that is relevant to your counseling degree</w:t>
      </w:r>
      <w:r w:rsidRPr="00946CFC">
        <w:t xml:space="preserve"> </w:t>
      </w:r>
      <w:r>
        <w:t xml:space="preserve">and </w:t>
      </w:r>
      <w:r>
        <w:rPr>
          <w:u w:val="single"/>
        </w:rPr>
        <w:t>professional goals.</w:t>
      </w:r>
    </w:p>
    <w:p w14:paraId="2C12DA30" w14:textId="77777777" w:rsidR="00A41102" w:rsidRDefault="00A41102" w:rsidP="00A41102">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59"/>
        <w:gridCol w:w="2083"/>
        <w:gridCol w:w="2083"/>
        <w:gridCol w:w="2083"/>
      </w:tblGrid>
      <w:tr w:rsidR="00A41102" w:rsidRPr="00783AF3" w14:paraId="206F0B1B" w14:textId="77777777" w:rsidTr="00A41102">
        <w:tc>
          <w:tcPr>
            <w:tcW w:w="1368" w:type="dxa"/>
            <w:shd w:val="clear" w:color="auto" w:fill="auto"/>
          </w:tcPr>
          <w:p w14:paraId="6A492380" w14:textId="77777777" w:rsidR="00A41102" w:rsidRDefault="00A41102" w:rsidP="00A41102">
            <w:pPr>
              <w:jc w:val="center"/>
              <w:rPr>
                <w:rFonts w:ascii="Californian FB" w:hAnsi="Californian FB"/>
                <w:b/>
                <w:sz w:val="16"/>
                <w:szCs w:val="16"/>
              </w:rPr>
            </w:pPr>
            <w:r w:rsidRPr="00783AF3">
              <w:rPr>
                <w:rFonts w:ascii="Californian FB" w:hAnsi="Californian FB"/>
                <w:b/>
                <w:sz w:val="16"/>
                <w:szCs w:val="16"/>
              </w:rPr>
              <w:t>Curriculum Map Rubric for Theological Integration</w:t>
            </w:r>
          </w:p>
          <w:p w14:paraId="12E3CAF5" w14:textId="77777777" w:rsidR="00A41102" w:rsidRPr="00783AF3" w:rsidRDefault="00A41102" w:rsidP="00A41102">
            <w:pPr>
              <w:jc w:val="center"/>
              <w:rPr>
                <w:rFonts w:ascii="Californian FB" w:hAnsi="Californian FB"/>
                <w:b/>
                <w:sz w:val="16"/>
                <w:szCs w:val="16"/>
              </w:rPr>
            </w:pPr>
            <w:r>
              <w:rPr>
                <w:rFonts w:ascii="Californian FB" w:hAnsi="Californian FB"/>
                <w:b/>
                <w:sz w:val="16"/>
                <w:szCs w:val="16"/>
              </w:rPr>
              <w:t>Paper</w:t>
            </w:r>
          </w:p>
        </w:tc>
        <w:tc>
          <w:tcPr>
            <w:tcW w:w="1959" w:type="dxa"/>
            <w:shd w:val="clear" w:color="auto" w:fill="auto"/>
          </w:tcPr>
          <w:p w14:paraId="47EDCA3B" w14:textId="77777777" w:rsidR="00A41102" w:rsidRPr="00783AF3" w:rsidRDefault="00A41102" w:rsidP="00A41102">
            <w:pPr>
              <w:jc w:val="center"/>
              <w:rPr>
                <w:rFonts w:ascii="Californian FB" w:hAnsi="Californian FB"/>
                <w:b/>
                <w:sz w:val="16"/>
                <w:szCs w:val="16"/>
              </w:rPr>
            </w:pPr>
            <w:r w:rsidRPr="00783AF3">
              <w:rPr>
                <w:rFonts w:ascii="Californian FB" w:hAnsi="Californian FB"/>
                <w:b/>
                <w:sz w:val="16"/>
                <w:szCs w:val="16"/>
              </w:rPr>
              <w:t>Exemplary</w:t>
            </w:r>
          </w:p>
          <w:p w14:paraId="0874203D" w14:textId="77777777" w:rsidR="00A41102" w:rsidRPr="00783AF3" w:rsidRDefault="00A41102" w:rsidP="00A41102">
            <w:pPr>
              <w:jc w:val="center"/>
              <w:rPr>
                <w:rFonts w:ascii="Californian FB" w:hAnsi="Californian FB"/>
                <w:sz w:val="16"/>
                <w:szCs w:val="16"/>
              </w:rPr>
            </w:pPr>
            <w:r w:rsidRPr="00783AF3">
              <w:rPr>
                <w:rFonts w:ascii="Californian FB" w:hAnsi="Californian FB"/>
                <w:sz w:val="16"/>
                <w:szCs w:val="16"/>
              </w:rPr>
              <w:t xml:space="preserve">Student exceeds assignment requirements &amp; expectation </w:t>
            </w:r>
          </w:p>
          <w:p w14:paraId="6A057FBA" w14:textId="77777777" w:rsidR="00A41102" w:rsidRPr="00783AF3" w:rsidRDefault="00A41102" w:rsidP="00A41102">
            <w:pPr>
              <w:jc w:val="center"/>
              <w:rPr>
                <w:rFonts w:ascii="Californian FB" w:hAnsi="Californian FB"/>
                <w:sz w:val="16"/>
                <w:szCs w:val="16"/>
              </w:rPr>
            </w:pPr>
          </w:p>
          <w:p w14:paraId="7001EBEB" w14:textId="77777777" w:rsidR="00A41102" w:rsidRPr="00783AF3" w:rsidRDefault="00A41102" w:rsidP="00A41102">
            <w:pPr>
              <w:jc w:val="center"/>
              <w:rPr>
                <w:rFonts w:ascii="Californian FB" w:hAnsi="Californian FB"/>
                <w:sz w:val="16"/>
                <w:szCs w:val="16"/>
              </w:rPr>
            </w:pPr>
            <w:r w:rsidRPr="00783AF3">
              <w:rPr>
                <w:rFonts w:ascii="Californian FB" w:hAnsi="Californian FB"/>
                <w:sz w:val="16"/>
                <w:szCs w:val="16"/>
              </w:rPr>
              <w:t>4</w:t>
            </w:r>
          </w:p>
        </w:tc>
        <w:tc>
          <w:tcPr>
            <w:tcW w:w="2083" w:type="dxa"/>
            <w:shd w:val="clear" w:color="auto" w:fill="auto"/>
          </w:tcPr>
          <w:p w14:paraId="14C47F0D" w14:textId="77777777" w:rsidR="00A41102" w:rsidRPr="00783AF3" w:rsidRDefault="00A41102" w:rsidP="00A41102">
            <w:pPr>
              <w:jc w:val="center"/>
              <w:rPr>
                <w:rFonts w:ascii="Californian FB" w:hAnsi="Californian FB"/>
                <w:b/>
                <w:sz w:val="16"/>
                <w:szCs w:val="16"/>
              </w:rPr>
            </w:pPr>
            <w:r w:rsidRPr="00783AF3">
              <w:rPr>
                <w:rFonts w:ascii="Californian FB" w:hAnsi="Californian FB"/>
                <w:b/>
                <w:sz w:val="16"/>
                <w:szCs w:val="16"/>
              </w:rPr>
              <w:t>Accomplished</w:t>
            </w:r>
          </w:p>
          <w:p w14:paraId="514ABFC2" w14:textId="77777777" w:rsidR="00A41102" w:rsidRPr="00783AF3" w:rsidRDefault="00A41102" w:rsidP="00A41102">
            <w:pPr>
              <w:jc w:val="center"/>
              <w:rPr>
                <w:rFonts w:ascii="Californian FB" w:hAnsi="Californian FB"/>
                <w:sz w:val="16"/>
                <w:szCs w:val="16"/>
              </w:rPr>
            </w:pPr>
            <w:r w:rsidRPr="00783AF3">
              <w:rPr>
                <w:rFonts w:ascii="Californian FB" w:hAnsi="Californian FB"/>
                <w:sz w:val="16"/>
                <w:szCs w:val="16"/>
              </w:rPr>
              <w:t>Student meets assignment requirements and expectations</w:t>
            </w:r>
          </w:p>
          <w:p w14:paraId="3BAB4B7F" w14:textId="77777777" w:rsidR="00A41102" w:rsidRPr="00783AF3" w:rsidRDefault="00A41102" w:rsidP="00A41102">
            <w:pPr>
              <w:jc w:val="center"/>
              <w:rPr>
                <w:rFonts w:ascii="Californian FB" w:hAnsi="Californian FB"/>
                <w:sz w:val="16"/>
                <w:szCs w:val="16"/>
              </w:rPr>
            </w:pPr>
          </w:p>
          <w:p w14:paraId="357C0EB2" w14:textId="77777777" w:rsidR="00A41102" w:rsidRPr="00783AF3" w:rsidRDefault="00A41102" w:rsidP="00A41102">
            <w:pPr>
              <w:jc w:val="center"/>
              <w:rPr>
                <w:rFonts w:ascii="Californian FB" w:hAnsi="Californian FB"/>
                <w:sz w:val="16"/>
                <w:szCs w:val="16"/>
              </w:rPr>
            </w:pPr>
            <w:r w:rsidRPr="00783AF3">
              <w:rPr>
                <w:rFonts w:ascii="Californian FB" w:hAnsi="Californian FB"/>
                <w:sz w:val="16"/>
                <w:szCs w:val="16"/>
              </w:rPr>
              <w:t>3</w:t>
            </w:r>
          </w:p>
        </w:tc>
        <w:tc>
          <w:tcPr>
            <w:tcW w:w="2083" w:type="dxa"/>
            <w:shd w:val="clear" w:color="auto" w:fill="auto"/>
          </w:tcPr>
          <w:p w14:paraId="734C880B" w14:textId="77777777" w:rsidR="00A41102" w:rsidRPr="00783AF3" w:rsidRDefault="00A41102" w:rsidP="00A41102">
            <w:pPr>
              <w:jc w:val="center"/>
              <w:rPr>
                <w:rFonts w:ascii="Californian FB" w:hAnsi="Californian FB"/>
                <w:b/>
                <w:sz w:val="16"/>
                <w:szCs w:val="16"/>
              </w:rPr>
            </w:pPr>
            <w:r w:rsidRPr="00783AF3">
              <w:rPr>
                <w:rFonts w:ascii="Californian FB" w:hAnsi="Californian FB"/>
                <w:b/>
                <w:sz w:val="16"/>
                <w:szCs w:val="16"/>
              </w:rPr>
              <w:t>Developing</w:t>
            </w:r>
          </w:p>
          <w:p w14:paraId="5A0C15D7" w14:textId="77777777" w:rsidR="00A41102" w:rsidRPr="00783AF3" w:rsidRDefault="00A41102" w:rsidP="00A41102">
            <w:pPr>
              <w:jc w:val="center"/>
              <w:rPr>
                <w:rFonts w:ascii="Californian FB" w:hAnsi="Californian FB"/>
                <w:sz w:val="16"/>
                <w:szCs w:val="16"/>
              </w:rPr>
            </w:pPr>
            <w:r w:rsidRPr="00783AF3">
              <w:rPr>
                <w:rFonts w:ascii="Californian FB" w:hAnsi="Californian FB"/>
                <w:sz w:val="16"/>
                <w:szCs w:val="16"/>
              </w:rPr>
              <w:t>Student somewhat meets assignment requirements &amp; expectations</w:t>
            </w:r>
          </w:p>
          <w:p w14:paraId="1CAEBF16" w14:textId="77777777" w:rsidR="00A41102" w:rsidRPr="00783AF3" w:rsidRDefault="00A41102" w:rsidP="00A41102">
            <w:pPr>
              <w:jc w:val="center"/>
              <w:rPr>
                <w:rFonts w:ascii="Californian FB" w:hAnsi="Californian FB"/>
                <w:sz w:val="16"/>
                <w:szCs w:val="16"/>
              </w:rPr>
            </w:pPr>
          </w:p>
          <w:p w14:paraId="76E56AA2" w14:textId="77777777" w:rsidR="00A41102" w:rsidRPr="00783AF3" w:rsidRDefault="00A41102" w:rsidP="00A41102">
            <w:pPr>
              <w:jc w:val="center"/>
              <w:rPr>
                <w:rFonts w:ascii="Californian FB" w:hAnsi="Californian FB"/>
                <w:sz w:val="16"/>
                <w:szCs w:val="16"/>
              </w:rPr>
            </w:pPr>
            <w:r w:rsidRPr="00783AF3">
              <w:rPr>
                <w:rFonts w:ascii="Californian FB" w:hAnsi="Californian FB"/>
                <w:sz w:val="16"/>
                <w:szCs w:val="16"/>
              </w:rPr>
              <w:t>2</w:t>
            </w:r>
          </w:p>
        </w:tc>
        <w:tc>
          <w:tcPr>
            <w:tcW w:w="2083" w:type="dxa"/>
            <w:shd w:val="clear" w:color="auto" w:fill="auto"/>
          </w:tcPr>
          <w:p w14:paraId="5A38B92B" w14:textId="77777777" w:rsidR="00A41102" w:rsidRPr="00783AF3" w:rsidRDefault="00A41102" w:rsidP="00A41102">
            <w:pPr>
              <w:jc w:val="center"/>
              <w:rPr>
                <w:rFonts w:ascii="Californian FB" w:hAnsi="Californian FB"/>
                <w:b/>
                <w:sz w:val="16"/>
                <w:szCs w:val="16"/>
              </w:rPr>
            </w:pPr>
            <w:r w:rsidRPr="00783AF3">
              <w:rPr>
                <w:rFonts w:ascii="Californian FB" w:hAnsi="Californian FB"/>
                <w:b/>
                <w:sz w:val="16"/>
                <w:szCs w:val="16"/>
              </w:rPr>
              <w:t>Beginning</w:t>
            </w:r>
          </w:p>
          <w:p w14:paraId="4D248B40" w14:textId="77777777" w:rsidR="00A41102" w:rsidRPr="00783AF3" w:rsidRDefault="00A41102" w:rsidP="00A41102">
            <w:pPr>
              <w:jc w:val="center"/>
              <w:rPr>
                <w:rFonts w:ascii="Californian FB" w:hAnsi="Californian FB"/>
                <w:sz w:val="16"/>
                <w:szCs w:val="16"/>
              </w:rPr>
            </w:pPr>
            <w:r w:rsidRPr="00783AF3">
              <w:rPr>
                <w:rFonts w:ascii="Californian FB" w:hAnsi="Californian FB"/>
                <w:sz w:val="16"/>
                <w:szCs w:val="16"/>
              </w:rPr>
              <w:t>Student inconsistently meets assignment requirements &amp; expectations</w:t>
            </w:r>
          </w:p>
          <w:p w14:paraId="0DFEEDEB" w14:textId="77777777" w:rsidR="00A41102" w:rsidRPr="00783AF3" w:rsidRDefault="00A41102" w:rsidP="00A41102">
            <w:pPr>
              <w:jc w:val="center"/>
              <w:rPr>
                <w:rFonts w:ascii="Californian FB" w:hAnsi="Californian FB"/>
                <w:sz w:val="16"/>
                <w:szCs w:val="16"/>
              </w:rPr>
            </w:pPr>
          </w:p>
          <w:p w14:paraId="07FA17C8" w14:textId="77777777" w:rsidR="00A41102" w:rsidRPr="00783AF3" w:rsidRDefault="00A41102" w:rsidP="00A41102">
            <w:pPr>
              <w:jc w:val="center"/>
              <w:rPr>
                <w:rFonts w:ascii="Californian FB" w:hAnsi="Californian FB"/>
                <w:sz w:val="16"/>
                <w:szCs w:val="16"/>
              </w:rPr>
            </w:pPr>
            <w:r w:rsidRPr="00783AF3">
              <w:rPr>
                <w:rFonts w:ascii="Californian FB" w:hAnsi="Californian FB"/>
                <w:sz w:val="16"/>
                <w:szCs w:val="16"/>
              </w:rPr>
              <w:t>1</w:t>
            </w:r>
          </w:p>
        </w:tc>
      </w:tr>
      <w:tr w:rsidR="00A41102" w:rsidRPr="00783AF3" w14:paraId="537E0E1E" w14:textId="77777777" w:rsidTr="00A41102">
        <w:tc>
          <w:tcPr>
            <w:tcW w:w="1368" w:type="dxa"/>
            <w:shd w:val="clear" w:color="auto" w:fill="auto"/>
          </w:tcPr>
          <w:p w14:paraId="5F09CE2B" w14:textId="77777777" w:rsidR="00A41102" w:rsidRPr="00783AF3" w:rsidRDefault="00A41102" w:rsidP="00A41102">
            <w:pPr>
              <w:rPr>
                <w:rFonts w:ascii="Californian FB" w:hAnsi="Californian FB"/>
                <w:b/>
                <w:sz w:val="16"/>
                <w:szCs w:val="16"/>
              </w:rPr>
            </w:pPr>
            <w:r w:rsidRPr="00783AF3">
              <w:rPr>
                <w:rFonts w:ascii="Californian FB" w:hAnsi="Californian FB"/>
                <w:b/>
                <w:sz w:val="16"/>
                <w:szCs w:val="16"/>
              </w:rPr>
              <w:t xml:space="preserve">Introduction </w:t>
            </w:r>
          </w:p>
          <w:p w14:paraId="16372CC7" w14:textId="77777777" w:rsidR="00A41102" w:rsidRPr="00783AF3" w:rsidRDefault="00A41102" w:rsidP="00A41102">
            <w:pPr>
              <w:rPr>
                <w:rFonts w:ascii="Californian FB" w:hAnsi="Californian FB"/>
                <w:b/>
                <w:sz w:val="16"/>
                <w:szCs w:val="16"/>
              </w:rPr>
            </w:pPr>
          </w:p>
        </w:tc>
        <w:tc>
          <w:tcPr>
            <w:tcW w:w="1959" w:type="dxa"/>
            <w:shd w:val="clear" w:color="auto" w:fill="auto"/>
          </w:tcPr>
          <w:p w14:paraId="5DBD8A02"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 xml:space="preserve">Composed paragraphs that clearly stated the paper’s purpose, explicitly identifying the key points to be compared and contrasted. Paragraphs contain necessary citation(s). </w:t>
            </w:r>
          </w:p>
        </w:tc>
        <w:tc>
          <w:tcPr>
            <w:tcW w:w="2083" w:type="dxa"/>
            <w:shd w:val="clear" w:color="auto" w:fill="auto"/>
          </w:tcPr>
          <w:p w14:paraId="4B646603"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Composed paragraphs that clearly stated the paper’s purpose, identifying the key points to be compared and contrasted. Citations are missing.</w:t>
            </w:r>
          </w:p>
        </w:tc>
        <w:tc>
          <w:tcPr>
            <w:tcW w:w="2083" w:type="dxa"/>
            <w:shd w:val="clear" w:color="auto" w:fill="auto"/>
          </w:tcPr>
          <w:p w14:paraId="65AA6185"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 xml:space="preserve">Composed </w:t>
            </w:r>
            <w:r w:rsidRPr="00783AF3">
              <w:rPr>
                <w:rFonts w:ascii="Californian FB" w:hAnsi="Californian FB"/>
                <w:sz w:val="16"/>
                <w:szCs w:val="16"/>
                <w:u w:val="single"/>
              </w:rPr>
              <w:t>one</w:t>
            </w:r>
            <w:r w:rsidRPr="00783AF3">
              <w:rPr>
                <w:rFonts w:ascii="Californian FB" w:hAnsi="Californian FB"/>
                <w:sz w:val="16"/>
                <w:szCs w:val="16"/>
              </w:rPr>
              <w:t xml:space="preserve"> paragraph that summarized the paper’s purpose. Listed the key points from each reading to be compared and contrasted. Citations are missing.</w:t>
            </w:r>
          </w:p>
        </w:tc>
        <w:tc>
          <w:tcPr>
            <w:tcW w:w="2083" w:type="dxa"/>
            <w:shd w:val="clear" w:color="auto" w:fill="auto"/>
          </w:tcPr>
          <w:p w14:paraId="546C22C0"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 xml:space="preserve">Composed </w:t>
            </w:r>
            <w:r w:rsidRPr="00783AF3">
              <w:rPr>
                <w:rFonts w:ascii="Californian FB" w:hAnsi="Californian FB"/>
                <w:sz w:val="16"/>
                <w:szCs w:val="16"/>
                <w:u w:val="single"/>
              </w:rPr>
              <w:t>one</w:t>
            </w:r>
            <w:r w:rsidRPr="00783AF3">
              <w:rPr>
                <w:rFonts w:ascii="Californian FB" w:hAnsi="Californian FB"/>
                <w:sz w:val="16"/>
                <w:szCs w:val="16"/>
              </w:rPr>
              <w:t xml:space="preserve"> paragraph that listed the key points from each reading to be compared and contrasted. Citations are missing.  Main purpose of the paper is not stated.</w:t>
            </w:r>
          </w:p>
        </w:tc>
      </w:tr>
      <w:tr w:rsidR="00A41102" w:rsidRPr="00783AF3" w14:paraId="649254B9" w14:textId="77777777" w:rsidTr="00A41102">
        <w:tc>
          <w:tcPr>
            <w:tcW w:w="1368" w:type="dxa"/>
            <w:shd w:val="clear" w:color="auto" w:fill="auto"/>
          </w:tcPr>
          <w:p w14:paraId="25F08418" w14:textId="77777777" w:rsidR="00A41102" w:rsidRPr="00783AF3" w:rsidRDefault="00A41102" w:rsidP="00A41102">
            <w:pPr>
              <w:rPr>
                <w:rFonts w:ascii="Californian FB" w:hAnsi="Californian FB"/>
                <w:b/>
                <w:sz w:val="16"/>
                <w:szCs w:val="16"/>
              </w:rPr>
            </w:pPr>
            <w:r w:rsidRPr="00783AF3">
              <w:rPr>
                <w:rFonts w:ascii="Californian FB" w:hAnsi="Californian FB"/>
                <w:b/>
                <w:sz w:val="16"/>
                <w:szCs w:val="16"/>
              </w:rPr>
              <w:t>Body</w:t>
            </w:r>
          </w:p>
          <w:p w14:paraId="1708557A" w14:textId="77777777" w:rsidR="00A41102" w:rsidRPr="00783AF3" w:rsidRDefault="00A41102" w:rsidP="00A41102">
            <w:pPr>
              <w:rPr>
                <w:rFonts w:ascii="Californian FB" w:hAnsi="Californian FB"/>
                <w:b/>
                <w:sz w:val="16"/>
                <w:szCs w:val="16"/>
              </w:rPr>
            </w:pPr>
          </w:p>
        </w:tc>
        <w:tc>
          <w:tcPr>
            <w:tcW w:w="1959" w:type="dxa"/>
            <w:shd w:val="clear" w:color="auto" w:fill="auto"/>
          </w:tcPr>
          <w:p w14:paraId="35C3EB1C"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Provides evidence of critical analysis using research, experience and factual evidence; evidence of thorough review of contemporary counseling research in light of biblical and theological understanding; engages scholarly literature in a manner that extends knowledge base past a simple book/article review; provides evidence of a faith/theological based approach to the understanding of the whole person and their human condition</w:t>
            </w:r>
          </w:p>
        </w:tc>
        <w:tc>
          <w:tcPr>
            <w:tcW w:w="2083" w:type="dxa"/>
            <w:shd w:val="clear" w:color="auto" w:fill="auto"/>
          </w:tcPr>
          <w:p w14:paraId="381F5715"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Provides evidence of critical analysis using research, experience and factual evidence; some evidence of thorough review of contemporary counseling research in light of biblical and theological understanding shown; tends to engage scholarly literature from a few sources review; there is some evidence of a faith/theological based approach to the understanding of the whole person and their human condition</w:t>
            </w:r>
          </w:p>
        </w:tc>
        <w:tc>
          <w:tcPr>
            <w:tcW w:w="2083" w:type="dxa"/>
            <w:shd w:val="clear" w:color="auto" w:fill="auto"/>
          </w:tcPr>
          <w:p w14:paraId="255C862A"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Provides some evidence of critical analysis using research, experience and factual evidence; little evidence of thorough review of contemporary counseling research in light of biblical and theological understanding shown; engages scholarly literature from a simple book/article review; almost no evidence of a faith/theological based approach to the understanding of the whole person and their human condition</w:t>
            </w:r>
          </w:p>
        </w:tc>
        <w:tc>
          <w:tcPr>
            <w:tcW w:w="2083" w:type="dxa"/>
            <w:shd w:val="clear" w:color="auto" w:fill="auto"/>
          </w:tcPr>
          <w:p w14:paraId="6993C250"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Provides little evidence of critical analysis using research, experience and factual evidence; no evidence of thorough review of contemporary counseling research in light of biblical and theological understanding shown; engages scholarly literature from a simple book/article review; lacks evidence of a faith/theological based approach to the understanding of the whole person and their human condition.</w:t>
            </w:r>
          </w:p>
        </w:tc>
      </w:tr>
      <w:tr w:rsidR="00A41102" w:rsidRPr="00783AF3" w14:paraId="27878C6F" w14:textId="77777777" w:rsidTr="00A41102">
        <w:tc>
          <w:tcPr>
            <w:tcW w:w="1368" w:type="dxa"/>
            <w:shd w:val="clear" w:color="auto" w:fill="auto"/>
          </w:tcPr>
          <w:p w14:paraId="5CC918FE" w14:textId="77777777" w:rsidR="00A41102" w:rsidRPr="00783AF3" w:rsidRDefault="00A41102" w:rsidP="00A41102">
            <w:pPr>
              <w:rPr>
                <w:rFonts w:ascii="Californian FB" w:hAnsi="Californian FB"/>
                <w:b/>
                <w:sz w:val="16"/>
                <w:szCs w:val="16"/>
              </w:rPr>
            </w:pPr>
            <w:r w:rsidRPr="00783AF3">
              <w:rPr>
                <w:rFonts w:ascii="Californian FB" w:hAnsi="Californian FB"/>
                <w:b/>
                <w:sz w:val="16"/>
                <w:szCs w:val="16"/>
              </w:rPr>
              <w:t xml:space="preserve">Conclusions and Recommendations </w:t>
            </w:r>
          </w:p>
          <w:p w14:paraId="29D0B5AC" w14:textId="77777777" w:rsidR="00A41102" w:rsidRPr="00783AF3" w:rsidRDefault="00A41102" w:rsidP="00A41102">
            <w:pPr>
              <w:rPr>
                <w:rFonts w:ascii="Californian FB" w:hAnsi="Californian FB"/>
                <w:b/>
                <w:sz w:val="16"/>
                <w:szCs w:val="16"/>
              </w:rPr>
            </w:pPr>
          </w:p>
        </w:tc>
        <w:tc>
          <w:tcPr>
            <w:tcW w:w="1959" w:type="dxa"/>
            <w:shd w:val="clear" w:color="auto" w:fill="auto"/>
          </w:tcPr>
          <w:p w14:paraId="46D64274"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Conclusions and recommendation are logical and reasonable; clearly states the advantages and limitations of the position presented.</w:t>
            </w:r>
          </w:p>
        </w:tc>
        <w:tc>
          <w:tcPr>
            <w:tcW w:w="2083" w:type="dxa"/>
            <w:shd w:val="clear" w:color="auto" w:fill="auto"/>
          </w:tcPr>
          <w:p w14:paraId="24C0341C"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Conclusions and recommendation are logical and reasonable; states a few advantages and limitations of the position presented.</w:t>
            </w:r>
          </w:p>
        </w:tc>
        <w:tc>
          <w:tcPr>
            <w:tcW w:w="2083" w:type="dxa"/>
            <w:shd w:val="clear" w:color="auto" w:fill="auto"/>
          </w:tcPr>
          <w:p w14:paraId="7C9BD316"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Conclusions and recommendation are logical and reasonable; there is a brief conversation about possible advantages and limitations of the position presented.</w:t>
            </w:r>
          </w:p>
        </w:tc>
        <w:tc>
          <w:tcPr>
            <w:tcW w:w="2083" w:type="dxa"/>
            <w:shd w:val="clear" w:color="auto" w:fill="auto"/>
          </w:tcPr>
          <w:p w14:paraId="00FDE6B0"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Conclusions and recommendation are questionable and not reasonable; there is no clarity about any advantages or limitations of the position presented.</w:t>
            </w:r>
          </w:p>
        </w:tc>
      </w:tr>
      <w:tr w:rsidR="00A41102" w:rsidRPr="00783AF3" w14:paraId="3065F4AC" w14:textId="77777777" w:rsidTr="00A41102">
        <w:tc>
          <w:tcPr>
            <w:tcW w:w="1368" w:type="dxa"/>
            <w:shd w:val="clear" w:color="auto" w:fill="auto"/>
          </w:tcPr>
          <w:p w14:paraId="16235565" w14:textId="77777777" w:rsidR="00A41102" w:rsidRPr="00783AF3" w:rsidRDefault="00A41102" w:rsidP="00A41102">
            <w:pPr>
              <w:rPr>
                <w:rFonts w:ascii="Californian FB" w:hAnsi="Californian FB"/>
                <w:b/>
                <w:sz w:val="16"/>
                <w:szCs w:val="16"/>
              </w:rPr>
            </w:pPr>
            <w:r w:rsidRPr="00783AF3">
              <w:rPr>
                <w:rFonts w:ascii="Californian FB" w:hAnsi="Californian FB"/>
                <w:b/>
                <w:sz w:val="16"/>
                <w:szCs w:val="16"/>
              </w:rPr>
              <w:t>Grammar and mechanics</w:t>
            </w:r>
          </w:p>
          <w:p w14:paraId="648FC537" w14:textId="77777777" w:rsidR="00A41102" w:rsidRPr="00783AF3" w:rsidRDefault="00A41102" w:rsidP="00A41102">
            <w:pPr>
              <w:rPr>
                <w:rFonts w:ascii="Californian FB" w:hAnsi="Californian FB"/>
                <w:b/>
                <w:sz w:val="16"/>
                <w:szCs w:val="16"/>
              </w:rPr>
            </w:pPr>
          </w:p>
        </w:tc>
        <w:tc>
          <w:tcPr>
            <w:tcW w:w="1959" w:type="dxa"/>
            <w:shd w:val="clear" w:color="auto" w:fill="auto"/>
          </w:tcPr>
          <w:p w14:paraId="7A8DB60B"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Sentence fluency is coherent, unified, varied; sentence structure complete; correct spelling, punctuation, capitalization; varied diction, word choices. Paper length requirement met.</w:t>
            </w:r>
          </w:p>
        </w:tc>
        <w:tc>
          <w:tcPr>
            <w:tcW w:w="2083" w:type="dxa"/>
            <w:shd w:val="clear" w:color="auto" w:fill="auto"/>
          </w:tcPr>
          <w:p w14:paraId="298DAB19"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Sentence fluency correct, varied; Minor errors in structure (fragments, run-ons), correct spelling punctuation, capitalization; limited diction, word choices. Paper length requirement met.</w:t>
            </w:r>
          </w:p>
        </w:tc>
        <w:tc>
          <w:tcPr>
            <w:tcW w:w="2083" w:type="dxa"/>
            <w:shd w:val="clear" w:color="auto" w:fill="auto"/>
          </w:tcPr>
          <w:p w14:paraId="3AE9B586"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Relatively few errors in sentence fluency; multiple fragments/run-ons, poor spelling, punctuation and capitalization; limited diction, uses trite words, slang, or contractions. Paper length 10% below minimum required.</w:t>
            </w:r>
          </w:p>
        </w:tc>
        <w:tc>
          <w:tcPr>
            <w:tcW w:w="2083" w:type="dxa"/>
            <w:shd w:val="clear" w:color="auto" w:fill="auto"/>
          </w:tcPr>
          <w:p w14:paraId="32E5AE8C"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Significant errors in sentence fluency and structure, spelling, punctuation and capitalization; diction weak or inappropriate. Paper length 20% below minimum requirement.</w:t>
            </w:r>
          </w:p>
        </w:tc>
      </w:tr>
      <w:tr w:rsidR="00A41102" w:rsidRPr="00783AF3" w14:paraId="64BDD0BF" w14:textId="77777777" w:rsidTr="00A41102">
        <w:tc>
          <w:tcPr>
            <w:tcW w:w="1368" w:type="dxa"/>
            <w:shd w:val="clear" w:color="auto" w:fill="auto"/>
          </w:tcPr>
          <w:p w14:paraId="52682CB8" w14:textId="77777777" w:rsidR="00A41102" w:rsidRPr="00783AF3" w:rsidRDefault="00A41102" w:rsidP="00A41102">
            <w:pPr>
              <w:rPr>
                <w:rFonts w:ascii="Californian FB" w:hAnsi="Californian FB"/>
                <w:b/>
                <w:sz w:val="16"/>
                <w:szCs w:val="16"/>
              </w:rPr>
            </w:pPr>
            <w:r w:rsidRPr="00783AF3">
              <w:rPr>
                <w:rFonts w:ascii="Californian FB" w:hAnsi="Californian FB"/>
                <w:b/>
                <w:sz w:val="16"/>
                <w:szCs w:val="16"/>
              </w:rPr>
              <w:t>Format</w:t>
            </w:r>
          </w:p>
          <w:p w14:paraId="01887E91" w14:textId="77777777" w:rsidR="00A41102" w:rsidRPr="00783AF3" w:rsidRDefault="00A41102" w:rsidP="00A41102">
            <w:pPr>
              <w:rPr>
                <w:rFonts w:ascii="Californian FB" w:hAnsi="Californian FB"/>
                <w:b/>
                <w:sz w:val="16"/>
                <w:szCs w:val="16"/>
              </w:rPr>
            </w:pPr>
          </w:p>
        </w:tc>
        <w:tc>
          <w:tcPr>
            <w:tcW w:w="1959" w:type="dxa"/>
            <w:shd w:val="clear" w:color="auto" w:fill="auto"/>
          </w:tcPr>
          <w:p w14:paraId="6C6C2D7B"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Appearance is readable and neat; correct use of APA, margins, font size/style, pagination, title page; reference page correctly formatted, double spaced, in-text citations correctly used.</w:t>
            </w:r>
          </w:p>
        </w:tc>
        <w:tc>
          <w:tcPr>
            <w:tcW w:w="2083" w:type="dxa"/>
            <w:shd w:val="clear" w:color="auto" w:fill="auto"/>
          </w:tcPr>
          <w:p w14:paraId="0D19B95B"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Appearance is readable and neat; most of paper uses correct APA margins, font size and style, pagination, title page; reference page generally consistent with APA style, in-text citations used correctly.</w:t>
            </w:r>
          </w:p>
        </w:tc>
        <w:tc>
          <w:tcPr>
            <w:tcW w:w="2083" w:type="dxa"/>
            <w:shd w:val="clear" w:color="auto" w:fill="auto"/>
          </w:tcPr>
          <w:p w14:paraId="2EE885D7"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Readability and neatness of paper are compromised by the number of errors; APA format is inconsistent and inadequate; reference page in inconsistent with APA format, required in-text citations are missing.</w:t>
            </w:r>
          </w:p>
        </w:tc>
        <w:tc>
          <w:tcPr>
            <w:tcW w:w="2083" w:type="dxa"/>
            <w:shd w:val="clear" w:color="auto" w:fill="auto"/>
          </w:tcPr>
          <w:p w14:paraId="29636246" w14:textId="77777777" w:rsidR="00A41102" w:rsidRPr="00783AF3" w:rsidRDefault="00A41102" w:rsidP="00A41102">
            <w:pPr>
              <w:rPr>
                <w:rFonts w:ascii="Californian FB" w:hAnsi="Californian FB"/>
                <w:sz w:val="16"/>
                <w:szCs w:val="16"/>
              </w:rPr>
            </w:pPr>
            <w:r w:rsidRPr="00783AF3">
              <w:rPr>
                <w:rFonts w:ascii="Californian FB" w:hAnsi="Californian FB"/>
                <w:sz w:val="16"/>
                <w:szCs w:val="16"/>
              </w:rPr>
              <w:t>Disorderliness of paper makes it difficult to read; several format errors; significant errors in APA format, many in-text citations are missing.</w:t>
            </w:r>
          </w:p>
        </w:tc>
      </w:tr>
    </w:tbl>
    <w:p w14:paraId="60FE2DDD" w14:textId="77777777" w:rsidR="00A41102" w:rsidRPr="00A7556B" w:rsidRDefault="00A41102" w:rsidP="00A41102">
      <w:pPr>
        <w:rPr>
          <w:sz w:val="12"/>
          <w:szCs w:val="16"/>
        </w:rPr>
      </w:pPr>
      <w:r>
        <w:rPr>
          <w:sz w:val="12"/>
          <w:szCs w:val="16"/>
        </w:rPr>
        <w:t>Edited vth 8/15/12</w:t>
      </w:r>
    </w:p>
    <w:p w14:paraId="12326881" w14:textId="77777777" w:rsidR="00A41102" w:rsidRDefault="00A41102" w:rsidP="00A41102"/>
    <w:p w14:paraId="32DFE1F3" w14:textId="77777777" w:rsidR="00A41102" w:rsidRPr="00783AF3" w:rsidRDefault="00A41102" w:rsidP="00A41102">
      <w:pPr>
        <w:rPr>
          <w:sz w:val="20"/>
        </w:rPr>
      </w:pPr>
      <w:r w:rsidRPr="00783AF3">
        <w:rPr>
          <w:sz w:val="20"/>
        </w:rPr>
        <w:t xml:space="preserve">Note:  This is the form your faculty will use to review your paper.  You don’t need to do a thing with this chart </w:t>
      </w:r>
      <w:r w:rsidRPr="00783AF3">
        <w:rPr>
          <w:sz w:val="20"/>
        </w:rPr>
        <w:sym w:font="Wingdings" w:char="F04A"/>
      </w:r>
    </w:p>
    <w:p w14:paraId="0FBF5E0E" w14:textId="29E61A71" w:rsidR="00A41102" w:rsidRDefault="00A41102" w:rsidP="00A41102">
      <w:pPr>
        <w:jc w:val="center"/>
      </w:pPr>
      <w:r>
        <w:t>Appendix D</w:t>
      </w:r>
    </w:p>
    <w:p w14:paraId="0212E4F4" w14:textId="0A348C0C" w:rsidR="00A41102" w:rsidRDefault="00A41102" w:rsidP="00A41102">
      <w:pPr>
        <w:jc w:val="center"/>
      </w:pPr>
      <w:r>
        <w:t>Gate 3 Instructions</w:t>
      </w:r>
    </w:p>
    <w:p w14:paraId="2BA1013D" w14:textId="77777777" w:rsidR="00A41102" w:rsidRDefault="00A41102" w:rsidP="00A41102">
      <w:pPr>
        <w:jc w:val="center"/>
      </w:pPr>
    </w:p>
    <w:p w14:paraId="36072184" w14:textId="77777777" w:rsidR="00A41102" w:rsidRPr="009A3DA6" w:rsidRDefault="00A41102" w:rsidP="00A41102">
      <w:pPr>
        <w:jc w:val="center"/>
        <w:rPr>
          <w:b/>
        </w:rPr>
      </w:pPr>
      <w:r w:rsidRPr="009A3DA6">
        <w:rPr>
          <w:b/>
        </w:rPr>
        <w:t>GATE 3 Portfolio Instructions</w:t>
      </w:r>
    </w:p>
    <w:p w14:paraId="4A9D84F1" w14:textId="77777777" w:rsidR="00A41102" w:rsidRPr="009A3DA6" w:rsidRDefault="00A41102" w:rsidP="00A41102">
      <w:pPr>
        <w:jc w:val="center"/>
        <w:rPr>
          <w:b/>
        </w:rPr>
      </w:pPr>
      <w:r w:rsidRPr="009A3DA6">
        <w:rPr>
          <w:b/>
        </w:rPr>
        <w:t>Updated 11/1/12</w:t>
      </w:r>
      <w:r w:rsidRPr="009A3DA6">
        <w:rPr>
          <w:b/>
        </w:rPr>
        <w:fldChar w:fldCharType="begin"/>
      </w:r>
      <w:r w:rsidRPr="009A3DA6">
        <w:rPr>
          <w:b/>
        </w:rPr>
        <w:instrText xml:space="preserve"> TC "Self-Assessment Portfolio Instructions" \f C \l "2" </w:instrText>
      </w:r>
      <w:r w:rsidRPr="009A3DA6">
        <w:rPr>
          <w:b/>
        </w:rPr>
        <w:fldChar w:fldCharType="end"/>
      </w:r>
    </w:p>
    <w:p w14:paraId="1801F00A" w14:textId="77777777" w:rsidR="00A41102" w:rsidRPr="00E21B98" w:rsidRDefault="00A41102" w:rsidP="00A41102">
      <w:pPr>
        <w:jc w:val="center"/>
      </w:pPr>
    </w:p>
    <w:p w14:paraId="1D6264FC" w14:textId="77777777" w:rsidR="00A41102" w:rsidRPr="00E21B98" w:rsidRDefault="00A41102" w:rsidP="00A41102">
      <w:pPr>
        <w:rPr>
          <w:i/>
        </w:rPr>
      </w:pPr>
      <w:r w:rsidRPr="00E21B98">
        <w:rPr>
          <w:i/>
        </w:rPr>
        <w:t>Introduction</w:t>
      </w:r>
    </w:p>
    <w:p w14:paraId="62C8D79C" w14:textId="77777777" w:rsidR="00A41102" w:rsidRPr="00E21B98" w:rsidRDefault="00A41102" w:rsidP="00A41102">
      <w:pPr>
        <w:rPr>
          <w:i/>
        </w:rPr>
      </w:pPr>
    </w:p>
    <w:p w14:paraId="4E046120" w14:textId="77777777" w:rsidR="00A41102" w:rsidRPr="00E21B98" w:rsidRDefault="00A41102" w:rsidP="00A41102">
      <w:r>
        <w:t>When students are completing their counseling degree (MA:MHC, MA:MFC, MA:PC), students will</w:t>
      </w:r>
      <w:r w:rsidRPr="00E21B98">
        <w:t xml:space="preserve"> prepare a Self-Assessment Portfolio. This portfolio is developed and maintained by the student. It is presented to the Counseling and Pastoral Care faculty prior to the student’s</w:t>
      </w:r>
      <w:r>
        <w:t xml:space="preserve"> Third</w:t>
      </w:r>
      <w:r w:rsidRPr="00E21B98">
        <w:t xml:space="preserve"> Gate meeting</w:t>
      </w:r>
      <w:r>
        <w:t xml:space="preserve"> and serves as an exit interview</w:t>
      </w:r>
      <w:r w:rsidRPr="00E21B98">
        <w:t>.</w:t>
      </w:r>
    </w:p>
    <w:p w14:paraId="190EE038" w14:textId="77777777" w:rsidR="00A41102" w:rsidRPr="00E21B98" w:rsidRDefault="00A41102" w:rsidP="00A41102"/>
    <w:p w14:paraId="6ABC84C8" w14:textId="77777777" w:rsidR="00A41102" w:rsidRPr="00E21B98" w:rsidRDefault="00A41102" w:rsidP="00A41102">
      <w:r>
        <w:t>Your Gate 3</w:t>
      </w:r>
      <w:r w:rsidRPr="00E21B98">
        <w:t xml:space="preserve"> Portfolio</w:t>
      </w:r>
      <w:r>
        <w:t xml:space="preserve"> builds upon what you prepared for your Gate 2 interview.</w:t>
      </w:r>
      <w:r w:rsidRPr="00E21B98">
        <w:t xml:space="preserve"> Keep in mind that this Portfolio is your documentation to the faculty of your professional readiness for </w:t>
      </w:r>
      <w:r>
        <w:t xml:space="preserve">the world of professional counseling or pastoral counseling </w:t>
      </w:r>
      <w:r w:rsidRPr="00E21B98">
        <w:t xml:space="preserve">so you want it to be an accurate reflection of your competence and professionalism. </w:t>
      </w:r>
    </w:p>
    <w:p w14:paraId="5D3ECE96" w14:textId="77777777" w:rsidR="00A41102" w:rsidRPr="00E21B98" w:rsidRDefault="00A41102" w:rsidP="00A41102">
      <w:pPr>
        <w:rPr>
          <w:i/>
        </w:rPr>
      </w:pPr>
    </w:p>
    <w:p w14:paraId="4D8839D7" w14:textId="77777777" w:rsidR="00A41102" w:rsidRPr="00E21B98" w:rsidRDefault="00A41102" w:rsidP="00A41102">
      <w:r w:rsidRPr="00E21B98">
        <w:rPr>
          <w:i/>
        </w:rPr>
        <w:t xml:space="preserve">Steps to prepare your </w:t>
      </w:r>
      <w:r>
        <w:rPr>
          <w:i/>
        </w:rPr>
        <w:t xml:space="preserve">Gate 3 </w:t>
      </w:r>
      <w:r w:rsidRPr="00E21B98">
        <w:rPr>
          <w:i/>
        </w:rPr>
        <w:t>Self-Assessment Portfolio</w:t>
      </w:r>
    </w:p>
    <w:p w14:paraId="7E1FD5C7" w14:textId="77777777" w:rsidR="00A41102" w:rsidRPr="00E21B98" w:rsidRDefault="00A41102" w:rsidP="00A41102">
      <w:r w:rsidRPr="00E21B98">
        <w:t xml:space="preserve">Students will present their own </w:t>
      </w:r>
      <w:r w:rsidRPr="00E21B98">
        <w:rPr>
          <w:i/>
        </w:rPr>
        <w:t>self-assessment portfolio</w:t>
      </w:r>
      <w:r w:rsidRPr="00E21B98">
        <w:t xml:space="preserve"> which includes a written self-evaluation narrative, </w:t>
      </w:r>
      <w:r>
        <w:t>an updated version of your Rule of Life, and an evaluation of your degree of completion</w:t>
      </w:r>
      <w:r w:rsidRPr="00E21B98">
        <w:t xml:space="preserve"> of </w:t>
      </w:r>
      <w:r>
        <w:t>the</w:t>
      </w:r>
      <w:r w:rsidRPr="00E21B98">
        <w:t xml:space="preserve"> professional development plan</w:t>
      </w:r>
      <w:r>
        <w:t xml:space="preserve"> that you developed for Gate 2</w:t>
      </w:r>
      <w:r w:rsidRPr="00E21B98">
        <w:t xml:space="preserve">. </w:t>
      </w:r>
      <w:r>
        <w:t>Your portfolio will also include the exit essay that presents your current understanding of integration.  You</w:t>
      </w:r>
      <w:r w:rsidRPr="00E21B98">
        <w:t xml:space="preserve"> are responsible for the development, maintenance, and presentation of their portfolio. </w:t>
      </w:r>
    </w:p>
    <w:p w14:paraId="265929FB" w14:textId="77777777" w:rsidR="00A41102" w:rsidRPr="00E21B98" w:rsidRDefault="00A41102" w:rsidP="00A41102"/>
    <w:p w14:paraId="45AC513C" w14:textId="77777777" w:rsidR="00A41102" w:rsidRDefault="00A41102" w:rsidP="00A41102">
      <w:pPr>
        <w:numPr>
          <w:ilvl w:val="0"/>
          <w:numId w:val="14"/>
        </w:numPr>
      </w:pPr>
      <w:r w:rsidRPr="00E21B98">
        <w:t>Read the gating policy and understand the purpos</w:t>
      </w:r>
      <w:r>
        <w:t>e and the function of the third</w:t>
      </w:r>
      <w:r w:rsidRPr="00E21B98">
        <w:t xml:space="preserve"> gate.</w:t>
      </w:r>
    </w:p>
    <w:p w14:paraId="7EB53679" w14:textId="77777777" w:rsidR="00A41102" w:rsidRDefault="00A41102" w:rsidP="00A41102">
      <w:pPr>
        <w:ind w:left="720"/>
      </w:pPr>
    </w:p>
    <w:p w14:paraId="08F7AB55" w14:textId="77777777" w:rsidR="00A41102" w:rsidRDefault="00A41102" w:rsidP="00A41102">
      <w:pPr>
        <w:numPr>
          <w:ilvl w:val="0"/>
          <w:numId w:val="14"/>
        </w:numPr>
      </w:pPr>
      <w:r>
        <w:t>Update your Gating Curriculum Vitae (see instructions).  Prepare this document as if your were presenting it to a potential employer.</w:t>
      </w:r>
    </w:p>
    <w:p w14:paraId="20749A99" w14:textId="77777777" w:rsidR="00A41102" w:rsidRPr="00E21B98" w:rsidRDefault="00A41102" w:rsidP="00A41102"/>
    <w:p w14:paraId="345B9455" w14:textId="77777777" w:rsidR="00A41102" w:rsidRDefault="00A41102" w:rsidP="00A41102">
      <w:pPr>
        <w:numPr>
          <w:ilvl w:val="0"/>
          <w:numId w:val="14"/>
        </w:numPr>
      </w:pPr>
      <w:r w:rsidRPr="00E21B98">
        <w:t>Prepar</w:t>
      </w:r>
      <w:r>
        <w:t>e your self-evaluation narrative, including the self-evaluation likert scale.  The</w:t>
      </w:r>
      <w:r w:rsidRPr="00E21B98">
        <w:t xml:space="preserve"> essay </w:t>
      </w:r>
      <w:r>
        <w:t xml:space="preserve">reflects your self-assessment of your growth and development in terms of </w:t>
      </w:r>
      <w:r w:rsidRPr="00E21B98">
        <w:t xml:space="preserve">the six target areas of </w:t>
      </w:r>
      <w:r>
        <w:t xml:space="preserve">the </w:t>
      </w:r>
      <w:r w:rsidRPr="00E21B98">
        <w:t>second gate (boundary maintenance, respect for diverse opinions theoretical/theological integration, appropriate use of self, clinical sk</w:t>
      </w:r>
      <w:r>
        <w:t xml:space="preserve">ills, and spiritual formation). </w:t>
      </w:r>
    </w:p>
    <w:p w14:paraId="385655EC" w14:textId="77777777" w:rsidR="00A41102" w:rsidRDefault="00A41102" w:rsidP="00A41102"/>
    <w:p w14:paraId="632B1ECA" w14:textId="77777777" w:rsidR="00A41102" w:rsidRDefault="00A41102" w:rsidP="00A41102">
      <w:pPr>
        <w:numPr>
          <w:ilvl w:val="0"/>
          <w:numId w:val="14"/>
        </w:numPr>
      </w:pPr>
      <w:r>
        <w:t>Write three essays.</w:t>
      </w:r>
    </w:p>
    <w:p w14:paraId="08492658" w14:textId="77777777" w:rsidR="00A41102" w:rsidRPr="00DF40D4" w:rsidRDefault="00A41102" w:rsidP="00A41102">
      <w:pPr>
        <w:numPr>
          <w:ilvl w:val="1"/>
          <w:numId w:val="14"/>
        </w:numPr>
        <w:rPr>
          <w:b/>
        </w:rPr>
      </w:pPr>
      <w:r w:rsidRPr="00DF40D4">
        <w:rPr>
          <w:b/>
        </w:rPr>
        <w:t>Essay 1 – Integration: Follow the instructions for the Integration Essay that you will get from the Administrative Assistant.</w:t>
      </w:r>
    </w:p>
    <w:p w14:paraId="7950B437" w14:textId="77777777" w:rsidR="00A41102" w:rsidRDefault="00A41102" w:rsidP="00A41102">
      <w:pPr>
        <w:ind w:left="1440"/>
      </w:pPr>
    </w:p>
    <w:p w14:paraId="281E8F4D" w14:textId="77777777" w:rsidR="00A41102" w:rsidRDefault="00A41102" w:rsidP="00A41102">
      <w:pPr>
        <w:numPr>
          <w:ilvl w:val="1"/>
          <w:numId w:val="14"/>
        </w:numPr>
      </w:pPr>
      <w:r>
        <w:t xml:space="preserve">Essay 2 – Diversity:  Develop a </w:t>
      </w:r>
      <w:r>
        <w:rPr>
          <w:b/>
        </w:rPr>
        <w:t>6</w:t>
      </w:r>
      <w:r w:rsidRPr="00994D62">
        <w:rPr>
          <w:b/>
        </w:rPr>
        <w:t>00-word</w:t>
      </w:r>
      <w:r>
        <w:t xml:space="preserve"> essay that compares who you are today with who you were at the time that you prepared your Gate 2 portfolio in terms of how persons who are different from you [e.g., ethnicity, culture, economics, gender, sexual orientation, etc.] have impacted your personal growth and professional development.  Use of references is strongly encouraged.</w:t>
      </w:r>
    </w:p>
    <w:p w14:paraId="376C5769" w14:textId="77777777" w:rsidR="00A41102" w:rsidRDefault="00A41102" w:rsidP="00A41102"/>
    <w:p w14:paraId="52623A33" w14:textId="77777777" w:rsidR="00A41102" w:rsidRPr="00E21B98" w:rsidRDefault="00A41102" w:rsidP="00A41102">
      <w:pPr>
        <w:numPr>
          <w:ilvl w:val="1"/>
          <w:numId w:val="14"/>
        </w:numPr>
      </w:pPr>
      <w:r>
        <w:t xml:space="preserve">Essay 3 – Professional Identity:  Develop a </w:t>
      </w:r>
      <w:r w:rsidRPr="00994D62">
        <w:rPr>
          <w:b/>
        </w:rPr>
        <w:t>600-word</w:t>
      </w:r>
      <w:r>
        <w:t xml:space="preserve"> essay that discusses the degree to which you have embraced a professional identity as a licensed professional counselor (if you are in the MAMH), a licensed marriage and family therapists (if you are in the MAMF), or a pastoral counselor (if you are in the MAPC).  </w:t>
      </w:r>
      <w:r w:rsidRPr="009A3DA6">
        <w:rPr>
          <w:u w:val="single"/>
        </w:rPr>
        <w:t>Begin by using a 1 to 5 scale to rate the degree to which you have embraced a professional identity with 1 being “I do not hold this professional identity at all” and 5 being “I fully embrace this professional identity.</w:t>
      </w:r>
      <w:r>
        <w:t>”  In what ways have you gained clarity since Gate 2 about what this professional identity means to you today?  Use of references is strongly encouraged.</w:t>
      </w:r>
    </w:p>
    <w:p w14:paraId="1D5F9550" w14:textId="77777777" w:rsidR="00A41102" w:rsidRPr="00E21B98" w:rsidRDefault="00A41102" w:rsidP="00A41102"/>
    <w:p w14:paraId="76EFEF48" w14:textId="77777777" w:rsidR="00A41102" w:rsidRDefault="00A41102" w:rsidP="00A41102">
      <w:pPr>
        <w:numPr>
          <w:ilvl w:val="0"/>
          <w:numId w:val="14"/>
        </w:numPr>
      </w:pPr>
      <w:r>
        <w:t>Discuss how you have implemented your Rule of Life since Gate 2 and discuss how you have grown as a maturing Christian since Gate 2.  What practices do you intend to maintain after graduation? [600-900 words]</w:t>
      </w:r>
    </w:p>
    <w:p w14:paraId="6DBB9976" w14:textId="77777777" w:rsidR="00A41102" w:rsidRDefault="00A41102" w:rsidP="00A41102">
      <w:pPr>
        <w:ind w:left="720"/>
      </w:pPr>
    </w:p>
    <w:p w14:paraId="50FB2AE5" w14:textId="77777777" w:rsidR="00A41102" w:rsidRDefault="00A41102" w:rsidP="00A41102">
      <w:pPr>
        <w:numPr>
          <w:ilvl w:val="0"/>
          <w:numId w:val="14"/>
        </w:numPr>
      </w:pPr>
      <w:r>
        <w:t xml:space="preserve">Using the form provided discuss how well you implemented </w:t>
      </w:r>
      <w:r w:rsidRPr="00E21B98">
        <w:t>you</w:t>
      </w:r>
      <w:r>
        <w:t xml:space="preserve">r Gate 2 Professional Development Plan from Gate 2.  What are you plans to grow as a professional after your graduation?  </w:t>
      </w:r>
    </w:p>
    <w:p w14:paraId="4EA963BD" w14:textId="77777777" w:rsidR="00A41102" w:rsidRDefault="00A41102" w:rsidP="00A41102"/>
    <w:p w14:paraId="53642D9D" w14:textId="77777777" w:rsidR="00A41102" w:rsidRDefault="00A41102" w:rsidP="00A41102">
      <w:pPr>
        <w:numPr>
          <w:ilvl w:val="0"/>
          <w:numId w:val="14"/>
        </w:numPr>
      </w:pPr>
      <w:r>
        <w:t>Include a copy of your degree audit that the Registrar’s Office sent to you.</w:t>
      </w:r>
    </w:p>
    <w:p w14:paraId="4536C5B6" w14:textId="77777777" w:rsidR="00A41102" w:rsidRDefault="00A41102" w:rsidP="00A41102"/>
    <w:p w14:paraId="614BC39D" w14:textId="77777777" w:rsidR="00A41102" w:rsidRDefault="00A41102" w:rsidP="00A41102">
      <w:pPr>
        <w:numPr>
          <w:ilvl w:val="0"/>
          <w:numId w:val="14"/>
        </w:numPr>
      </w:pPr>
      <w:r>
        <w:t>Include a copy of the most recent evaluation from your internship site supervisor.</w:t>
      </w:r>
    </w:p>
    <w:p w14:paraId="329C387A" w14:textId="77777777" w:rsidR="00A41102" w:rsidRDefault="00A41102" w:rsidP="00A41102"/>
    <w:p w14:paraId="2E2F5D03" w14:textId="77777777" w:rsidR="00A41102" w:rsidRDefault="00A41102" w:rsidP="00A41102">
      <w:pPr>
        <w:numPr>
          <w:ilvl w:val="0"/>
          <w:numId w:val="14"/>
        </w:numPr>
      </w:pPr>
      <w:r>
        <w:t>Email to the Administrative Assistant to the Counseling and Pastoral Care Department the names of 2 peers who could fill out the Peer Evaluation.</w:t>
      </w:r>
    </w:p>
    <w:p w14:paraId="6A101ADF" w14:textId="77777777" w:rsidR="00A41102" w:rsidRDefault="00A41102" w:rsidP="00A41102"/>
    <w:p w14:paraId="06E3D49A" w14:textId="77777777" w:rsidR="00A41102" w:rsidRDefault="00A41102" w:rsidP="00A41102">
      <w:pPr>
        <w:numPr>
          <w:ilvl w:val="0"/>
          <w:numId w:val="14"/>
        </w:numPr>
      </w:pPr>
      <w:r w:rsidRPr="00E21B98">
        <w:t>Compile your portfolio by organizing the above d</w:t>
      </w:r>
      <w:r>
        <w:t>ocuments in a three-ring binder.</w:t>
      </w:r>
    </w:p>
    <w:p w14:paraId="6D5FC786" w14:textId="77777777" w:rsidR="00A41102" w:rsidRDefault="00A41102" w:rsidP="00A41102">
      <w:pPr>
        <w:jc w:val="center"/>
      </w:pPr>
    </w:p>
    <w:p w14:paraId="0E7646A2" w14:textId="77777777" w:rsidR="00A41102" w:rsidRPr="00326EEC" w:rsidRDefault="00A41102" w:rsidP="00A41102">
      <w:pPr>
        <w:rPr>
          <w:b/>
        </w:rPr>
      </w:pPr>
      <w:r w:rsidRPr="00326EEC">
        <w:rPr>
          <w:b/>
        </w:rPr>
        <w:t xml:space="preserve">You will also be asked to respond to a case study appropriate to your degree as part of </w:t>
      </w:r>
      <w:r>
        <w:rPr>
          <w:b/>
        </w:rPr>
        <w:t xml:space="preserve">your Gate 3 interview.  You will </w:t>
      </w:r>
      <w:r w:rsidRPr="00326EEC">
        <w:rPr>
          <w:b/>
        </w:rPr>
        <w:t>review a copy of the case study immediately prior to your interview.</w:t>
      </w:r>
      <w:r w:rsidRPr="00326EEC">
        <w:br w:type="page"/>
      </w:r>
      <w:r w:rsidRPr="00326EEC">
        <w:rPr>
          <w:b/>
        </w:rPr>
        <w:t>Curriculum Vitae for Gate 3</w:t>
      </w:r>
    </w:p>
    <w:p w14:paraId="6A807E81" w14:textId="77777777" w:rsidR="00A41102" w:rsidRDefault="00A41102" w:rsidP="00A41102">
      <w:pPr>
        <w:jc w:val="center"/>
      </w:pPr>
    </w:p>
    <w:p w14:paraId="5E8209E8" w14:textId="77777777" w:rsidR="00A41102" w:rsidRDefault="00A41102" w:rsidP="00A41102"/>
    <w:p w14:paraId="3DC2EA77" w14:textId="77777777" w:rsidR="00A41102" w:rsidRPr="009A3DA6" w:rsidRDefault="00A41102" w:rsidP="00A41102">
      <w:pPr>
        <w:rPr>
          <w:b/>
        </w:rPr>
      </w:pPr>
      <w:r>
        <w:t>Review and update the Curriculum Vitae that you prepared for Gate 2. Remember that this document does not ask for your entire educational or work experience, but seeks to highlight the activities and experiences that you have had relevant to your counseling degree since Gate 2.</w:t>
      </w:r>
      <w:r w:rsidRPr="009A3DA6">
        <w:t xml:space="preserve"> </w:t>
      </w:r>
      <w:r w:rsidRPr="009A3DA6">
        <w:rPr>
          <w:b/>
        </w:rPr>
        <w:t>Prepare this document as if you were presenting it to a prospective employer.</w:t>
      </w:r>
    </w:p>
    <w:p w14:paraId="79A9A142" w14:textId="77777777" w:rsidR="00A41102" w:rsidRDefault="00A41102" w:rsidP="00A41102"/>
    <w:p w14:paraId="7B9C4C7F" w14:textId="77777777" w:rsidR="00A41102" w:rsidRDefault="00A41102" w:rsidP="00A41102">
      <w:r>
        <w:t>This document includes all of the categories below:</w:t>
      </w:r>
    </w:p>
    <w:p w14:paraId="362F9727" w14:textId="77777777" w:rsidR="00A41102" w:rsidRDefault="00A41102" w:rsidP="00A41102"/>
    <w:p w14:paraId="5AC6861D" w14:textId="77777777" w:rsidR="00A41102" w:rsidRDefault="00A41102" w:rsidP="00A41102">
      <w:pPr>
        <w:numPr>
          <w:ilvl w:val="0"/>
          <w:numId w:val="17"/>
        </w:numPr>
      </w:pPr>
      <w:r>
        <w:t>Name, address, contact information</w:t>
      </w:r>
    </w:p>
    <w:p w14:paraId="0D13E34D" w14:textId="77777777" w:rsidR="00A41102" w:rsidRDefault="00A41102" w:rsidP="00A41102">
      <w:pPr>
        <w:numPr>
          <w:ilvl w:val="0"/>
          <w:numId w:val="17"/>
        </w:numPr>
      </w:pPr>
      <w:r>
        <w:t>Professional Mission Statement [What is your purpose for your work as a mental health professional?]</w:t>
      </w:r>
    </w:p>
    <w:p w14:paraId="4F03AF81" w14:textId="77777777" w:rsidR="00A41102" w:rsidRDefault="00A41102" w:rsidP="00A41102">
      <w:pPr>
        <w:numPr>
          <w:ilvl w:val="0"/>
          <w:numId w:val="17"/>
        </w:numPr>
      </w:pPr>
      <w:r>
        <w:t>Professional Goals [e.g., attain license status as LPC, LMFT, LMHC, etc.; pursue doctoral studies in ____; enter chaplaincy; seek ordination in ____ (church/denomination); go on the mission field; open a private practice, etc. ]</w:t>
      </w:r>
    </w:p>
    <w:p w14:paraId="5B70B9FC" w14:textId="77777777" w:rsidR="00A41102" w:rsidRDefault="00A41102" w:rsidP="00A41102">
      <w:pPr>
        <w:numPr>
          <w:ilvl w:val="0"/>
          <w:numId w:val="17"/>
        </w:numPr>
      </w:pPr>
      <w:r>
        <w:t>Denominational/church affiliation</w:t>
      </w:r>
    </w:p>
    <w:p w14:paraId="0E9BD563" w14:textId="77777777" w:rsidR="00A41102" w:rsidRDefault="00A41102" w:rsidP="00A41102">
      <w:pPr>
        <w:numPr>
          <w:ilvl w:val="0"/>
          <w:numId w:val="17"/>
        </w:numPr>
      </w:pPr>
      <w:r>
        <w:t>Memberships in Professional Organizations [i.e., ACA, AAMFT, KCA, KAMFT, CAPS, AACC]</w:t>
      </w:r>
    </w:p>
    <w:p w14:paraId="0B55EC78" w14:textId="77777777" w:rsidR="00A41102" w:rsidRDefault="00A41102" w:rsidP="00A41102">
      <w:pPr>
        <w:numPr>
          <w:ilvl w:val="0"/>
          <w:numId w:val="17"/>
        </w:numPr>
      </w:pPr>
      <w:r>
        <w:t>Professional Development Activities. [List the workshops, seminars, conferences that you have attended that are related to your degree plan]</w:t>
      </w:r>
    </w:p>
    <w:p w14:paraId="7A5D5F3A" w14:textId="77777777" w:rsidR="00A41102" w:rsidRDefault="00A41102" w:rsidP="00A41102">
      <w:pPr>
        <w:numPr>
          <w:ilvl w:val="0"/>
          <w:numId w:val="17"/>
        </w:numPr>
      </w:pPr>
      <w:r>
        <w:t>Work or volunteer experience since you entered Asbury Seminary that is relevant to your counseling degree [You can include your practicum/internship experience here]</w:t>
      </w:r>
    </w:p>
    <w:p w14:paraId="6B1B37A4" w14:textId="77777777" w:rsidR="00A41102" w:rsidRPr="001E10DB" w:rsidRDefault="00A41102" w:rsidP="00A41102">
      <w:pPr>
        <w:rPr>
          <w:b/>
          <w:sz w:val="22"/>
        </w:rPr>
      </w:pPr>
      <w:r>
        <w:br w:type="page"/>
      </w:r>
      <w:r w:rsidRPr="001E10DB">
        <w:rPr>
          <w:b/>
          <w:sz w:val="22"/>
        </w:rPr>
        <w:t>Self Evaluation Narrative</w:t>
      </w:r>
      <w:r w:rsidRPr="001E10DB">
        <w:rPr>
          <w:b/>
          <w:sz w:val="22"/>
        </w:rPr>
        <w:fldChar w:fldCharType="begin"/>
      </w:r>
      <w:r w:rsidRPr="001E10DB">
        <w:rPr>
          <w:b/>
          <w:sz w:val="22"/>
        </w:rPr>
        <w:instrText>tc "Self Evaluation Narrative" \f C \l 02</w:instrText>
      </w:r>
      <w:r w:rsidRPr="001E10DB">
        <w:rPr>
          <w:b/>
          <w:sz w:val="22"/>
        </w:rPr>
        <w:fldChar w:fldCharType="end"/>
      </w:r>
    </w:p>
    <w:p w14:paraId="0E328D49" w14:textId="77777777" w:rsidR="00A41102" w:rsidRPr="001E10DB" w:rsidRDefault="00A41102" w:rsidP="00A41102">
      <w:pPr>
        <w:ind w:left="720"/>
        <w:jc w:val="center"/>
        <w:rPr>
          <w:sz w:val="22"/>
        </w:rPr>
      </w:pPr>
    </w:p>
    <w:p w14:paraId="4462E2FD" w14:textId="77777777" w:rsidR="00A41102" w:rsidRPr="001E10DB" w:rsidRDefault="00A41102" w:rsidP="00A41102">
      <w:pPr>
        <w:rPr>
          <w:sz w:val="22"/>
        </w:rPr>
      </w:pPr>
      <w:r w:rsidRPr="001E10DB">
        <w:rPr>
          <w:sz w:val="22"/>
        </w:rPr>
        <w:t xml:space="preserve">Six counselor developmental areas are listed below. In response to each of the developmental areas, discuss the degree to which you are wrestling with this component of counselor development. Provide evidence of your growth in each area by citing specific experiences that you have had in counseling classes or in your life that relate to each area. As appropriate describe areas of vulnerability/weakness with which you struggle within each of the areas.  </w:t>
      </w:r>
      <w:r>
        <w:rPr>
          <w:sz w:val="22"/>
        </w:rPr>
        <w:t xml:space="preserve">You should refer to ways that you have changed between Gates 2 and 3.  </w:t>
      </w:r>
      <w:r w:rsidRPr="001E10DB">
        <w:rPr>
          <w:sz w:val="22"/>
        </w:rPr>
        <w:t xml:space="preserve">Your </w:t>
      </w:r>
      <w:r>
        <w:rPr>
          <w:sz w:val="22"/>
        </w:rPr>
        <w:t xml:space="preserve">Gate 3 </w:t>
      </w:r>
      <w:r w:rsidRPr="001E10DB">
        <w:rPr>
          <w:sz w:val="22"/>
        </w:rPr>
        <w:t>professional development plan should reflect your strategy for enhancing your strengths and for remediating the vulnerabilities you have identified.</w:t>
      </w:r>
    </w:p>
    <w:p w14:paraId="20AAE9F7" w14:textId="77777777" w:rsidR="00A41102" w:rsidRPr="001E10DB" w:rsidRDefault="00A41102" w:rsidP="00A41102">
      <w:pPr>
        <w:rPr>
          <w:sz w:val="22"/>
        </w:rPr>
      </w:pPr>
    </w:p>
    <w:p w14:paraId="57DE6B57" w14:textId="77777777" w:rsidR="00A41102" w:rsidRPr="001E10DB" w:rsidRDefault="00A41102" w:rsidP="00A41102">
      <w:pPr>
        <w:rPr>
          <w:sz w:val="22"/>
        </w:rPr>
      </w:pPr>
      <w:r w:rsidRPr="001E10DB">
        <w:rPr>
          <w:sz w:val="22"/>
        </w:rPr>
        <w:t>Remember this is not a theoretical discussion of an area; that is, it is not a theoretical discussion of dual relationships [boundary maintenance]. Instead talk about yourself and how well you do with each specific target area [where you maintain appropriate professional boundaries and where you struggle with maintaining appropriate boundaries].</w:t>
      </w:r>
    </w:p>
    <w:p w14:paraId="0AC8D4CE" w14:textId="77777777" w:rsidR="00A41102" w:rsidRPr="001E10DB" w:rsidRDefault="00A41102" w:rsidP="00A41102">
      <w:pPr>
        <w:rPr>
          <w:sz w:val="22"/>
        </w:rPr>
      </w:pPr>
    </w:p>
    <w:p w14:paraId="5598A166" w14:textId="77777777" w:rsidR="00A41102" w:rsidRPr="001E10DB" w:rsidRDefault="00A41102" w:rsidP="00A41102">
      <w:pPr>
        <w:rPr>
          <w:sz w:val="22"/>
        </w:rPr>
      </w:pPr>
      <w:r w:rsidRPr="001E10DB">
        <w:rPr>
          <w:sz w:val="22"/>
        </w:rPr>
        <w:t>Your response to each area should be approximately 300-400 words in length.</w:t>
      </w:r>
    </w:p>
    <w:p w14:paraId="5B74B998" w14:textId="77777777" w:rsidR="00A41102" w:rsidRPr="001E10DB" w:rsidRDefault="00A41102" w:rsidP="00A41102">
      <w:pPr>
        <w:rPr>
          <w:sz w:val="22"/>
        </w:rPr>
      </w:pPr>
    </w:p>
    <w:p w14:paraId="2800D982" w14:textId="77777777" w:rsidR="00A41102" w:rsidRPr="001E10DB" w:rsidRDefault="00A41102" w:rsidP="00A41102">
      <w:pPr>
        <w:rPr>
          <w:sz w:val="22"/>
        </w:rPr>
      </w:pPr>
      <w:r w:rsidRPr="001E10DB">
        <w:rPr>
          <w:sz w:val="22"/>
        </w:rPr>
        <w:t>Boundary Maintenance</w:t>
      </w:r>
    </w:p>
    <w:p w14:paraId="43A5092C" w14:textId="77777777" w:rsidR="00A41102" w:rsidRPr="001E10DB" w:rsidRDefault="00A41102" w:rsidP="00A41102">
      <w:pPr>
        <w:rPr>
          <w:sz w:val="22"/>
        </w:rPr>
      </w:pPr>
      <w:r w:rsidRPr="001E10DB">
        <w:rPr>
          <w:i/>
          <w:sz w:val="22"/>
        </w:rPr>
        <w:t>Appropriate boundary maintenance</w:t>
      </w:r>
      <w:r w:rsidRPr="001E10DB">
        <w:rPr>
          <w:sz w:val="22"/>
        </w:rPr>
        <w:t xml:space="preserve"> refers to a quality of relating in which there is healthy self-disclosure and respect for others, as well as the abilities to participate in a group and pick up on interpersonal cues.</w:t>
      </w:r>
    </w:p>
    <w:p w14:paraId="2D5DB8A0" w14:textId="77777777" w:rsidR="00A41102" w:rsidRPr="001E10DB" w:rsidRDefault="00A41102" w:rsidP="00A41102">
      <w:pPr>
        <w:rPr>
          <w:sz w:val="22"/>
        </w:rPr>
      </w:pPr>
    </w:p>
    <w:p w14:paraId="7F808B38" w14:textId="77777777" w:rsidR="00A41102" w:rsidRPr="001E10DB" w:rsidRDefault="00A41102" w:rsidP="00A41102">
      <w:pPr>
        <w:rPr>
          <w:sz w:val="22"/>
        </w:rPr>
      </w:pPr>
      <w:r w:rsidRPr="001E10DB">
        <w:rPr>
          <w:sz w:val="22"/>
        </w:rPr>
        <w:t>Humble respect for persons of diverse opinions</w:t>
      </w:r>
    </w:p>
    <w:p w14:paraId="0169CCEC" w14:textId="77777777" w:rsidR="00A41102" w:rsidRPr="001E10DB" w:rsidRDefault="00A41102" w:rsidP="00A41102">
      <w:pPr>
        <w:rPr>
          <w:sz w:val="22"/>
        </w:rPr>
      </w:pPr>
      <w:r w:rsidRPr="001E10DB">
        <w:rPr>
          <w:i/>
          <w:sz w:val="22"/>
        </w:rPr>
        <w:t>Humble respect for persons of diverse opinions</w:t>
      </w:r>
      <w:r w:rsidRPr="001E10DB">
        <w:rPr>
          <w:sz w:val="22"/>
        </w:rPr>
        <w:t xml:space="preserve"> is demonstrated in the ability to dialogue effectively and respectfully. This area involves the abilities to understand diverse opinions and seek out alternative interpretations. </w:t>
      </w:r>
    </w:p>
    <w:p w14:paraId="52E72AA9" w14:textId="77777777" w:rsidR="00A41102" w:rsidRPr="001E10DB" w:rsidRDefault="00A41102" w:rsidP="00A41102">
      <w:pPr>
        <w:rPr>
          <w:sz w:val="22"/>
        </w:rPr>
      </w:pPr>
    </w:p>
    <w:p w14:paraId="095C86B1" w14:textId="77777777" w:rsidR="00A41102" w:rsidRPr="001E10DB" w:rsidRDefault="00A41102" w:rsidP="00A41102">
      <w:pPr>
        <w:rPr>
          <w:sz w:val="22"/>
        </w:rPr>
      </w:pPr>
      <w:r w:rsidRPr="001E10DB">
        <w:rPr>
          <w:sz w:val="22"/>
        </w:rPr>
        <w:t>Growing theological/theoretical integration</w:t>
      </w:r>
    </w:p>
    <w:p w14:paraId="3DA7E574" w14:textId="77777777" w:rsidR="00A41102" w:rsidRPr="001E10DB" w:rsidRDefault="00A41102" w:rsidP="00A41102">
      <w:pPr>
        <w:rPr>
          <w:sz w:val="22"/>
        </w:rPr>
      </w:pPr>
      <w:r w:rsidRPr="001E10DB">
        <w:rPr>
          <w:i/>
          <w:sz w:val="22"/>
        </w:rPr>
        <w:t>Growing theological/theoretical integration</w:t>
      </w:r>
      <w:r w:rsidRPr="001E10DB">
        <w:rPr>
          <w:sz w:val="22"/>
        </w:rPr>
        <w:t xml:space="preserve"> is demonstrated in a maturing biblically grounded theological understanding of God and persons, along with an informed theoretical perspective of the counseling role. </w:t>
      </w:r>
    </w:p>
    <w:p w14:paraId="6D1A72F9" w14:textId="77777777" w:rsidR="00A41102" w:rsidRPr="001E10DB" w:rsidRDefault="00A41102" w:rsidP="00A41102">
      <w:pPr>
        <w:rPr>
          <w:sz w:val="22"/>
        </w:rPr>
      </w:pPr>
    </w:p>
    <w:p w14:paraId="2AB9A083" w14:textId="77777777" w:rsidR="00A41102" w:rsidRPr="001E10DB" w:rsidRDefault="00A41102" w:rsidP="00A41102">
      <w:pPr>
        <w:rPr>
          <w:sz w:val="22"/>
        </w:rPr>
      </w:pPr>
      <w:r w:rsidRPr="001E10DB">
        <w:rPr>
          <w:sz w:val="22"/>
        </w:rPr>
        <w:t>Appropriate use of self</w:t>
      </w:r>
    </w:p>
    <w:p w14:paraId="2E4F845A" w14:textId="77777777" w:rsidR="00A41102" w:rsidRPr="001E10DB" w:rsidRDefault="00A41102" w:rsidP="00A41102">
      <w:pPr>
        <w:rPr>
          <w:sz w:val="22"/>
        </w:rPr>
      </w:pPr>
      <w:r w:rsidRPr="001E10DB">
        <w:rPr>
          <w:i/>
          <w:sz w:val="22"/>
        </w:rPr>
        <w:t>Appropriate use of self</w:t>
      </w:r>
      <w:r w:rsidRPr="001E10DB">
        <w:rPr>
          <w:sz w:val="22"/>
        </w:rPr>
        <w:t xml:space="preserve"> refers to a growing self-awareness based in an understanding of personal strengths and limitations. This area also suggests an understanding of the impact of life experiences and personal development on the counseling role. </w:t>
      </w:r>
    </w:p>
    <w:p w14:paraId="3B954477" w14:textId="77777777" w:rsidR="00A41102" w:rsidRPr="001E10DB" w:rsidRDefault="00A41102" w:rsidP="00A41102">
      <w:pPr>
        <w:rPr>
          <w:sz w:val="22"/>
        </w:rPr>
      </w:pPr>
    </w:p>
    <w:p w14:paraId="687065EA" w14:textId="77777777" w:rsidR="00A41102" w:rsidRPr="001E10DB" w:rsidRDefault="00A41102" w:rsidP="00A41102">
      <w:pPr>
        <w:rPr>
          <w:sz w:val="22"/>
        </w:rPr>
      </w:pPr>
      <w:r w:rsidRPr="001E10DB">
        <w:rPr>
          <w:sz w:val="22"/>
        </w:rPr>
        <w:t>Adequate clinical skills</w:t>
      </w:r>
    </w:p>
    <w:p w14:paraId="3B02B64C" w14:textId="77777777" w:rsidR="00A41102" w:rsidRPr="001E10DB" w:rsidRDefault="00A41102" w:rsidP="00A41102">
      <w:pPr>
        <w:rPr>
          <w:sz w:val="22"/>
        </w:rPr>
      </w:pPr>
      <w:r w:rsidRPr="001E10DB">
        <w:rPr>
          <w:i/>
          <w:sz w:val="22"/>
        </w:rPr>
        <w:t>Adequate</w:t>
      </w:r>
      <w:r w:rsidRPr="001E10DB">
        <w:rPr>
          <w:sz w:val="22"/>
        </w:rPr>
        <w:t xml:space="preserve"> c</w:t>
      </w:r>
      <w:r w:rsidRPr="001E10DB">
        <w:rPr>
          <w:i/>
          <w:sz w:val="22"/>
        </w:rPr>
        <w:t>linical skills</w:t>
      </w:r>
      <w:r w:rsidRPr="001E10DB">
        <w:rPr>
          <w:sz w:val="22"/>
        </w:rPr>
        <w:t xml:space="preserve"> involve the capacity to manage personal anxiety, establish and maintain rapport, reflect feelings and content, ask honest open-ended questions, and differentiate self from others. </w:t>
      </w:r>
    </w:p>
    <w:p w14:paraId="721857D9" w14:textId="77777777" w:rsidR="00A41102" w:rsidRPr="001E10DB" w:rsidRDefault="00A41102" w:rsidP="00A41102">
      <w:pPr>
        <w:rPr>
          <w:sz w:val="22"/>
        </w:rPr>
      </w:pPr>
    </w:p>
    <w:p w14:paraId="2AEF22A9" w14:textId="77777777" w:rsidR="00A41102" w:rsidRPr="001E10DB" w:rsidRDefault="00A41102" w:rsidP="00A41102">
      <w:pPr>
        <w:keepNext/>
        <w:keepLines/>
        <w:rPr>
          <w:sz w:val="22"/>
        </w:rPr>
      </w:pPr>
      <w:r w:rsidRPr="001E10DB">
        <w:rPr>
          <w:sz w:val="22"/>
        </w:rPr>
        <w:t>Maturing spiritual formation</w:t>
      </w:r>
    </w:p>
    <w:p w14:paraId="33116691" w14:textId="77777777" w:rsidR="00A41102" w:rsidRPr="001E10DB" w:rsidRDefault="00A41102" w:rsidP="00A41102">
      <w:pPr>
        <w:keepNext/>
        <w:keepLines/>
        <w:rPr>
          <w:sz w:val="22"/>
        </w:rPr>
      </w:pPr>
      <w:r w:rsidRPr="001E10DB">
        <w:rPr>
          <w:i/>
          <w:sz w:val="22"/>
        </w:rPr>
        <w:t>Maturing spiritual formation</w:t>
      </w:r>
      <w:r w:rsidRPr="001E10DB">
        <w:rPr>
          <w:sz w:val="22"/>
        </w:rPr>
        <w:t xml:space="preserve"> refers to a deepening understanding of and commitment to personal and social holiness as expressed in the six core areas of the Christian Formation Program at Asbury Theological Seminary.    </w:t>
      </w:r>
    </w:p>
    <w:p w14:paraId="3D9892DB" w14:textId="77777777" w:rsidR="00A41102" w:rsidRPr="00E21B98" w:rsidRDefault="00A41102" w:rsidP="00A41102">
      <w:pPr>
        <w:pStyle w:val="Style1"/>
        <w:jc w:val="center"/>
        <w:rPr>
          <w:rFonts w:ascii="Times New Roman" w:hAnsi="Times New Roman"/>
          <w:b w:val="0"/>
          <w:sz w:val="24"/>
          <w:szCs w:val="24"/>
        </w:rPr>
      </w:pPr>
      <w:r w:rsidRPr="00E21B98">
        <w:rPr>
          <w:rFonts w:ascii="Times New Roman" w:hAnsi="Times New Roman"/>
          <w:b w:val="0"/>
          <w:sz w:val="24"/>
          <w:szCs w:val="24"/>
        </w:rPr>
        <w:br w:type="page"/>
        <w:t xml:space="preserve">SELF </w:t>
      </w:r>
      <w:r>
        <w:rPr>
          <w:rFonts w:ascii="Times New Roman" w:hAnsi="Times New Roman"/>
          <w:b w:val="0"/>
          <w:sz w:val="24"/>
          <w:szCs w:val="24"/>
        </w:rPr>
        <w:t>–</w:t>
      </w:r>
      <w:r w:rsidRPr="00E21B98">
        <w:rPr>
          <w:rFonts w:ascii="Times New Roman" w:hAnsi="Times New Roman"/>
          <w:b w:val="0"/>
          <w:sz w:val="24"/>
          <w:szCs w:val="24"/>
        </w:rPr>
        <w:t xml:space="preserve"> EVALUATION</w:t>
      </w:r>
      <w:r>
        <w:rPr>
          <w:rFonts w:ascii="Times New Roman" w:hAnsi="Times New Roman"/>
          <w:b w:val="0"/>
          <w:sz w:val="24"/>
          <w:szCs w:val="24"/>
        </w:rPr>
        <w:t xml:space="preserve"> SCALE</w:t>
      </w:r>
      <w:r>
        <w:fldChar w:fldCharType="begin"/>
      </w:r>
      <w:r>
        <w:instrText>tc "</w:instrText>
      </w:r>
      <w:r w:rsidRPr="002C7C35">
        <w:rPr>
          <w:rFonts w:ascii="Times New Roman" w:hAnsi="Times New Roman"/>
          <w:b w:val="0"/>
          <w:sz w:val="24"/>
          <w:szCs w:val="24"/>
        </w:rPr>
        <w:instrText>SELF - EVALUATION</w:instrText>
      </w:r>
      <w:r>
        <w:instrText>" \f C \l 02</w:instrText>
      </w:r>
      <w:r>
        <w:fldChar w:fldCharType="end"/>
      </w:r>
    </w:p>
    <w:p w14:paraId="2146AEA8" w14:textId="77777777" w:rsidR="00A41102" w:rsidRPr="00E21B98" w:rsidRDefault="00A41102" w:rsidP="00A41102">
      <w:pPr>
        <w:tabs>
          <w:tab w:val="left" w:pos="-912"/>
          <w:tab w:val="left" w:pos="-720"/>
          <w:tab w:val="left" w:pos="0"/>
          <w:tab w:val="left" w:pos="540"/>
          <w:tab w:val="left" w:pos="828"/>
          <w:tab w:val="left" w:pos="2160"/>
        </w:tabs>
      </w:pPr>
    </w:p>
    <w:p w14:paraId="2FA7275E" w14:textId="77777777" w:rsidR="00A41102" w:rsidRPr="007216CC" w:rsidRDefault="00A41102" w:rsidP="00A41102">
      <w:pPr>
        <w:tabs>
          <w:tab w:val="left" w:pos="-912"/>
          <w:tab w:val="left" w:pos="-720"/>
          <w:tab w:val="left" w:pos="0"/>
          <w:tab w:val="left" w:pos="540"/>
          <w:tab w:val="left" w:pos="828"/>
          <w:tab w:val="left" w:pos="2160"/>
        </w:tabs>
        <w:rPr>
          <w:sz w:val="20"/>
        </w:rPr>
      </w:pPr>
      <w:r w:rsidRPr="005C5DC2">
        <w:rPr>
          <w:b/>
          <w:sz w:val="20"/>
        </w:rPr>
        <w:t>Directions</w:t>
      </w:r>
      <w:r w:rsidRPr="007216CC">
        <w:rPr>
          <w:sz w:val="20"/>
        </w:rPr>
        <w:t>: Use each continuum to indicate your understanding of your readiness for practicum in the following areas. Assuming that everyone has growth areas, it is expected that most students will receive 2's and 3's.</w:t>
      </w:r>
    </w:p>
    <w:p w14:paraId="3A9E0DCD" w14:textId="77777777" w:rsidR="00A41102" w:rsidRPr="007216CC" w:rsidRDefault="00A41102" w:rsidP="00A41102">
      <w:pPr>
        <w:tabs>
          <w:tab w:val="left" w:pos="-912"/>
          <w:tab w:val="left" w:pos="-720"/>
          <w:tab w:val="left" w:pos="0"/>
          <w:tab w:val="left" w:pos="540"/>
          <w:tab w:val="left" w:pos="828"/>
          <w:tab w:val="left" w:pos="2160"/>
        </w:tabs>
        <w:rPr>
          <w:sz w:val="20"/>
        </w:rPr>
      </w:pPr>
    </w:p>
    <w:p w14:paraId="5C844458" w14:textId="77777777" w:rsidR="00A41102" w:rsidRPr="007216CC" w:rsidRDefault="00A41102" w:rsidP="00A41102">
      <w:pPr>
        <w:tabs>
          <w:tab w:val="left" w:pos="-912"/>
          <w:tab w:val="left" w:pos="-720"/>
          <w:tab w:val="left" w:pos="0"/>
          <w:tab w:val="left" w:pos="540"/>
          <w:tab w:val="left" w:pos="1170"/>
          <w:tab w:val="left" w:pos="2160"/>
        </w:tabs>
        <w:rPr>
          <w:sz w:val="20"/>
        </w:rPr>
      </w:pPr>
      <w:r w:rsidRPr="007216CC">
        <w:rPr>
          <w:sz w:val="20"/>
        </w:rPr>
        <w:t xml:space="preserve">Key: </w:t>
      </w:r>
      <w:r w:rsidRPr="007216CC">
        <w:rPr>
          <w:sz w:val="20"/>
        </w:rPr>
        <w:tab/>
        <w:t>1 = Student struggle</w:t>
      </w:r>
      <w:r>
        <w:rPr>
          <w:sz w:val="20"/>
        </w:rPr>
        <w:t>s</w:t>
      </w:r>
      <w:r w:rsidRPr="007216CC">
        <w:rPr>
          <w:sz w:val="20"/>
        </w:rPr>
        <w:t xml:space="preserve"> greatly with this and/or to have little awareness of his/her issues in this area.</w:t>
      </w:r>
    </w:p>
    <w:p w14:paraId="593EB9C3" w14:textId="77777777" w:rsidR="00A41102" w:rsidRPr="007216CC" w:rsidRDefault="00A41102" w:rsidP="00A41102">
      <w:pPr>
        <w:tabs>
          <w:tab w:val="left" w:pos="-912"/>
          <w:tab w:val="left" w:pos="-720"/>
          <w:tab w:val="left" w:pos="0"/>
          <w:tab w:val="left" w:pos="540"/>
          <w:tab w:val="left" w:pos="1170"/>
          <w:tab w:val="left" w:pos="2160"/>
        </w:tabs>
        <w:rPr>
          <w:sz w:val="20"/>
        </w:rPr>
      </w:pPr>
      <w:r>
        <w:rPr>
          <w:sz w:val="20"/>
        </w:rPr>
        <w:tab/>
      </w:r>
      <w:r w:rsidRPr="007216CC">
        <w:rPr>
          <w:sz w:val="20"/>
        </w:rPr>
        <w:t>2 = Student struggle</w:t>
      </w:r>
      <w:r>
        <w:rPr>
          <w:sz w:val="20"/>
        </w:rPr>
        <w:t>s</w:t>
      </w:r>
      <w:r w:rsidRPr="007216CC">
        <w:rPr>
          <w:sz w:val="20"/>
        </w:rPr>
        <w:t xml:space="preserve"> somewhat with this and/or has moderate awareness of his/her issues in this area.</w:t>
      </w:r>
    </w:p>
    <w:p w14:paraId="566946DB" w14:textId="77777777" w:rsidR="00A41102" w:rsidRPr="007216CC" w:rsidRDefault="00A41102" w:rsidP="00A41102">
      <w:pPr>
        <w:tabs>
          <w:tab w:val="left" w:pos="-912"/>
          <w:tab w:val="left" w:pos="-720"/>
          <w:tab w:val="left" w:pos="0"/>
          <w:tab w:val="left" w:pos="540"/>
          <w:tab w:val="left" w:pos="1170"/>
          <w:tab w:val="left" w:pos="2160"/>
        </w:tabs>
        <w:rPr>
          <w:sz w:val="20"/>
        </w:rPr>
      </w:pPr>
      <w:r>
        <w:rPr>
          <w:sz w:val="20"/>
        </w:rPr>
        <w:tab/>
      </w:r>
      <w:r w:rsidRPr="007216CC">
        <w:rPr>
          <w:sz w:val="20"/>
        </w:rPr>
        <w:t>3 = Student functions adequately in this area.</w:t>
      </w:r>
    </w:p>
    <w:p w14:paraId="1FD0114F" w14:textId="77777777" w:rsidR="00A41102" w:rsidRPr="007216CC" w:rsidRDefault="00A41102" w:rsidP="00A41102">
      <w:pPr>
        <w:tabs>
          <w:tab w:val="left" w:pos="-912"/>
          <w:tab w:val="left" w:pos="-720"/>
          <w:tab w:val="left" w:pos="0"/>
          <w:tab w:val="left" w:pos="540"/>
          <w:tab w:val="left" w:pos="1170"/>
          <w:tab w:val="left" w:pos="2160"/>
        </w:tabs>
        <w:rPr>
          <w:sz w:val="20"/>
        </w:rPr>
      </w:pPr>
      <w:r>
        <w:rPr>
          <w:sz w:val="20"/>
        </w:rPr>
        <w:tab/>
      </w:r>
      <w:r w:rsidRPr="007216CC">
        <w:rPr>
          <w:sz w:val="20"/>
        </w:rPr>
        <w:t>4 = Student demonstrates self-awareness and intentional growth in this area.</w:t>
      </w:r>
    </w:p>
    <w:p w14:paraId="0C34BDB2" w14:textId="77777777" w:rsidR="00A41102" w:rsidRPr="007216CC" w:rsidRDefault="00A41102" w:rsidP="00A41102">
      <w:pPr>
        <w:tabs>
          <w:tab w:val="left" w:pos="-912"/>
          <w:tab w:val="left" w:pos="-720"/>
          <w:tab w:val="left" w:pos="0"/>
          <w:tab w:val="left" w:pos="540"/>
          <w:tab w:val="left" w:pos="1170"/>
          <w:tab w:val="left" w:pos="2160"/>
        </w:tabs>
        <w:rPr>
          <w:sz w:val="20"/>
        </w:rPr>
      </w:pPr>
      <w:r>
        <w:rPr>
          <w:sz w:val="20"/>
        </w:rPr>
        <w:tab/>
      </w:r>
      <w:r w:rsidRPr="007216CC">
        <w:rPr>
          <w:sz w:val="20"/>
        </w:rPr>
        <w:t>5 = Student demonstrates outstanding mastery of this area.</w:t>
      </w:r>
    </w:p>
    <w:p w14:paraId="5E5E1FC4" w14:textId="77777777" w:rsidR="00A41102" w:rsidRPr="007216CC" w:rsidRDefault="00A41102" w:rsidP="00A41102">
      <w:pPr>
        <w:tabs>
          <w:tab w:val="left" w:pos="-912"/>
          <w:tab w:val="left" w:pos="-720"/>
          <w:tab w:val="left" w:pos="0"/>
          <w:tab w:val="left" w:pos="540"/>
          <w:tab w:val="left" w:pos="1170"/>
          <w:tab w:val="left" w:pos="2160"/>
        </w:tabs>
        <w:rPr>
          <w:sz w:val="20"/>
        </w:rPr>
      </w:pPr>
    </w:p>
    <w:p w14:paraId="5BF594B1" w14:textId="77777777" w:rsidR="00A41102" w:rsidRPr="007216CC" w:rsidRDefault="00A41102" w:rsidP="00A41102">
      <w:pPr>
        <w:widowControl w:val="0"/>
        <w:numPr>
          <w:ilvl w:val="0"/>
          <w:numId w:val="16"/>
        </w:numPr>
        <w:tabs>
          <w:tab w:val="left" w:pos="-912"/>
          <w:tab w:val="left" w:pos="-720"/>
          <w:tab w:val="left" w:pos="0"/>
          <w:tab w:val="left" w:pos="1170"/>
          <w:tab w:val="left" w:pos="2160"/>
        </w:tabs>
        <w:rPr>
          <w:sz w:val="20"/>
        </w:rPr>
      </w:pPr>
      <w:r w:rsidRPr="007216CC">
        <w:rPr>
          <w:sz w:val="20"/>
        </w:rPr>
        <w:t>Appropriate boundary maintenance: Effective therapists maintain appropriate boundaries through a) healthy self-disclosure, b) respect for others’ boundaries, c) ability to invite others to participate in group process, and d) ability to pick up on others’ interpersonal cues.</w:t>
      </w:r>
    </w:p>
    <w:p w14:paraId="7756391E" w14:textId="77777777" w:rsidR="00A41102" w:rsidRPr="007216CC" w:rsidRDefault="00A41102" w:rsidP="00A41102">
      <w:pPr>
        <w:tabs>
          <w:tab w:val="left" w:pos="-912"/>
          <w:tab w:val="left" w:pos="-720"/>
          <w:tab w:val="left" w:pos="0"/>
          <w:tab w:val="left" w:pos="540"/>
          <w:tab w:val="left" w:pos="1170"/>
          <w:tab w:val="left" w:pos="2160"/>
        </w:tabs>
        <w:ind w:left="540"/>
        <w:rPr>
          <w:sz w:val="20"/>
          <w:u w:val="single"/>
        </w:rPr>
      </w:pPr>
      <w:r w:rsidRPr="007216CC">
        <w:rPr>
          <w:sz w:val="20"/>
          <w:u w:val="single"/>
        </w:rPr>
        <w:t>1</w:t>
      </w:r>
      <w:r w:rsidRPr="007216CC">
        <w:rPr>
          <w:sz w:val="20"/>
          <w:u w:val="single"/>
        </w:rPr>
        <w:tab/>
      </w:r>
      <w:r w:rsidRPr="007216CC">
        <w:rPr>
          <w:sz w:val="20"/>
          <w:u w:val="single"/>
        </w:rPr>
        <w:tab/>
        <w:t>2</w:t>
      </w:r>
      <w:r w:rsidRPr="007216CC">
        <w:rPr>
          <w:sz w:val="20"/>
          <w:u w:val="single"/>
        </w:rPr>
        <w:tab/>
      </w:r>
      <w:r w:rsidRPr="007216CC">
        <w:rPr>
          <w:sz w:val="20"/>
          <w:u w:val="single"/>
        </w:rPr>
        <w:tab/>
        <w:t>3</w:t>
      </w:r>
      <w:r w:rsidRPr="007216CC">
        <w:rPr>
          <w:sz w:val="20"/>
          <w:u w:val="single"/>
        </w:rPr>
        <w:tab/>
      </w:r>
      <w:r w:rsidRPr="007216CC">
        <w:rPr>
          <w:sz w:val="20"/>
          <w:u w:val="single"/>
        </w:rPr>
        <w:tab/>
        <w:t>4</w:t>
      </w:r>
      <w:r w:rsidRPr="007216CC">
        <w:rPr>
          <w:sz w:val="20"/>
          <w:u w:val="single"/>
        </w:rPr>
        <w:tab/>
      </w:r>
      <w:r w:rsidRPr="007216CC">
        <w:rPr>
          <w:sz w:val="20"/>
          <w:u w:val="single"/>
        </w:rPr>
        <w:tab/>
        <w:t>5</w:t>
      </w:r>
    </w:p>
    <w:p w14:paraId="41DA268A" w14:textId="77777777" w:rsidR="00A41102" w:rsidRPr="007216CC" w:rsidRDefault="00A41102" w:rsidP="00A41102">
      <w:pPr>
        <w:tabs>
          <w:tab w:val="left" w:pos="-912"/>
          <w:tab w:val="left" w:pos="-720"/>
          <w:tab w:val="left" w:pos="0"/>
          <w:tab w:val="left" w:pos="540"/>
          <w:tab w:val="left" w:pos="1170"/>
          <w:tab w:val="left" w:pos="2160"/>
        </w:tabs>
        <w:rPr>
          <w:sz w:val="20"/>
        </w:rPr>
      </w:pPr>
    </w:p>
    <w:p w14:paraId="690552AC" w14:textId="77777777" w:rsidR="00A41102" w:rsidRPr="007216CC" w:rsidRDefault="00A41102" w:rsidP="00A41102">
      <w:pPr>
        <w:widowControl w:val="0"/>
        <w:numPr>
          <w:ilvl w:val="0"/>
          <w:numId w:val="15"/>
        </w:numPr>
        <w:tabs>
          <w:tab w:val="left" w:pos="-912"/>
          <w:tab w:val="left" w:pos="-720"/>
          <w:tab w:val="left" w:pos="0"/>
          <w:tab w:val="left" w:pos="1170"/>
          <w:tab w:val="left" w:pos="2160"/>
        </w:tabs>
        <w:rPr>
          <w:sz w:val="20"/>
        </w:rPr>
      </w:pPr>
      <w:r w:rsidRPr="007216CC">
        <w:rPr>
          <w:sz w:val="20"/>
        </w:rPr>
        <w:t>Respect for persons of diverse opinions: Effective therapists demonstrate a willingness to engage in dialogue.  They are open to understanding diverse opinions and seek out alternative interpretations.</w:t>
      </w:r>
      <w:r w:rsidRPr="007216CC">
        <w:rPr>
          <w:sz w:val="20"/>
        </w:rPr>
        <w:tab/>
      </w:r>
    </w:p>
    <w:p w14:paraId="0C4188D3" w14:textId="77777777" w:rsidR="00A41102" w:rsidRPr="007216CC" w:rsidRDefault="00A41102" w:rsidP="00A41102">
      <w:pPr>
        <w:tabs>
          <w:tab w:val="left" w:pos="-912"/>
          <w:tab w:val="left" w:pos="-720"/>
          <w:tab w:val="left" w:pos="0"/>
          <w:tab w:val="left" w:pos="540"/>
          <w:tab w:val="left" w:pos="1170"/>
          <w:tab w:val="left" w:pos="2160"/>
        </w:tabs>
        <w:ind w:left="540"/>
        <w:rPr>
          <w:sz w:val="20"/>
        </w:rPr>
      </w:pPr>
      <w:r w:rsidRPr="007216CC">
        <w:rPr>
          <w:sz w:val="20"/>
          <w:u w:val="single"/>
        </w:rPr>
        <w:t>1</w:t>
      </w:r>
      <w:r w:rsidRPr="007216CC">
        <w:rPr>
          <w:sz w:val="20"/>
          <w:u w:val="single"/>
        </w:rPr>
        <w:tab/>
      </w:r>
      <w:r w:rsidRPr="007216CC">
        <w:rPr>
          <w:sz w:val="20"/>
          <w:u w:val="single"/>
        </w:rPr>
        <w:tab/>
        <w:t>2</w:t>
      </w:r>
      <w:r w:rsidRPr="007216CC">
        <w:rPr>
          <w:sz w:val="20"/>
          <w:u w:val="single"/>
        </w:rPr>
        <w:tab/>
      </w:r>
      <w:r w:rsidRPr="007216CC">
        <w:rPr>
          <w:sz w:val="20"/>
          <w:u w:val="single"/>
        </w:rPr>
        <w:tab/>
        <w:t>3</w:t>
      </w:r>
      <w:r w:rsidRPr="007216CC">
        <w:rPr>
          <w:sz w:val="20"/>
          <w:u w:val="single"/>
        </w:rPr>
        <w:tab/>
      </w:r>
      <w:r w:rsidRPr="007216CC">
        <w:rPr>
          <w:sz w:val="20"/>
          <w:u w:val="single"/>
        </w:rPr>
        <w:tab/>
        <w:t>4</w:t>
      </w:r>
      <w:r w:rsidRPr="007216CC">
        <w:rPr>
          <w:sz w:val="20"/>
          <w:u w:val="single"/>
        </w:rPr>
        <w:tab/>
      </w:r>
      <w:r w:rsidRPr="007216CC">
        <w:rPr>
          <w:sz w:val="20"/>
          <w:u w:val="single"/>
        </w:rPr>
        <w:tab/>
        <w:t>5</w:t>
      </w:r>
    </w:p>
    <w:p w14:paraId="492AAF30" w14:textId="77777777" w:rsidR="00A41102" w:rsidRPr="007216CC" w:rsidRDefault="00A41102" w:rsidP="00A41102">
      <w:pPr>
        <w:tabs>
          <w:tab w:val="left" w:pos="-912"/>
          <w:tab w:val="left" w:pos="-720"/>
          <w:tab w:val="left" w:pos="0"/>
          <w:tab w:val="left" w:pos="540"/>
          <w:tab w:val="left" w:pos="1170"/>
          <w:tab w:val="left" w:pos="2160"/>
        </w:tabs>
        <w:rPr>
          <w:sz w:val="20"/>
        </w:rPr>
      </w:pPr>
    </w:p>
    <w:p w14:paraId="058FA88C" w14:textId="77777777" w:rsidR="00A41102" w:rsidRPr="007216CC" w:rsidRDefault="00A41102" w:rsidP="00A41102">
      <w:pPr>
        <w:widowControl w:val="0"/>
        <w:numPr>
          <w:ilvl w:val="0"/>
          <w:numId w:val="15"/>
        </w:numPr>
        <w:tabs>
          <w:tab w:val="left" w:pos="-912"/>
          <w:tab w:val="left" w:pos="-720"/>
          <w:tab w:val="left" w:pos="0"/>
          <w:tab w:val="left" w:pos="1170"/>
          <w:tab w:val="left" w:pos="2160"/>
        </w:tabs>
        <w:rPr>
          <w:sz w:val="20"/>
        </w:rPr>
      </w:pPr>
      <w:r w:rsidRPr="007216CC">
        <w:rPr>
          <w:sz w:val="20"/>
        </w:rPr>
        <w:t>Integration of theoretical and theological understanding with counseling practice: Effective therapists work toward a thorough integration of biblically grounded theological understandings and informed theoretical perspectives in their counseling role.</w:t>
      </w:r>
    </w:p>
    <w:p w14:paraId="7341A9BF" w14:textId="77777777" w:rsidR="00A41102" w:rsidRPr="007216CC" w:rsidRDefault="00A41102" w:rsidP="00A41102">
      <w:pPr>
        <w:tabs>
          <w:tab w:val="left" w:pos="-912"/>
          <w:tab w:val="left" w:pos="-720"/>
          <w:tab w:val="left" w:pos="0"/>
          <w:tab w:val="left" w:pos="540"/>
          <w:tab w:val="left" w:pos="1170"/>
          <w:tab w:val="left" w:pos="2160"/>
        </w:tabs>
        <w:ind w:left="540"/>
        <w:rPr>
          <w:sz w:val="20"/>
          <w:u w:val="single"/>
        </w:rPr>
      </w:pPr>
      <w:r>
        <w:rPr>
          <w:sz w:val="20"/>
          <w:u w:val="single"/>
        </w:rPr>
        <w:t>1</w:t>
      </w:r>
      <w:r>
        <w:rPr>
          <w:sz w:val="20"/>
          <w:u w:val="single"/>
        </w:rPr>
        <w:tab/>
      </w:r>
      <w:r>
        <w:rPr>
          <w:sz w:val="20"/>
          <w:u w:val="single"/>
        </w:rPr>
        <w:tab/>
        <w:t>2</w:t>
      </w:r>
      <w:r>
        <w:rPr>
          <w:sz w:val="20"/>
          <w:u w:val="single"/>
        </w:rPr>
        <w:tab/>
      </w:r>
      <w:r>
        <w:rPr>
          <w:sz w:val="20"/>
          <w:u w:val="single"/>
        </w:rPr>
        <w:tab/>
        <w:t>3</w:t>
      </w:r>
      <w:r>
        <w:rPr>
          <w:sz w:val="20"/>
          <w:u w:val="single"/>
        </w:rPr>
        <w:tab/>
      </w:r>
      <w:r>
        <w:rPr>
          <w:sz w:val="20"/>
          <w:u w:val="single"/>
        </w:rPr>
        <w:tab/>
        <w:t>4</w:t>
      </w:r>
      <w:r>
        <w:rPr>
          <w:sz w:val="20"/>
          <w:u w:val="single"/>
        </w:rPr>
        <w:tab/>
      </w:r>
      <w:r w:rsidRPr="007216CC">
        <w:rPr>
          <w:sz w:val="20"/>
          <w:u w:val="single"/>
        </w:rPr>
        <w:tab/>
        <w:t>5</w:t>
      </w:r>
    </w:p>
    <w:p w14:paraId="3919E8A4" w14:textId="77777777" w:rsidR="00A41102" w:rsidRPr="007216CC" w:rsidRDefault="00A41102" w:rsidP="00A41102">
      <w:pPr>
        <w:tabs>
          <w:tab w:val="left" w:pos="-912"/>
          <w:tab w:val="left" w:pos="-720"/>
          <w:tab w:val="left" w:pos="0"/>
          <w:tab w:val="left" w:pos="540"/>
          <w:tab w:val="left" w:pos="1170"/>
          <w:tab w:val="left" w:pos="2160"/>
        </w:tabs>
        <w:ind w:firstLine="540"/>
        <w:rPr>
          <w:sz w:val="20"/>
        </w:rPr>
      </w:pPr>
    </w:p>
    <w:p w14:paraId="31FEB6EB" w14:textId="77777777" w:rsidR="00A41102" w:rsidRPr="007216CC" w:rsidRDefault="00A41102" w:rsidP="00A41102">
      <w:pPr>
        <w:widowControl w:val="0"/>
        <w:numPr>
          <w:ilvl w:val="0"/>
          <w:numId w:val="15"/>
        </w:numPr>
        <w:tabs>
          <w:tab w:val="left" w:pos="-912"/>
          <w:tab w:val="left" w:pos="-720"/>
          <w:tab w:val="left" w:pos="0"/>
          <w:tab w:val="left" w:pos="1170"/>
          <w:tab w:val="left" w:pos="2160"/>
        </w:tabs>
        <w:rPr>
          <w:sz w:val="20"/>
        </w:rPr>
      </w:pPr>
      <w:r w:rsidRPr="007216CC">
        <w:rPr>
          <w:sz w:val="20"/>
        </w:rPr>
        <w:t>Appropriate use of self: Effective therapists work from a point of growing self-awareness by understanding their strengths and limitations, and the impact of life experiences and personal development on their work with families.</w:t>
      </w:r>
    </w:p>
    <w:p w14:paraId="13BC18F6" w14:textId="77777777" w:rsidR="00A41102" w:rsidRPr="007216CC" w:rsidRDefault="00A41102" w:rsidP="00A41102">
      <w:pPr>
        <w:tabs>
          <w:tab w:val="left" w:pos="-912"/>
          <w:tab w:val="left" w:pos="-720"/>
          <w:tab w:val="left" w:pos="0"/>
          <w:tab w:val="left" w:pos="540"/>
          <w:tab w:val="left" w:pos="1170"/>
          <w:tab w:val="left" w:pos="2160"/>
        </w:tabs>
        <w:ind w:left="540"/>
        <w:rPr>
          <w:sz w:val="20"/>
          <w:u w:val="single"/>
        </w:rPr>
      </w:pPr>
      <w:r>
        <w:rPr>
          <w:sz w:val="20"/>
          <w:u w:val="single"/>
        </w:rPr>
        <w:t>1</w:t>
      </w:r>
      <w:r>
        <w:rPr>
          <w:sz w:val="20"/>
          <w:u w:val="single"/>
        </w:rPr>
        <w:tab/>
      </w:r>
      <w:r>
        <w:rPr>
          <w:sz w:val="20"/>
          <w:u w:val="single"/>
        </w:rPr>
        <w:tab/>
        <w:t>2</w:t>
      </w:r>
      <w:r>
        <w:rPr>
          <w:sz w:val="20"/>
          <w:u w:val="single"/>
        </w:rPr>
        <w:tab/>
      </w:r>
      <w:r>
        <w:rPr>
          <w:sz w:val="20"/>
          <w:u w:val="single"/>
        </w:rPr>
        <w:tab/>
        <w:t>3</w:t>
      </w:r>
      <w:r>
        <w:rPr>
          <w:sz w:val="20"/>
          <w:u w:val="single"/>
        </w:rPr>
        <w:tab/>
      </w:r>
      <w:r>
        <w:rPr>
          <w:sz w:val="20"/>
          <w:u w:val="single"/>
        </w:rPr>
        <w:tab/>
        <w:t>4</w:t>
      </w:r>
      <w:r>
        <w:rPr>
          <w:sz w:val="20"/>
          <w:u w:val="single"/>
        </w:rPr>
        <w:tab/>
      </w:r>
      <w:r>
        <w:rPr>
          <w:sz w:val="20"/>
          <w:u w:val="single"/>
        </w:rPr>
        <w:tab/>
        <w:t>5</w:t>
      </w:r>
    </w:p>
    <w:p w14:paraId="321642B3" w14:textId="77777777" w:rsidR="00A41102" w:rsidRPr="007216CC" w:rsidRDefault="00A41102" w:rsidP="00A41102">
      <w:pPr>
        <w:tabs>
          <w:tab w:val="left" w:pos="-912"/>
          <w:tab w:val="left" w:pos="-720"/>
          <w:tab w:val="left" w:pos="0"/>
          <w:tab w:val="left" w:pos="1170"/>
          <w:tab w:val="left" w:pos="2160"/>
        </w:tabs>
        <w:ind w:left="540"/>
        <w:rPr>
          <w:sz w:val="20"/>
        </w:rPr>
      </w:pPr>
    </w:p>
    <w:p w14:paraId="1B09A2BF" w14:textId="77777777" w:rsidR="00A41102" w:rsidRPr="007216CC" w:rsidRDefault="00A41102" w:rsidP="00A41102">
      <w:pPr>
        <w:widowControl w:val="0"/>
        <w:numPr>
          <w:ilvl w:val="0"/>
          <w:numId w:val="15"/>
        </w:numPr>
        <w:tabs>
          <w:tab w:val="left" w:pos="-912"/>
          <w:tab w:val="left" w:pos="-720"/>
          <w:tab w:val="left" w:pos="0"/>
          <w:tab w:val="left" w:pos="1170"/>
          <w:tab w:val="left" w:pos="2160"/>
        </w:tabs>
        <w:rPr>
          <w:sz w:val="20"/>
        </w:rPr>
      </w:pPr>
      <w:r w:rsidRPr="007216CC">
        <w:rPr>
          <w:sz w:val="20"/>
        </w:rPr>
        <w:t>Clinical Skill: Effective therapists demonstrate the ability to manage anxiety, to ask honest, open questions and to differentiate themselves from others.</w:t>
      </w:r>
    </w:p>
    <w:p w14:paraId="5BB54B6F" w14:textId="77777777" w:rsidR="00A41102" w:rsidRPr="007216CC" w:rsidRDefault="00A41102" w:rsidP="00A41102">
      <w:pPr>
        <w:tabs>
          <w:tab w:val="left" w:pos="-912"/>
          <w:tab w:val="left" w:pos="-720"/>
          <w:tab w:val="left" w:pos="0"/>
          <w:tab w:val="left" w:pos="540"/>
          <w:tab w:val="left" w:pos="1170"/>
          <w:tab w:val="left" w:pos="2160"/>
        </w:tabs>
        <w:ind w:left="540"/>
        <w:rPr>
          <w:sz w:val="20"/>
          <w:u w:val="single"/>
        </w:rPr>
      </w:pPr>
      <w:r>
        <w:rPr>
          <w:sz w:val="20"/>
          <w:u w:val="single"/>
        </w:rPr>
        <w:t>1</w:t>
      </w:r>
      <w:r>
        <w:rPr>
          <w:sz w:val="20"/>
          <w:u w:val="single"/>
        </w:rPr>
        <w:tab/>
      </w:r>
      <w:r>
        <w:rPr>
          <w:sz w:val="20"/>
          <w:u w:val="single"/>
        </w:rPr>
        <w:tab/>
        <w:t>2</w:t>
      </w:r>
      <w:r>
        <w:rPr>
          <w:sz w:val="20"/>
          <w:u w:val="single"/>
        </w:rPr>
        <w:tab/>
      </w:r>
      <w:r>
        <w:rPr>
          <w:sz w:val="20"/>
          <w:u w:val="single"/>
        </w:rPr>
        <w:tab/>
        <w:t>3</w:t>
      </w:r>
      <w:r>
        <w:rPr>
          <w:sz w:val="20"/>
          <w:u w:val="single"/>
        </w:rPr>
        <w:tab/>
      </w:r>
      <w:r>
        <w:rPr>
          <w:sz w:val="20"/>
          <w:u w:val="single"/>
        </w:rPr>
        <w:tab/>
        <w:t>4</w:t>
      </w:r>
      <w:r>
        <w:rPr>
          <w:sz w:val="20"/>
          <w:u w:val="single"/>
        </w:rPr>
        <w:tab/>
      </w:r>
      <w:r w:rsidRPr="007216CC">
        <w:rPr>
          <w:sz w:val="20"/>
          <w:u w:val="single"/>
        </w:rPr>
        <w:tab/>
        <w:t>5</w:t>
      </w:r>
    </w:p>
    <w:p w14:paraId="551BB731" w14:textId="77777777" w:rsidR="00A41102" w:rsidRPr="007216CC" w:rsidRDefault="00A41102" w:rsidP="00A41102">
      <w:pPr>
        <w:tabs>
          <w:tab w:val="left" w:pos="-912"/>
          <w:tab w:val="left" w:pos="-720"/>
          <w:tab w:val="left" w:pos="0"/>
          <w:tab w:val="left" w:pos="1170"/>
          <w:tab w:val="left" w:pos="2160"/>
        </w:tabs>
        <w:ind w:left="540"/>
        <w:rPr>
          <w:sz w:val="20"/>
        </w:rPr>
      </w:pPr>
    </w:p>
    <w:p w14:paraId="234FB2C9" w14:textId="77777777" w:rsidR="00A41102" w:rsidRPr="007216CC" w:rsidRDefault="00A41102" w:rsidP="00A41102">
      <w:pPr>
        <w:keepNext/>
        <w:keepLines/>
        <w:numPr>
          <w:ilvl w:val="0"/>
          <w:numId w:val="15"/>
        </w:numPr>
        <w:rPr>
          <w:sz w:val="20"/>
        </w:rPr>
      </w:pPr>
      <w:r w:rsidRPr="007216CC">
        <w:rPr>
          <w:sz w:val="20"/>
        </w:rPr>
        <w:t>Maturing spiritual formation: Effective therapists demonstrate a commitment to developing and deepening their spiritual life.</w:t>
      </w:r>
    </w:p>
    <w:p w14:paraId="438A96A5" w14:textId="77777777" w:rsidR="00A41102" w:rsidRPr="007216CC" w:rsidRDefault="00A41102" w:rsidP="00A41102">
      <w:pPr>
        <w:tabs>
          <w:tab w:val="left" w:pos="-912"/>
          <w:tab w:val="left" w:pos="-720"/>
          <w:tab w:val="left" w:pos="0"/>
          <w:tab w:val="left" w:pos="540"/>
          <w:tab w:val="left" w:pos="1170"/>
          <w:tab w:val="left" w:pos="2160"/>
        </w:tabs>
        <w:ind w:left="540"/>
        <w:rPr>
          <w:sz w:val="20"/>
          <w:u w:val="single"/>
        </w:rPr>
      </w:pPr>
      <w:r>
        <w:rPr>
          <w:sz w:val="20"/>
          <w:u w:val="single"/>
        </w:rPr>
        <w:t>1</w:t>
      </w:r>
      <w:r>
        <w:rPr>
          <w:sz w:val="20"/>
          <w:u w:val="single"/>
        </w:rPr>
        <w:tab/>
      </w:r>
      <w:r>
        <w:rPr>
          <w:sz w:val="20"/>
          <w:u w:val="single"/>
        </w:rPr>
        <w:tab/>
        <w:t>2</w:t>
      </w:r>
      <w:r>
        <w:rPr>
          <w:sz w:val="20"/>
          <w:u w:val="single"/>
        </w:rPr>
        <w:tab/>
      </w:r>
      <w:r>
        <w:rPr>
          <w:sz w:val="20"/>
          <w:u w:val="single"/>
        </w:rPr>
        <w:tab/>
        <w:t>3</w:t>
      </w:r>
      <w:r>
        <w:rPr>
          <w:sz w:val="20"/>
          <w:u w:val="single"/>
        </w:rPr>
        <w:tab/>
      </w:r>
      <w:r>
        <w:rPr>
          <w:sz w:val="20"/>
          <w:u w:val="single"/>
        </w:rPr>
        <w:tab/>
        <w:t>4</w:t>
      </w:r>
      <w:r>
        <w:rPr>
          <w:sz w:val="20"/>
          <w:u w:val="single"/>
        </w:rPr>
        <w:tab/>
      </w:r>
      <w:r w:rsidRPr="007216CC">
        <w:rPr>
          <w:sz w:val="20"/>
          <w:u w:val="single"/>
        </w:rPr>
        <w:tab/>
        <w:t>5</w:t>
      </w:r>
    </w:p>
    <w:p w14:paraId="36C218AD" w14:textId="77777777" w:rsidR="00A41102" w:rsidRPr="00E21B98" w:rsidRDefault="00A41102" w:rsidP="00A41102">
      <w:pPr>
        <w:keepNext/>
        <w:keepLines/>
      </w:pPr>
      <w:r w:rsidRPr="00E21B98">
        <w:tab/>
      </w:r>
    </w:p>
    <w:p w14:paraId="4F396B6E" w14:textId="77777777" w:rsidR="00A41102" w:rsidRPr="000E033E" w:rsidRDefault="00A41102" w:rsidP="00A41102">
      <w:pPr>
        <w:pStyle w:val="Style1"/>
        <w:jc w:val="center"/>
        <w:rPr>
          <w:rFonts w:ascii="Times New Roman" w:hAnsi="Times New Roman"/>
          <w:sz w:val="24"/>
          <w:szCs w:val="24"/>
        </w:rPr>
      </w:pPr>
      <w:r w:rsidRPr="00E21B98">
        <w:rPr>
          <w:rFonts w:ascii="Times New Roman" w:hAnsi="Times New Roman"/>
          <w:b w:val="0"/>
          <w:sz w:val="24"/>
          <w:szCs w:val="24"/>
        </w:rPr>
        <w:br w:type="page"/>
      </w:r>
      <w:r>
        <w:rPr>
          <w:rFonts w:ascii="Times New Roman" w:hAnsi="Times New Roman"/>
          <w:sz w:val="24"/>
          <w:szCs w:val="24"/>
        </w:rPr>
        <w:t>GATE 3</w:t>
      </w:r>
      <w:r w:rsidRPr="000E033E">
        <w:rPr>
          <w:rFonts w:ascii="Times New Roman" w:hAnsi="Times New Roman"/>
          <w:sz w:val="24"/>
          <w:szCs w:val="24"/>
        </w:rPr>
        <w:t xml:space="preserve"> </w:t>
      </w:r>
      <w:r>
        <w:rPr>
          <w:rFonts w:ascii="Times New Roman" w:hAnsi="Times New Roman"/>
          <w:sz w:val="24"/>
          <w:szCs w:val="24"/>
        </w:rPr>
        <w:t xml:space="preserve">Review of </w:t>
      </w:r>
      <w:r w:rsidRPr="000E033E">
        <w:rPr>
          <w:rFonts w:ascii="Times New Roman" w:hAnsi="Times New Roman"/>
          <w:sz w:val="24"/>
          <w:szCs w:val="24"/>
        </w:rPr>
        <w:t>PROFESSIONAL DEVELOPMENT PLAN</w:t>
      </w:r>
      <w:r w:rsidRPr="000E033E">
        <w:fldChar w:fldCharType="begin"/>
      </w:r>
      <w:r w:rsidRPr="000E033E">
        <w:instrText>tc "</w:instrText>
      </w:r>
      <w:r w:rsidRPr="000E033E">
        <w:rPr>
          <w:rFonts w:ascii="Times New Roman" w:hAnsi="Times New Roman"/>
          <w:sz w:val="24"/>
          <w:szCs w:val="24"/>
        </w:rPr>
        <w:instrText>PROFESSIONAL DEVELOPMENT PLAN</w:instrText>
      </w:r>
      <w:r w:rsidRPr="000E033E">
        <w:instrText>" \f C \l 02</w:instrText>
      </w:r>
      <w:r w:rsidRPr="000E033E">
        <w:fldChar w:fldCharType="end"/>
      </w:r>
    </w:p>
    <w:p w14:paraId="68DB38D8" w14:textId="77777777" w:rsidR="00A41102" w:rsidRPr="00E21B98"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3D20A729"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r w:rsidRPr="00316DCB">
        <w:rPr>
          <w:sz w:val="22"/>
        </w:rPr>
        <w:t xml:space="preserve">Directions: </w:t>
      </w:r>
      <w:r>
        <w:rPr>
          <w:sz w:val="22"/>
        </w:rPr>
        <w:t>Create a document that uses the format below.  This document evaluates the extent to which you achieved your Gate 2 Professional Development Plan.</w:t>
      </w:r>
    </w:p>
    <w:p w14:paraId="28B9B0EE"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p>
    <w:p w14:paraId="76C5568D"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p>
    <w:p w14:paraId="0B9652FE"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sz w:val="22"/>
        </w:rPr>
      </w:pPr>
      <w:r w:rsidRPr="00316DCB">
        <w:rPr>
          <w:b/>
          <w:sz w:val="22"/>
        </w:rPr>
        <w:t xml:space="preserve">1.  Target Area: Theoretical Foundations  </w:t>
      </w:r>
    </w:p>
    <w:p w14:paraId="20FA7FD1" w14:textId="77777777" w:rsidR="00A41102" w:rsidRDefault="00A41102" w:rsidP="00A41102">
      <w:pPr>
        <w:numPr>
          <w:ilvl w:val="0"/>
          <w:numId w:val="18"/>
        </w:numPr>
        <w:rPr>
          <w:sz w:val="22"/>
        </w:rPr>
      </w:pPr>
      <w:r w:rsidRPr="00316DCB">
        <w:rPr>
          <w:sz w:val="22"/>
        </w:rPr>
        <w:t xml:space="preserve">Restatement of Gate 2 </w:t>
      </w:r>
      <w:r>
        <w:rPr>
          <w:sz w:val="22"/>
        </w:rPr>
        <w:t>Goal</w:t>
      </w:r>
      <w:r w:rsidRPr="00316DCB">
        <w:rPr>
          <w:sz w:val="22"/>
        </w:rPr>
        <w:t xml:space="preserve">   </w:t>
      </w:r>
    </w:p>
    <w:p w14:paraId="4506287A" w14:textId="77777777" w:rsidR="00A41102" w:rsidRPr="00316DCB" w:rsidRDefault="00A41102" w:rsidP="00A41102">
      <w:pPr>
        <w:numPr>
          <w:ilvl w:val="0"/>
          <w:numId w:val="18"/>
        </w:numPr>
        <w:rPr>
          <w:sz w:val="22"/>
        </w:rPr>
      </w:pPr>
      <w:r w:rsidRPr="00316DCB">
        <w:rPr>
          <w:sz w:val="22"/>
        </w:rPr>
        <w:t>Brief narrative evaluation of the extent to which I achieved my professional development in this area</w:t>
      </w:r>
    </w:p>
    <w:p w14:paraId="184BA8F7" w14:textId="77777777" w:rsidR="00A41102" w:rsidRPr="00316DCB" w:rsidRDefault="00A41102" w:rsidP="00A41102">
      <w:pPr>
        <w:numPr>
          <w:ilvl w:val="0"/>
          <w:numId w:val="18"/>
        </w:numPr>
        <w:rPr>
          <w:sz w:val="22"/>
        </w:rPr>
      </w:pPr>
      <w:r w:rsidRPr="00316DCB">
        <w:rPr>
          <w:sz w:val="22"/>
        </w:rPr>
        <w:t>Activities that helped me to attain an increased level of mastery were:</w:t>
      </w:r>
    </w:p>
    <w:p w14:paraId="299DBAA3" w14:textId="77777777" w:rsidR="00A41102" w:rsidRPr="00316DCB" w:rsidRDefault="00A41102" w:rsidP="00A41102">
      <w:pPr>
        <w:numPr>
          <w:ilvl w:val="0"/>
          <w:numId w:val="18"/>
        </w:numPr>
        <w:rPr>
          <w:sz w:val="22"/>
        </w:rPr>
      </w:pPr>
      <w:r w:rsidRPr="00316DCB">
        <w:rPr>
          <w:sz w:val="22"/>
        </w:rPr>
        <w:t>Obstacles that I experienced in working on this goal were:</w:t>
      </w:r>
    </w:p>
    <w:p w14:paraId="230DCDD1" w14:textId="77777777" w:rsidR="00A41102" w:rsidRPr="00316DCB" w:rsidRDefault="00A41102" w:rsidP="00A41102">
      <w:pPr>
        <w:rPr>
          <w:sz w:val="22"/>
        </w:rPr>
      </w:pPr>
    </w:p>
    <w:p w14:paraId="639D9328" w14:textId="77777777" w:rsidR="00A41102" w:rsidRPr="00316DCB" w:rsidRDefault="00A41102" w:rsidP="00A41102">
      <w:pPr>
        <w:rPr>
          <w:sz w:val="22"/>
        </w:rPr>
      </w:pPr>
      <w:r w:rsidRPr="00316DCB">
        <w:rPr>
          <w:sz w:val="22"/>
        </w:rPr>
        <w:t>Gate 3 level of mastery</w:t>
      </w:r>
    </w:p>
    <w:p w14:paraId="2F234345" w14:textId="77777777" w:rsidR="00A41102" w:rsidRPr="00316DCB" w:rsidRDefault="00A41102" w:rsidP="00A41102">
      <w:pPr>
        <w:rPr>
          <w:sz w:val="22"/>
        </w:rPr>
      </w:pPr>
      <w:r w:rsidRPr="00316DCB">
        <w:rPr>
          <w:sz w:val="22"/>
        </w:rPr>
        <w:t xml:space="preserve">1 </w:t>
      </w:r>
      <w:r>
        <w:rPr>
          <w:sz w:val="22"/>
        </w:rPr>
        <w:t>(poor)</w:t>
      </w:r>
      <w:r w:rsidRPr="00316DCB">
        <w:rPr>
          <w:sz w:val="22"/>
        </w:rPr>
        <w:t xml:space="preserve">                2                          3                   4                    5</w:t>
      </w:r>
      <w:r>
        <w:rPr>
          <w:sz w:val="22"/>
        </w:rPr>
        <w:t xml:space="preserve"> (mastery)</w:t>
      </w:r>
    </w:p>
    <w:p w14:paraId="76D86A75"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p>
    <w:p w14:paraId="6778F3C7"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p>
    <w:p w14:paraId="262CFB14"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sz w:val="22"/>
        </w:rPr>
      </w:pPr>
      <w:r w:rsidRPr="00316DCB">
        <w:rPr>
          <w:b/>
          <w:sz w:val="22"/>
        </w:rPr>
        <w:t>2.  Target Area: Therapeutic Skills (e.g., assessment, joining, escalating conflict, etc.)</w:t>
      </w:r>
    </w:p>
    <w:p w14:paraId="26A8E351" w14:textId="77777777" w:rsidR="00A41102" w:rsidRPr="00316DCB" w:rsidRDefault="00A41102" w:rsidP="00A41102">
      <w:pPr>
        <w:numPr>
          <w:ilvl w:val="0"/>
          <w:numId w:val="19"/>
        </w:numPr>
        <w:rPr>
          <w:sz w:val="22"/>
        </w:rPr>
      </w:pPr>
      <w:r w:rsidRPr="00316DCB">
        <w:rPr>
          <w:sz w:val="22"/>
        </w:rPr>
        <w:t xml:space="preserve">Restatement of Gate 2 Goal:   </w:t>
      </w:r>
    </w:p>
    <w:p w14:paraId="382564FB" w14:textId="77777777" w:rsidR="00A41102" w:rsidRPr="00316DCB" w:rsidRDefault="00A41102" w:rsidP="00A41102">
      <w:pPr>
        <w:numPr>
          <w:ilvl w:val="0"/>
          <w:numId w:val="19"/>
        </w:numPr>
        <w:rPr>
          <w:sz w:val="22"/>
        </w:rPr>
      </w:pPr>
      <w:r w:rsidRPr="00316DCB">
        <w:rPr>
          <w:sz w:val="22"/>
        </w:rPr>
        <w:t>Brief narrative evaluation of the extent to which I achieved my professional development in this area</w:t>
      </w:r>
    </w:p>
    <w:p w14:paraId="0D9FC0C3" w14:textId="77777777" w:rsidR="00A41102" w:rsidRPr="00316DCB" w:rsidRDefault="00A41102" w:rsidP="00A41102">
      <w:pPr>
        <w:numPr>
          <w:ilvl w:val="0"/>
          <w:numId w:val="19"/>
        </w:numPr>
        <w:rPr>
          <w:sz w:val="22"/>
        </w:rPr>
      </w:pPr>
      <w:r w:rsidRPr="00316DCB">
        <w:rPr>
          <w:sz w:val="22"/>
        </w:rPr>
        <w:t>Activities that helped me to attain an increased level of mastery were:</w:t>
      </w:r>
    </w:p>
    <w:p w14:paraId="44B2A892" w14:textId="77777777" w:rsidR="00A41102" w:rsidRPr="00316DCB" w:rsidRDefault="00A41102" w:rsidP="00A41102">
      <w:pPr>
        <w:numPr>
          <w:ilvl w:val="0"/>
          <w:numId w:val="19"/>
        </w:numPr>
        <w:rPr>
          <w:sz w:val="22"/>
        </w:rPr>
      </w:pPr>
      <w:r w:rsidRPr="00316DCB">
        <w:rPr>
          <w:sz w:val="22"/>
        </w:rPr>
        <w:t>Obstacles that I experienced in working on this goal were:</w:t>
      </w:r>
    </w:p>
    <w:p w14:paraId="14F9B791" w14:textId="77777777" w:rsidR="00A41102" w:rsidRPr="00316DCB" w:rsidRDefault="00A41102" w:rsidP="00A41102">
      <w:pPr>
        <w:rPr>
          <w:sz w:val="22"/>
        </w:rPr>
      </w:pPr>
    </w:p>
    <w:p w14:paraId="4B03F6F0" w14:textId="77777777" w:rsidR="00A41102" w:rsidRPr="00316DCB" w:rsidRDefault="00A41102" w:rsidP="00A41102">
      <w:pPr>
        <w:rPr>
          <w:sz w:val="22"/>
        </w:rPr>
      </w:pPr>
      <w:r w:rsidRPr="00316DCB">
        <w:rPr>
          <w:sz w:val="22"/>
        </w:rPr>
        <w:t>Gate 3 level of mastery</w:t>
      </w:r>
    </w:p>
    <w:p w14:paraId="7225370B" w14:textId="77777777" w:rsidR="00A41102" w:rsidRPr="00316DCB" w:rsidRDefault="00A41102" w:rsidP="00A41102">
      <w:pPr>
        <w:rPr>
          <w:sz w:val="22"/>
        </w:rPr>
      </w:pPr>
      <w:r w:rsidRPr="00316DCB">
        <w:rPr>
          <w:sz w:val="22"/>
        </w:rPr>
        <w:t xml:space="preserve">1 </w:t>
      </w:r>
      <w:r>
        <w:rPr>
          <w:sz w:val="22"/>
        </w:rPr>
        <w:t>(poor)</w:t>
      </w:r>
      <w:r w:rsidRPr="00316DCB">
        <w:rPr>
          <w:sz w:val="22"/>
        </w:rPr>
        <w:t xml:space="preserve">                2                          3                   4                    5</w:t>
      </w:r>
      <w:r>
        <w:rPr>
          <w:sz w:val="22"/>
        </w:rPr>
        <w:t xml:space="preserve"> (mastery)</w:t>
      </w:r>
    </w:p>
    <w:p w14:paraId="18BD8361" w14:textId="77777777" w:rsidR="00A41102"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p>
    <w:p w14:paraId="3965E6BF"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p>
    <w:p w14:paraId="1552044E"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sz w:val="22"/>
        </w:rPr>
      </w:pPr>
      <w:r w:rsidRPr="00316DCB">
        <w:rPr>
          <w:b/>
          <w:sz w:val="22"/>
        </w:rPr>
        <w:t>3.  Target Area: Ethical Understandings (e.g., confidentiality, reporting laws, etc.)</w:t>
      </w:r>
    </w:p>
    <w:p w14:paraId="067BF2CA" w14:textId="77777777" w:rsidR="00A41102" w:rsidRDefault="00A41102" w:rsidP="00A41102">
      <w:pPr>
        <w:numPr>
          <w:ilvl w:val="0"/>
          <w:numId w:val="20"/>
        </w:numPr>
        <w:rPr>
          <w:sz w:val="22"/>
        </w:rPr>
      </w:pPr>
      <w:r w:rsidRPr="00316DCB">
        <w:rPr>
          <w:sz w:val="22"/>
        </w:rPr>
        <w:t xml:space="preserve">Restatement of Gate 2 Goal:   </w:t>
      </w:r>
    </w:p>
    <w:p w14:paraId="5C1DE9AD" w14:textId="77777777" w:rsidR="00A41102" w:rsidRPr="00316DCB" w:rsidRDefault="00A41102" w:rsidP="00A41102">
      <w:pPr>
        <w:numPr>
          <w:ilvl w:val="0"/>
          <w:numId w:val="20"/>
        </w:numPr>
        <w:rPr>
          <w:sz w:val="22"/>
        </w:rPr>
      </w:pPr>
      <w:r w:rsidRPr="00316DCB">
        <w:rPr>
          <w:sz w:val="22"/>
        </w:rPr>
        <w:t>Brief narrative evaluation of the extent to which I achieved my professional development in this area</w:t>
      </w:r>
    </w:p>
    <w:p w14:paraId="029A77D4" w14:textId="77777777" w:rsidR="00A41102" w:rsidRPr="00316DCB" w:rsidRDefault="00A41102" w:rsidP="00A41102">
      <w:pPr>
        <w:numPr>
          <w:ilvl w:val="0"/>
          <w:numId w:val="20"/>
        </w:numPr>
        <w:rPr>
          <w:sz w:val="22"/>
        </w:rPr>
      </w:pPr>
      <w:r w:rsidRPr="00316DCB">
        <w:rPr>
          <w:sz w:val="22"/>
        </w:rPr>
        <w:t>Activities that helped me to attain an increased level of mastery were:</w:t>
      </w:r>
    </w:p>
    <w:p w14:paraId="7AF3BBA8" w14:textId="77777777" w:rsidR="00A41102" w:rsidRPr="00316DCB" w:rsidRDefault="00A41102" w:rsidP="00A41102">
      <w:pPr>
        <w:numPr>
          <w:ilvl w:val="0"/>
          <w:numId w:val="20"/>
        </w:numPr>
        <w:rPr>
          <w:sz w:val="22"/>
        </w:rPr>
      </w:pPr>
      <w:r w:rsidRPr="00316DCB">
        <w:rPr>
          <w:sz w:val="22"/>
        </w:rPr>
        <w:t>Obstacles that I experienced in working on this goal were:</w:t>
      </w:r>
    </w:p>
    <w:p w14:paraId="73730C59" w14:textId="77777777" w:rsidR="00A41102" w:rsidRPr="00316DCB" w:rsidRDefault="00A41102" w:rsidP="00A41102">
      <w:pPr>
        <w:rPr>
          <w:sz w:val="22"/>
        </w:rPr>
      </w:pPr>
    </w:p>
    <w:p w14:paraId="1FADADE4" w14:textId="77777777" w:rsidR="00A41102" w:rsidRPr="00316DCB" w:rsidRDefault="00A41102" w:rsidP="00A41102">
      <w:pPr>
        <w:rPr>
          <w:sz w:val="22"/>
        </w:rPr>
      </w:pPr>
      <w:r w:rsidRPr="00316DCB">
        <w:rPr>
          <w:sz w:val="22"/>
        </w:rPr>
        <w:t>Gate 3 level of mastery</w:t>
      </w:r>
    </w:p>
    <w:p w14:paraId="64F4CB88" w14:textId="77777777" w:rsidR="00A41102" w:rsidRPr="00316DCB" w:rsidRDefault="00A41102" w:rsidP="00A41102">
      <w:pPr>
        <w:rPr>
          <w:sz w:val="22"/>
        </w:rPr>
      </w:pPr>
      <w:r>
        <w:rPr>
          <w:sz w:val="22"/>
        </w:rPr>
        <w:t>1 (poor)</w:t>
      </w:r>
      <w:r w:rsidRPr="00316DCB">
        <w:rPr>
          <w:sz w:val="22"/>
        </w:rPr>
        <w:t xml:space="preserve">              2                          3                   4                    5</w:t>
      </w:r>
      <w:r>
        <w:rPr>
          <w:sz w:val="22"/>
        </w:rPr>
        <w:t xml:space="preserve"> (mastery)</w:t>
      </w:r>
    </w:p>
    <w:p w14:paraId="1E311A18" w14:textId="77777777" w:rsidR="00A41102" w:rsidRPr="00316DCB" w:rsidRDefault="00A41102" w:rsidP="00A41102">
      <w:pPr>
        <w:rPr>
          <w:sz w:val="22"/>
        </w:rPr>
      </w:pPr>
    </w:p>
    <w:p w14:paraId="5CC2BD98"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sz w:val="22"/>
        </w:rPr>
      </w:pPr>
    </w:p>
    <w:p w14:paraId="35F056DF"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r w:rsidRPr="00316DCB">
        <w:rPr>
          <w:b/>
          <w:sz w:val="22"/>
        </w:rPr>
        <w:t xml:space="preserve">4.  Target Area: </w:t>
      </w:r>
      <w:r w:rsidRPr="00316DCB">
        <w:rPr>
          <w:sz w:val="22"/>
        </w:rPr>
        <w:t>Professional Practice (e.g., appointment logistics, termination, etc.)</w:t>
      </w:r>
    </w:p>
    <w:p w14:paraId="60417D01" w14:textId="77777777" w:rsidR="00A41102" w:rsidRPr="00316DCB" w:rsidRDefault="00A41102" w:rsidP="00A41102">
      <w:pPr>
        <w:numPr>
          <w:ilvl w:val="0"/>
          <w:numId w:val="21"/>
        </w:numPr>
        <w:tabs>
          <w:tab w:val="left" w:pos="720"/>
        </w:tabs>
        <w:rPr>
          <w:sz w:val="22"/>
        </w:rPr>
      </w:pPr>
      <w:r w:rsidRPr="00316DCB">
        <w:rPr>
          <w:sz w:val="22"/>
        </w:rPr>
        <w:t xml:space="preserve">Restatement of Gate 2 Goal:   </w:t>
      </w:r>
    </w:p>
    <w:p w14:paraId="4B6580F4" w14:textId="77777777" w:rsidR="00A41102" w:rsidRPr="00316DCB" w:rsidRDefault="00A41102" w:rsidP="00A41102">
      <w:pPr>
        <w:numPr>
          <w:ilvl w:val="0"/>
          <w:numId w:val="21"/>
        </w:numPr>
        <w:rPr>
          <w:sz w:val="22"/>
        </w:rPr>
      </w:pPr>
      <w:r w:rsidRPr="00316DCB">
        <w:rPr>
          <w:sz w:val="22"/>
        </w:rPr>
        <w:t>Brief narrative evaluation of the extent to which I achieved my professional development in this area</w:t>
      </w:r>
    </w:p>
    <w:p w14:paraId="1010F892" w14:textId="77777777" w:rsidR="00A41102" w:rsidRPr="00316DCB" w:rsidRDefault="00A41102" w:rsidP="00A41102">
      <w:pPr>
        <w:numPr>
          <w:ilvl w:val="0"/>
          <w:numId w:val="21"/>
        </w:numPr>
        <w:rPr>
          <w:sz w:val="22"/>
        </w:rPr>
      </w:pPr>
      <w:r w:rsidRPr="00316DCB">
        <w:rPr>
          <w:sz w:val="22"/>
        </w:rPr>
        <w:t>Activities that helped me to attain an increased level of mastery were:</w:t>
      </w:r>
    </w:p>
    <w:p w14:paraId="761CAA0A" w14:textId="77777777" w:rsidR="00A41102" w:rsidRPr="00316DCB" w:rsidRDefault="00A41102" w:rsidP="00A41102">
      <w:pPr>
        <w:numPr>
          <w:ilvl w:val="0"/>
          <w:numId w:val="21"/>
        </w:numPr>
        <w:rPr>
          <w:sz w:val="22"/>
        </w:rPr>
      </w:pPr>
      <w:r w:rsidRPr="00316DCB">
        <w:rPr>
          <w:sz w:val="22"/>
        </w:rPr>
        <w:t>Obstacles that I experienced in working on this goal were:</w:t>
      </w:r>
    </w:p>
    <w:p w14:paraId="44B439E5" w14:textId="77777777" w:rsidR="00A41102" w:rsidRPr="00316DCB" w:rsidRDefault="00A41102" w:rsidP="00A41102">
      <w:pPr>
        <w:rPr>
          <w:sz w:val="22"/>
        </w:rPr>
      </w:pPr>
    </w:p>
    <w:p w14:paraId="511DCE32" w14:textId="77777777" w:rsidR="00A41102" w:rsidRPr="00316DCB" w:rsidRDefault="00A41102" w:rsidP="00A41102">
      <w:pPr>
        <w:rPr>
          <w:sz w:val="22"/>
        </w:rPr>
      </w:pPr>
      <w:r w:rsidRPr="00316DCB">
        <w:rPr>
          <w:sz w:val="22"/>
        </w:rPr>
        <w:t>Gate 3 level of mastery</w:t>
      </w:r>
    </w:p>
    <w:p w14:paraId="7F7C435B" w14:textId="77777777" w:rsidR="00A41102" w:rsidRPr="00316DCB" w:rsidRDefault="00A41102" w:rsidP="00A41102">
      <w:pPr>
        <w:rPr>
          <w:sz w:val="22"/>
        </w:rPr>
      </w:pPr>
      <w:r w:rsidRPr="00316DCB">
        <w:rPr>
          <w:sz w:val="22"/>
        </w:rPr>
        <w:t xml:space="preserve">1 </w:t>
      </w:r>
      <w:r>
        <w:rPr>
          <w:sz w:val="22"/>
        </w:rPr>
        <w:t>(poor)</w:t>
      </w:r>
      <w:r w:rsidRPr="00316DCB">
        <w:rPr>
          <w:sz w:val="22"/>
        </w:rPr>
        <w:t xml:space="preserve">                2                          3                   4                    5</w:t>
      </w:r>
      <w:r>
        <w:rPr>
          <w:sz w:val="22"/>
        </w:rPr>
        <w:t xml:space="preserve"> (mastery)</w:t>
      </w:r>
    </w:p>
    <w:p w14:paraId="386E4B93"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r w:rsidRPr="00316DCB">
        <w:rPr>
          <w:b/>
          <w:sz w:val="22"/>
        </w:rPr>
        <w:t>5.  Target Area:</w:t>
      </w:r>
      <w:r w:rsidRPr="00316DCB">
        <w:rPr>
          <w:sz w:val="22"/>
        </w:rPr>
        <w:t xml:space="preserve"> Use of Self (e.g., one’s own family of origin issues, difficult kinds of client issues, etc.)</w:t>
      </w:r>
    </w:p>
    <w:p w14:paraId="7A561347" w14:textId="77777777" w:rsidR="00A41102" w:rsidRDefault="00A41102" w:rsidP="00A41102">
      <w:pPr>
        <w:numPr>
          <w:ilvl w:val="0"/>
          <w:numId w:val="22"/>
        </w:numPr>
        <w:rPr>
          <w:sz w:val="22"/>
        </w:rPr>
      </w:pPr>
      <w:r w:rsidRPr="00316DCB">
        <w:rPr>
          <w:sz w:val="22"/>
        </w:rPr>
        <w:t xml:space="preserve">Restatement of Gate 2 Goal:   </w:t>
      </w:r>
    </w:p>
    <w:p w14:paraId="532E7291" w14:textId="77777777" w:rsidR="00A41102" w:rsidRPr="00316DCB" w:rsidRDefault="00A41102" w:rsidP="00A41102">
      <w:pPr>
        <w:numPr>
          <w:ilvl w:val="0"/>
          <w:numId w:val="22"/>
        </w:numPr>
        <w:rPr>
          <w:sz w:val="22"/>
        </w:rPr>
      </w:pPr>
      <w:r w:rsidRPr="00316DCB">
        <w:rPr>
          <w:sz w:val="22"/>
        </w:rPr>
        <w:t>Brief narrative evaluation of the extent to which I achieved my professional development in this area</w:t>
      </w:r>
    </w:p>
    <w:p w14:paraId="37EE148B" w14:textId="77777777" w:rsidR="00A41102" w:rsidRPr="00316DCB" w:rsidRDefault="00A41102" w:rsidP="00A41102">
      <w:pPr>
        <w:numPr>
          <w:ilvl w:val="0"/>
          <w:numId w:val="22"/>
        </w:numPr>
        <w:rPr>
          <w:sz w:val="22"/>
        </w:rPr>
      </w:pPr>
      <w:r w:rsidRPr="00316DCB">
        <w:rPr>
          <w:sz w:val="22"/>
        </w:rPr>
        <w:t>Activities that helped me to attain an increased level of mastery were:</w:t>
      </w:r>
    </w:p>
    <w:p w14:paraId="4396F99A" w14:textId="77777777" w:rsidR="00A41102" w:rsidRPr="00316DCB" w:rsidRDefault="00A41102" w:rsidP="00A41102">
      <w:pPr>
        <w:numPr>
          <w:ilvl w:val="0"/>
          <w:numId w:val="22"/>
        </w:numPr>
        <w:rPr>
          <w:sz w:val="22"/>
        </w:rPr>
      </w:pPr>
      <w:r w:rsidRPr="00316DCB">
        <w:rPr>
          <w:sz w:val="22"/>
        </w:rPr>
        <w:t>Obstacles that I experienced in working on this goal were:</w:t>
      </w:r>
    </w:p>
    <w:p w14:paraId="11F2725F" w14:textId="77777777" w:rsidR="00A41102" w:rsidRPr="00316DCB" w:rsidRDefault="00A41102" w:rsidP="00A41102">
      <w:pPr>
        <w:rPr>
          <w:sz w:val="22"/>
        </w:rPr>
      </w:pPr>
    </w:p>
    <w:p w14:paraId="1D1A6FCB" w14:textId="77777777" w:rsidR="00A41102" w:rsidRPr="00316DCB" w:rsidRDefault="00A41102" w:rsidP="00A41102">
      <w:pPr>
        <w:rPr>
          <w:sz w:val="22"/>
        </w:rPr>
      </w:pPr>
      <w:r w:rsidRPr="00316DCB">
        <w:rPr>
          <w:sz w:val="22"/>
        </w:rPr>
        <w:t>Gate 3 level of mastery</w:t>
      </w:r>
    </w:p>
    <w:p w14:paraId="1A3F8AF3" w14:textId="77777777" w:rsidR="00A41102" w:rsidRPr="00316DCB" w:rsidRDefault="00A41102" w:rsidP="00A41102">
      <w:pPr>
        <w:rPr>
          <w:sz w:val="22"/>
        </w:rPr>
      </w:pPr>
      <w:r w:rsidRPr="00316DCB">
        <w:rPr>
          <w:sz w:val="22"/>
        </w:rPr>
        <w:t xml:space="preserve">1 </w:t>
      </w:r>
      <w:r>
        <w:rPr>
          <w:sz w:val="22"/>
        </w:rPr>
        <w:t>(poor)</w:t>
      </w:r>
      <w:r w:rsidRPr="00316DCB">
        <w:rPr>
          <w:sz w:val="22"/>
        </w:rPr>
        <w:t xml:space="preserve">                2                          3                   4                    5</w:t>
      </w:r>
      <w:r>
        <w:rPr>
          <w:sz w:val="22"/>
        </w:rPr>
        <w:t xml:space="preserve"> (mastery)</w:t>
      </w:r>
    </w:p>
    <w:p w14:paraId="12C25BB4"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sz w:val="22"/>
        </w:rPr>
      </w:pPr>
    </w:p>
    <w:p w14:paraId="4544D08C"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p>
    <w:p w14:paraId="7C01619F"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r w:rsidRPr="00316DCB">
        <w:rPr>
          <w:b/>
          <w:sz w:val="22"/>
        </w:rPr>
        <w:t xml:space="preserve">6.  Target Area: </w:t>
      </w:r>
      <w:r w:rsidRPr="00316DCB">
        <w:rPr>
          <w:sz w:val="22"/>
        </w:rPr>
        <w:t>Professional Practice (e.g., appointment logistics, termination, etc.)</w:t>
      </w:r>
    </w:p>
    <w:p w14:paraId="5C0B1E00" w14:textId="77777777" w:rsidR="00A41102" w:rsidRDefault="00A41102" w:rsidP="00A41102">
      <w:pPr>
        <w:numPr>
          <w:ilvl w:val="0"/>
          <w:numId w:val="23"/>
        </w:numPr>
        <w:rPr>
          <w:sz w:val="22"/>
        </w:rPr>
      </w:pPr>
      <w:r w:rsidRPr="00316DCB">
        <w:rPr>
          <w:sz w:val="22"/>
        </w:rPr>
        <w:t xml:space="preserve">Restatement of Gate 2 Goal:   </w:t>
      </w:r>
    </w:p>
    <w:p w14:paraId="318ACEFA" w14:textId="77777777" w:rsidR="00A41102" w:rsidRPr="00316DCB" w:rsidRDefault="00A41102" w:rsidP="00A41102">
      <w:pPr>
        <w:numPr>
          <w:ilvl w:val="0"/>
          <w:numId w:val="23"/>
        </w:numPr>
        <w:rPr>
          <w:sz w:val="22"/>
        </w:rPr>
      </w:pPr>
      <w:r w:rsidRPr="00316DCB">
        <w:rPr>
          <w:sz w:val="22"/>
        </w:rPr>
        <w:t>Brief narrative evaluation of the extent to which I achieved my professional development in this area</w:t>
      </w:r>
    </w:p>
    <w:p w14:paraId="353312A8" w14:textId="77777777" w:rsidR="00A41102" w:rsidRPr="00316DCB" w:rsidRDefault="00A41102" w:rsidP="00A41102">
      <w:pPr>
        <w:numPr>
          <w:ilvl w:val="0"/>
          <w:numId w:val="23"/>
        </w:numPr>
        <w:rPr>
          <w:sz w:val="22"/>
        </w:rPr>
      </w:pPr>
      <w:r w:rsidRPr="00316DCB">
        <w:rPr>
          <w:sz w:val="22"/>
        </w:rPr>
        <w:t>Activities that helped me to attain an increased level of mastery were:</w:t>
      </w:r>
    </w:p>
    <w:p w14:paraId="035F759A" w14:textId="77777777" w:rsidR="00A41102" w:rsidRPr="00316DCB" w:rsidRDefault="00A41102" w:rsidP="00A41102">
      <w:pPr>
        <w:numPr>
          <w:ilvl w:val="0"/>
          <w:numId w:val="23"/>
        </w:numPr>
        <w:rPr>
          <w:sz w:val="22"/>
        </w:rPr>
      </w:pPr>
      <w:r w:rsidRPr="00316DCB">
        <w:rPr>
          <w:sz w:val="22"/>
        </w:rPr>
        <w:t>Obstacles that I experienced in working on this goal were:</w:t>
      </w:r>
    </w:p>
    <w:p w14:paraId="002F3BC3" w14:textId="77777777" w:rsidR="00A41102" w:rsidRPr="00316DCB" w:rsidRDefault="00A41102" w:rsidP="00A41102">
      <w:pPr>
        <w:rPr>
          <w:sz w:val="22"/>
        </w:rPr>
      </w:pPr>
    </w:p>
    <w:p w14:paraId="2F145EC3" w14:textId="77777777" w:rsidR="00A41102" w:rsidRPr="00316DCB" w:rsidRDefault="00A41102" w:rsidP="00A41102">
      <w:pPr>
        <w:rPr>
          <w:sz w:val="22"/>
        </w:rPr>
      </w:pPr>
      <w:r w:rsidRPr="00316DCB">
        <w:rPr>
          <w:sz w:val="22"/>
        </w:rPr>
        <w:t>Gate 3 level of mastery</w:t>
      </w:r>
    </w:p>
    <w:p w14:paraId="3B843E27" w14:textId="77777777" w:rsidR="00A41102" w:rsidRPr="00316DCB" w:rsidRDefault="00A41102" w:rsidP="00A41102">
      <w:pPr>
        <w:rPr>
          <w:sz w:val="22"/>
        </w:rPr>
      </w:pPr>
      <w:r w:rsidRPr="00316DCB">
        <w:rPr>
          <w:sz w:val="22"/>
        </w:rPr>
        <w:t xml:space="preserve">1 </w:t>
      </w:r>
      <w:r>
        <w:rPr>
          <w:sz w:val="22"/>
        </w:rPr>
        <w:t>(poor)</w:t>
      </w:r>
      <w:r w:rsidRPr="00316DCB">
        <w:rPr>
          <w:sz w:val="22"/>
        </w:rPr>
        <w:t xml:space="preserve">                2                          3                   4                    5</w:t>
      </w:r>
      <w:r>
        <w:rPr>
          <w:sz w:val="22"/>
        </w:rPr>
        <w:t xml:space="preserve"> (mastery)</w:t>
      </w:r>
    </w:p>
    <w:p w14:paraId="5B5121D4"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sz w:val="22"/>
        </w:rPr>
      </w:pPr>
    </w:p>
    <w:p w14:paraId="528B9CAE"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p>
    <w:p w14:paraId="510690CF"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r w:rsidRPr="00316DCB">
        <w:rPr>
          <w:b/>
          <w:sz w:val="22"/>
        </w:rPr>
        <w:t xml:space="preserve">7.  Target Area: </w:t>
      </w:r>
      <w:r w:rsidRPr="00316DCB">
        <w:rPr>
          <w:sz w:val="22"/>
        </w:rPr>
        <w:t>Spiritual Formation (e.g., relationship with God, involvement with faith community, social holiness, etc.)</w:t>
      </w:r>
    </w:p>
    <w:p w14:paraId="03EE27A0" w14:textId="77777777" w:rsidR="00A41102" w:rsidRDefault="00A41102" w:rsidP="00A41102">
      <w:pPr>
        <w:numPr>
          <w:ilvl w:val="0"/>
          <w:numId w:val="24"/>
        </w:numPr>
        <w:rPr>
          <w:sz w:val="22"/>
        </w:rPr>
      </w:pPr>
      <w:r w:rsidRPr="00316DCB">
        <w:rPr>
          <w:sz w:val="22"/>
        </w:rPr>
        <w:t xml:space="preserve">Restatement of Gate 2 Goal:   </w:t>
      </w:r>
    </w:p>
    <w:p w14:paraId="6272D11B" w14:textId="77777777" w:rsidR="00A41102" w:rsidRPr="00316DCB" w:rsidRDefault="00A41102" w:rsidP="00A41102">
      <w:pPr>
        <w:numPr>
          <w:ilvl w:val="0"/>
          <w:numId w:val="24"/>
        </w:numPr>
        <w:rPr>
          <w:sz w:val="22"/>
        </w:rPr>
      </w:pPr>
      <w:r w:rsidRPr="00316DCB">
        <w:rPr>
          <w:sz w:val="22"/>
        </w:rPr>
        <w:t>Brief narrative evaluation of the extent to which I achieved my professional development in this area</w:t>
      </w:r>
    </w:p>
    <w:p w14:paraId="69CCEA8C" w14:textId="77777777" w:rsidR="00A41102" w:rsidRPr="00316DCB" w:rsidRDefault="00A41102" w:rsidP="00A41102">
      <w:pPr>
        <w:numPr>
          <w:ilvl w:val="0"/>
          <w:numId w:val="24"/>
        </w:numPr>
        <w:rPr>
          <w:sz w:val="22"/>
        </w:rPr>
      </w:pPr>
      <w:r w:rsidRPr="00316DCB">
        <w:rPr>
          <w:sz w:val="22"/>
        </w:rPr>
        <w:t>Activities that helped me to attain an increased level of mastery were:</w:t>
      </w:r>
    </w:p>
    <w:p w14:paraId="754EF2B8" w14:textId="77777777" w:rsidR="00A41102" w:rsidRPr="00316DCB" w:rsidRDefault="00A41102" w:rsidP="00A41102">
      <w:pPr>
        <w:numPr>
          <w:ilvl w:val="0"/>
          <w:numId w:val="24"/>
        </w:numPr>
        <w:rPr>
          <w:sz w:val="22"/>
        </w:rPr>
      </w:pPr>
      <w:r w:rsidRPr="00316DCB">
        <w:rPr>
          <w:sz w:val="22"/>
        </w:rPr>
        <w:t>Obstacles that I experienced in working on this goal were:</w:t>
      </w:r>
    </w:p>
    <w:p w14:paraId="70C27254" w14:textId="77777777" w:rsidR="00A41102" w:rsidRPr="00316DCB" w:rsidRDefault="00A41102" w:rsidP="00A41102">
      <w:pPr>
        <w:rPr>
          <w:sz w:val="22"/>
        </w:rPr>
      </w:pPr>
    </w:p>
    <w:p w14:paraId="6EA8F986" w14:textId="77777777" w:rsidR="00A41102" w:rsidRPr="00316DCB" w:rsidRDefault="00A41102" w:rsidP="00A41102">
      <w:pPr>
        <w:rPr>
          <w:sz w:val="22"/>
        </w:rPr>
      </w:pPr>
      <w:r w:rsidRPr="00316DCB">
        <w:rPr>
          <w:sz w:val="22"/>
        </w:rPr>
        <w:t>Gate 3 level of mastery</w:t>
      </w:r>
    </w:p>
    <w:p w14:paraId="63797101" w14:textId="77777777" w:rsidR="00A41102" w:rsidRPr="00316DCB" w:rsidRDefault="00A41102" w:rsidP="00A41102">
      <w:pPr>
        <w:rPr>
          <w:sz w:val="22"/>
        </w:rPr>
      </w:pPr>
      <w:r w:rsidRPr="00316DCB">
        <w:rPr>
          <w:sz w:val="22"/>
        </w:rPr>
        <w:t xml:space="preserve">1 </w:t>
      </w:r>
      <w:r>
        <w:rPr>
          <w:sz w:val="22"/>
        </w:rPr>
        <w:t>(poor)</w:t>
      </w:r>
      <w:r w:rsidRPr="00316DCB">
        <w:rPr>
          <w:sz w:val="22"/>
        </w:rPr>
        <w:t xml:space="preserve">                2                          3                   4                    5</w:t>
      </w:r>
      <w:r>
        <w:rPr>
          <w:sz w:val="22"/>
        </w:rPr>
        <w:t xml:space="preserve"> (mastery)</w:t>
      </w:r>
    </w:p>
    <w:p w14:paraId="44F11FC9" w14:textId="77777777" w:rsidR="00A41102" w:rsidRDefault="00A41102" w:rsidP="00A41102">
      <w:pPr>
        <w:spacing w:line="480" w:lineRule="auto"/>
        <w:jc w:val="center"/>
        <w:rPr>
          <w:rFonts w:cs="Verdana"/>
          <w:b/>
          <w:sz w:val="26"/>
          <w:szCs w:val="32"/>
        </w:rPr>
      </w:pPr>
      <w:r>
        <w:rPr>
          <w:b/>
          <w:sz w:val="22"/>
        </w:rPr>
        <w:br w:type="page"/>
      </w:r>
      <w:r w:rsidRPr="00DB794F">
        <w:rPr>
          <w:rFonts w:cs="Verdana"/>
          <w:b/>
          <w:sz w:val="26"/>
          <w:szCs w:val="32"/>
        </w:rPr>
        <w:t>Gate 3 Integration Paper Instructions</w:t>
      </w:r>
    </w:p>
    <w:p w14:paraId="715D357D" w14:textId="77777777" w:rsidR="00A41102" w:rsidRDefault="00A41102" w:rsidP="00A41102">
      <w:r w:rsidRPr="00326EEC">
        <w:rPr>
          <w:rFonts w:cs="Verdana"/>
        </w:rPr>
        <w:t>The integration of counseling and theology is a thread that runs through our entire program.  During your application for admission (Gate 1), you answered questions about your understanding of integration at that point in time. Then you wrote your first paper on the integration of counseling and theology in one of your first counseling courses (CO600 or CO601).  Next you updated your thinking at Gate 2.  Now you have an opportunity to pull together your course work and your field experience.  In this final paper on the integration of counseling and theology we ask you to p</w:t>
      </w:r>
      <w:r w:rsidRPr="00326EEC">
        <w:t>rovide</w:t>
      </w:r>
      <w:r w:rsidRPr="004D1D5E">
        <w:t xml:space="preserve"> evidence of critical analysis</w:t>
      </w:r>
      <w:r>
        <w:t>, theological and psychological integration using research</w:t>
      </w:r>
      <w:r w:rsidRPr="004D1D5E">
        <w:t xml:space="preserve"> an</w:t>
      </w:r>
      <w:r>
        <w:t>d factual evidence; plus an understanding of whole persons and their human condition in light of scriptures by writing a paper that will:</w:t>
      </w:r>
    </w:p>
    <w:p w14:paraId="1FD9E397" w14:textId="77777777" w:rsidR="00A41102" w:rsidRDefault="00A41102" w:rsidP="00A41102"/>
    <w:p w14:paraId="04FCCFFB" w14:textId="77777777" w:rsidR="00A41102" w:rsidRDefault="00A41102" w:rsidP="00A41102">
      <w:r>
        <w:t xml:space="preserve">1). State </w:t>
      </w:r>
      <w:r w:rsidRPr="00FA31C2">
        <w:rPr>
          <w:i/>
        </w:rPr>
        <w:t>your theory of choice</w:t>
      </w:r>
      <w:r>
        <w:t xml:space="preserve"> to counseling (contemporary); </w:t>
      </w:r>
    </w:p>
    <w:p w14:paraId="71C38588" w14:textId="77777777" w:rsidR="00A41102" w:rsidRDefault="00A41102" w:rsidP="00A41102">
      <w:r>
        <w:t>2). Review your theory of counseling by engaging</w:t>
      </w:r>
      <w:r w:rsidRPr="004D1D5E">
        <w:t xml:space="preserve"> scholarly literature in a manner that extends </w:t>
      </w:r>
      <w:r>
        <w:t xml:space="preserve">your demonstrated </w:t>
      </w:r>
      <w:r w:rsidRPr="004D1D5E">
        <w:t>knowledge base pa</w:t>
      </w:r>
      <w:r>
        <w:t xml:space="preserve">st a simple book/article review. </w:t>
      </w:r>
    </w:p>
    <w:p w14:paraId="74E698D5" w14:textId="77777777" w:rsidR="00A41102" w:rsidRDefault="00A41102" w:rsidP="00A41102">
      <w:r>
        <w:t>3). Provide</w:t>
      </w:r>
      <w:r w:rsidRPr="004D1D5E">
        <w:t xml:space="preserve"> evidence of </w:t>
      </w:r>
      <w:r w:rsidRPr="00860D2D">
        <w:rPr>
          <w:i/>
        </w:rPr>
        <w:t>a biblical, faith/theological based approach</w:t>
      </w:r>
      <w:r w:rsidRPr="004D1D5E">
        <w:t xml:space="preserve"> to the understanding of the </w:t>
      </w:r>
      <w:r w:rsidRPr="0082778E">
        <w:rPr>
          <w:i/>
        </w:rPr>
        <w:t>whole person</w:t>
      </w:r>
      <w:r w:rsidRPr="004D1D5E">
        <w:t xml:space="preserve"> and </w:t>
      </w:r>
      <w:r w:rsidRPr="0082778E">
        <w:rPr>
          <w:i/>
        </w:rPr>
        <w:t>their human condition</w:t>
      </w:r>
      <w:r>
        <w:t>;(in other words, show evidence of integration of psychology and the bible, theology/faith in your writing)</w:t>
      </w:r>
    </w:p>
    <w:p w14:paraId="4D8208E8" w14:textId="77777777" w:rsidR="00A41102" w:rsidRDefault="00A41102" w:rsidP="00A41102">
      <w:r>
        <w:t>4). Provide some conclusions</w:t>
      </w:r>
      <w:r w:rsidRPr="00CB7839">
        <w:t xml:space="preserve"> and recommendation</w:t>
      </w:r>
      <w:r>
        <w:t>s that</w:t>
      </w:r>
      <w:r w:rsidRPr="00CB7839">
        <w:t xml:space="preserve"> are logical and reasonable; </w:t>
      </w:r>
      <w:r>
        <w:t>that clearly state</w:t>
      </w:r>
      <w:r w:rsidRPr="00CB7839">
        <w:t xml:space="preserve"> the </w:t>
      </w:r>
      <w:r w:rsidRPr="00860D2D">
        <w:rPr>
          <w:i/>
        </w:rPr>
        <w:t>advantages</w:t>
      </w:r>
      <w:r w:rsidRPr="00CB7839">
        <w:t xml:space="preserve"> and </w:t>
      </w:r>
      <w:r w:rsidRPr="00860D2D">
        <w:rPr>
          <w:i/>
        </w:rPr>
        <w:t>limitations</w:t>
      </w:r>
      <w:r w:rsidRPr="00CB7839">
        <w:t xml:space="preserve"> of the position </w:t>
      </w:r>
      <w:r>
        <w:t xml:space="preserve">you </w:t>
      </w:r>
      <w:r w:rsidRPr="00CB7839">
        <w:t>presented.</w:t>
      </w:r>
    </w:p>
    <w:p w14:paraId="109C8AEB" w14:textId="77777777" w:rsidR="00A41102" w:rsidRPr="004D1D5E" w:rsidRDefault="00A41102" w:rsidP="00A41102">
      <w:r>
        <w:t xml:space="preserve">5). Include APA formatted reference list. </w:t>
      </w:r>
    </w:p>
    <w:p w14:paraId="608A1CA8" w14:textId="77777777" w:rsidR="00A41102" w:rsidRDefault="00A41102" w:rsidP="00A41102">
      <w:pPr>
        <w:spacing w:line="480" w:lineRule="auto"/>
        <w:jc w:val="center"/>
        <w:rPr>
          <w:rFonts w:cs="Verdana"/>
          <w:szCs w:val="32"/>
        </w:rPr>
      </w:pPr>
    </w:p>
    <w:p w14:paraId="2D7A3738" w14:textId="77777777" w:rsidR="00A41102" w:rsidRDefault="00A41102" w:rsidP="00A41102">
      <w:pPr>
        <w:spacing w:line="480" w:lineRule="auto"/>
        <w:rPr>
          <w:rFonts w:cs="Verdana"/>
          <w:szCs w:val="32"/>
        </w:rPr>
      </w:pPr>
      <w:r>
        <w:rPr>
          <w:rFonts w:cs="Verdana"/>
          <w:szCs w:val="32"/>
        </w:rPr>
        <w:t xml:space="preserve">Paper length: 5-7 pages (not counting reference list, using 12 pt. font, 1” margins all around)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59"/>
        <w:gridCol w:w="2083"/>
        <w:gridCol w:w="2083"/>
        <w:gridCol w:w="2083"/>
      </w:tblGrid>
      <w:tr w:rsidR="00A41102" w:rsidRPr="009041B0" w14:paraId="45CCA11D" w14:textId="77777777" w:rsidTr="00A41102">
        <w:tc>
          <w:tcPr>
            <w:tcW w:w="1368" w:type="dxa"/>
            <w:shd w:val="clear" w:color="auto" w:fill="auto"/>
          </w:tcPr>
          <w:p w14:paraId="44A51F2F" w14:textId="77777777" w:rsidR="00A41102" w:rsidRPr="009041B0" w:rsidRDefault="00A41102" w:rsidP="00A41102">
            <w:pPr>
              <w:jc w:val="center"/>
              <w:rPr>
                <w:rFonts w:ascii="Californian FB" w:hAnsi="Californian FB"/>
                <w:b/>
                <w:sz w:val="16"/>
                <w:szCs w:val="16"/>
              </w:rPr>
            </w:pPr>
            <w:r w:rsidRPr="009041B0">
              <w:rPr>
                <w:rFonts w:ascii="Californian FB" w:hAnsi="Californian FB"/>
                <w:b/>
                <w:sz w:val="16"/>
                <w:szCs w:val="16"/>
              </w:rPr>
              <w:t>Curriculum Map Rubric for Theological Integration</w:t>
            </w:r>
          </w:p>
        </w:tc>
        <w:tc>
          <w:tcPr>
            <w:tcW w:w="1959" w:type="dxa"/>
            <w:shd w:val="clear" w:color="auto" w:fill="auto"/>
          </w:tcPr>
          <w:p w14:paraId="0DAA1EA0" w14:textId="77777777" w:rsidR="00A41102" w:rsidRPr="009041B0" w:rsidRDefault="00A41102" w:rsidP="00A41102">
            <w:pPr>
              <w:jc w:val="center"/>
              <w:rPr>
                <w:rFonts w:ascii="Californian FB" w:hAnsi="Californian FB"/>
                <w:b/>
                <w:sz w:val="16"/>
                <w:szCs w:val="16"/>
              </w:rPr>
            </w:pPr>
            <w:r w:rsidRPr="009041B0">
              <w:rPr>
                <w:rFonts w:ascii="Californian FB" w:hAnsi="Californian FB"/>
                <w:b/>
                <w:sz w:val="16"/>
                <w:szCs w:val="16"/>
              </w:rPr>
              <w:t>Exemplary</w:t>
            </w:r>
          </w:p>
          <w:p w14:paraId="52659DB7" w14:textId="77777777" w:rsidR="00A41102" w:rsidRPr="009041B0" w:rsidRDefault="00A41102" w:rsidP="00A41102">
            <w:pPr>
              <w:jc w:val="center"/>
              <w:rPr>
                <w:rFonts w:ascii="Californian FB" w:hAnsi="Californian FB"/>
                <w:sz w:val="16"/>
                <w:szCs w:val="16"/>
              </w:rPr>
            </w:pPr>
            <w:r w:rsidRPr="009041B0">
              <w:rPr>
                <w:rFonts w:ascii="Californian FB" w:hAnsi="Californian FB"/>
                <w:sz w:val="16"/>
                <w:szCs w:val="16"/>
              </w:rPr>
              <w:t xml:space="preserve">Student exceeds assignment requirements &amp; expectation </w:t>
            </w:r>
          </w:p>
          <w:p w14:paraId="1F605B29" w14:textId="77777777" w:rsidR="00A41102" w:rsidRPr="009041B0" w:rsidRDefault="00A41102" w:rsidP="00A41102">
            <w:pPr>
              <w:jc w:val="center"/>
              <w:rPr>
                <w:rFonts w:ascii="Californian FB" w:hAnsi="Californian FB"/>
                <w:sz w:val="16"/>
                <w:szCs w:val="16"/>
              </w:rPr>
            </w:pPr>
          </w:p>
          <w:p w14:paraId="4E95FA07" w14:textId="77777777" w:rsidR="00A41102" w:rsidRPr="009041B0" w:rsidRDefault="00A41102" w:rsidP="00A41102">
            <w:pPr>
              <w:jc w:val="center"/>
              <w:rPr>
                <w:rFonts w:ascii="Californian FB" w:hAnsi="Californian FB"/>
                <w:sz w:val="16"/>
                <w:szCs w:val="16"/>
              </w:rPr>
            </w:pPr>
            <w:r w:rsidRPr="009041B0">
              <w:rPr>
                <w:rFonts w:ascii="Californian FB" w:hAnsi="Californian FB"/>
                <w:sz w:val="16"/>
                <w:szCs w:val="16"/>
              </w:rPr>
              <w:t>4</w:t>
            </w:r>
          </w:p>
        </w:tc>
        <w:tc>
          <w:tcPr>
            <w:tcW w:w="2083" w:type="dxa"/>
            <w:shd w:val="clear" w:color="auto" w:fill="auto"/>
          </w:tcPr>
          <w:p w14:paraId="6AA5B8FB" w14:textId="77777777" w:rsidR="00A41102" w:rsidRPr="009041B0" w:rsidRDefault="00A41102" w:rsidP="00A41102">
            <w:pPr>
              <w:jc w:val="center"/>
              <w:rPr>
                <w:rFonts w:ascii="Californian FB" w:hAnsi="Californian FB"/>
                <w:b/>
                <w:sz w:val="16"/>
                <w:szCs w:val="16"/>
              </w:rPr>
            </w:pPr>
            <w:r w:rsidRPr="009041B0">
              <w:rPr>
                <w:rFonts w:ascii="Californian FB" w:hAnsi="Californian FB"/>
                <w:b/>
                <w:sz w:val="16"/>
                <w:szCs w:val="16"/>
              </w:rPr>
              <w:t>Accomplished</w:t>
            </w:r>
          </w:p>
          <w:p w14:paraId="72B6583C" w14:textId="77777777" w:rsidR="00A41102" w:rsidRPr="009041B0" w:rsidRDefault="00A41102" w:rsidP="00A41102">
            <w:pPr>
              <w:jc w:val="center"/>
              <w:rPr>
                <w:rFonts w:ascii="Californian FB" w:hAnsi="Californian FB"/>
                <w:sz w:val="16"/>
                <w:szCs w:val="16"/>
              </w:rPr>
            </w:pPr>
            <w:r w:rsidRPr="009041B0">
              <w:rPr>
                <w:rFonts w:ascii="Californian FB" w:hAnsi="Californian FB"/>
                <w:sz w:val="16"/>
                <w:szCs w:val="16"/>
              </w:rPr>
              <w:t>Student meets assignment requirements and expectations</w:t>
            </w:r>
          </w:p>
          <w:p w14:paraId="5863FAF1" w14:textId="77777777" w:rsidR="00A41102" w:rsidRPr="009041B0" w:rsidRDefault="00A41102" w:rsidP="00A41102">
            <w:pPr>
              <w:jc w:val="center"/>
              <w:rPr>
                <w:rFonts w:ascii="Californian FB" w:hAnsi="Californian FB"/>
                <w:sz w:val="16"/>
                <w:szCs w:val="16"/>
              </w:rPr>
            </w:pPr>
          </w:p>
          <w:p w14:paraId="0E9EE737" w14:textId="77777777" w:rsidR="00A41102" w:rsidRPr="009041B0" w:rsidRDefault="00A41102" w:rsidP="00A41102">
            <w:pPr>
              <w:jc w:val="center"/>
              <w:rPr>
                <w:rFonts w:ascii="Californian FB" w:hAnsi="Californian FB"/>
                <w:sz w:val="16"/>
                <w:szCs w:val="16"/>
              </w:rPr>
            </w:pPr>
            <w:r w:rsidRPr="009041B0">
              <w:rPr>
                <w:rFonts w:ascii="Californian FB" w:hAnsi="Californian FB"/>
                <w:sz w:val="16"/>
                <w:szCs w:val="16"/>
              </w:rPr>
              <w:t>3</w:t>
            </w:r>
          </w:p>
        </w:tc>
        <w:tc>
          <w:tcPr>
            <w:tcW w:w="2083" w:type="dxa"/>
            <w:shd w:val="clear" w:color="auto" w:fill="auto"/>
          </w:tcPr>
          <w:p w14:paraId="0118DF88" w14:textId="77777777" w:rsidR="00A41102" w:rsidRPr="009041B0" w:rsidRDefault="00A41102" w:rsidP="00A41102">
            <w:pPr>
              <w:jc w:val="center"/>
              <w:rPr>
                <w:rFonts w:ascii="Californian FB" w:hAnsi="Californian FB"/>
                <w:b/>
                <w:sz w:val="16"/>
                <w:szCs w:val="16"/>
              </w:rPr>
            </w:pPr>
            <w:r w:rsidRPr="009041B0">
              <w:rPr>
                <w:rFonts w:ascii="Californian FB" w:hAnsi="Californian FB"/>
                <w:b/>
                <w:sz w:val="16"/>
                <w:szCs w:val="16"/>
              </w:rPr>
              <w:t>Developing</w:t>
            </w:r>
          </w:p>
          <w:p w14:paraId="324420E0" w14:textId="77777777" w:rsidR="00A41102" w:rsidRPr="009041B0" w:rsidRDefault="00A41102" w:rsidP="00A41102">
            <w:pPr>
              <w:jc w:val="center"/>
              <w:rPr>
                <w:rFonts w:ascii="Californian FB" w:hAnsi="Californian FB"/>
                <w:sz w:val="16"/>
                <w:szCs w:val="16"/>
              </w:rPr>
            </w:pPr>
            <w:r w:rsidRPr="009041B0">
              <w:rPr>
                <w:rFonts w:ascii="Californian FB" w:hAnsi="Californian FB"/>
                <w:sz w:val="16"/>
                <w:szCs w:val="16"/>
              </w:rPr>
              <w:t>Student somewhat meets assignment requirements &amp; expectations</w:t>
            </w:r>
          </w:p>
          <w:p w14:paraId="7AADFB41" w14:textId="77777777" w:rsidR="00A41102" w:rsidRPr="009041B0" w:rsidRDefault="00A41102" w:rsidP="00A41102">
            <w:pPr>
              <w:jc w:val="center"/>
              <w:rPr>
                <w:rFonts w:ascii="Californian FB" w:hAnsi="Californian FB"/>
                <w:sz w:val="16"/>
                <w:szCs w:val="16"/>
              </w:rPr>
            </w:pPr>
          </w:p>
          <w:p w14:paraId="7F8CD5B2" w14:textId="77777777" w:rsidR="00A41102" w:rsidRPr="009041B0" w:rsidRDefault="00A41102" w:rsidP="00A41102">
            <w:pPr>
              <w:jc w:val="center"/>
              <w:rPr>
                <w:rFonts w:ascii="Californian FB" w:hAnsi="Californian FB"/>
                <w:sz w:val="16"/>
                <w:szCs w:val="16"/>
              </w:rPr>
            </w:pPr>
            <w:r w:rsidRPr="009041B0">
              <w:rPr>
                <w:rFonts w:ascii="Californian FB" w:hAnsi="Californian FB"/>
                <w:sz w:val="16"/>
                <w:szCs w:val="16"/>
              </w:rPr>
              <w:t>2</w:t>
            </w:r>
          </w:p>
        </w:tc>
        <w:tc>
          <w:tcPr>
            <w:tcW w:w="2083" w:type="dxa"/>
            <w:shd w:val="clear" w:color="auto" w:fill="auto"/>
          </w:tcPr>
          <w:p w14:paraId="58EF179B" w14:textId="77777777" w:rsidR="00A41102" w:rsidRPr="009041B0" w:rsidRDefault="00A41102" w:rsidP="00A41102">
            <w:pPr>
              <w:jc w:val="center"/>
              <w:rPr>
                <w:rFonts w:ascii="Californian FB" w:hAnsi="Californian FB"/>
                <w:b/>
                <w:sz w:val="16"/>
                <w:szCs w:val="16"/>
              </w:rPr>
            </w:pPr>
            <w:r w:rsidRPr="009041B0">
              <w:rPr>
                <w:rFonts w:ascii="Californian FB" w:hAnsi="Californian FB"/>
                <w:b/>
                <w:sz w:val="16"/>
                <w:szCs w:val="16"/>
              </w:rPr>
              <w:t>Beginning</w:t>
            </w:r>
          </w:p>
          <w:p w14:paraId="67697E95" w14:textId="77777777" w:rsidR="00A41102" w:rsidRPr="009041B0" w:rsidRDefault="00A41102" w:rsidP="00A41102">
            <w:pPr>
              <w:jc w:val="center"/>
              <w:rPr>
                <w:rFonts w:ascii="Californian FB" w:hAnsi="Californian FB"/>
                <w:sz w:val="16"/>
                <w:szCs w:val="16"/>
              </w:rPr>
            </w:pPr>
            <w:r w:rsidRPr="009041B0">
              <w:rPr>
                <w:rFonts w:ascii="Californian FB" w:hAnsi="Californian FB"/>
                <w:sz w:val="16"/>
                <w:szCs w:val="16"/>
              </w:rPr>
              <w:t>Student inconsistently meets assignment requirements &amp; expectations</w:t>
            </w:r>
          </w:p>
          <w:p w14:paraId="5529FBD6" w14:textId="77777777" w:rsidR="00A41102" w:rsidRPr="009041B0" w:rsidRDefault="00A41102" w:rsidP="00A41102">
            <w:pPr>
              <w:jc w:val="center"/>
              <w:rPr>
                <w:rFonts w:ascii="Californian FB" w:hAnsi="Californian FB"/>
                <w:sz w:val="16"/>
                <w:szCs w:val="16"/>
              </w:rPr>
            </w:pPr>
          </w:p>
          <w:p w14:paraId="46AF1530" w14:textId="77777777" w:rsidR="00A41102" w:rsidRPr="009041B0" w:rsidRDefault="00A41102" w:rsidP="00A41102">
            <w:pPr>
              <w:jc w:val="center"/>
              <w:rPr>
                <w:rFonts w:ascii="Californian FB" w:hAnsi="Californian FB"/>
                <w:sz w:val="16"/>
                <w:szCs w:val="16"/>
              </w:rPr>
            </w:pPr>
            <w:r w:rsidRPr="009041B0">
              <w:rPr>
                <w:rFonts w:ascii="Californian FB" w:hAnsi="Californian FB"/>
                <w:sz w:val="16"/>
                <w:szCs w:val="16"/>
              </w:rPr>
              <w:t>1</w:t>
            </w:r>
          </w:p>
        </w:tc>
      </w:tr>
      <w:tr w:rsidR="00A41102" w:rsidRPr="009041B0" w14:paraId="144B8EFA" w14:textId="77777777" w:rsidTr="00A41102">
        <w:tc>
          <w:tcPr>
            <w:tcW w:w="1368" w:type="dxa"/>
            <w:shd w:val="clear" w:color="auto" w:fill="auto"/>
          </w:tcPr>
          <w:p w14:paraId="564DA4BC" w14:textId="77777777" w:rsidR="00A41102" w:rsidRPr="009041B0" w:rsidRDefault="00A41102" w:rsidP="00A41102">
            <w:pPr>
              <w:rPr>
                <w:rFonts w:ascii="Californian FB" w:hAnsi="Californian FB"/>
                <w:b/>
                <w:sz w:val="16"/>
                <w:szCs w:val="16"/>
              </w:rPr>
            </w:pPr>
            <w:r w:rsidRPr="009041B0">
              <w:rPr>
                <w:rFonts w:ascii="Californian FB" w:hAnsi="Californian FB"/>
                <w:b/>
                <w:sz w:val="16"/>
                <w:szCs w:val="16"/>
              </w:rPr>
              <w:t xml:space="preserve">Introduction </w:t>
            </w:r>
          </w:p>
          <w:p w14:paraId="7BB599E8" w14:textId="77777777" w:rsidR="00A41102" w:rsidRPr="009041B0" w:rsidRDefault="00A41102" w:rsidP="00A41102">
            <w:pPr>
              <w:rPr>
                <w:rFonts w:ascii="Californian FB" w:hAnsi="Californian FB"/>
                <w:b/>
                <w:sz w:val="16"/>
                <w:szCs w:val="16"/>
              </w:rPr>
            </w:pPr>
          </w:p>
        </w:tc>
        <w:tc>
          <w:tcPr>
            <w:tcW w:w="1959" w:type="dxa"/>
            <w:shd w:val="clear" w:color="auto" w:fill="auto"/>
          </w:tcPr>
          <w:p w14:paraId="00DE62C7"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 xml:space="preserve">Composed paragraphs that clearly stated the paper’s purpose, explicitly identifying the key points to be compared and contrasted. Paragraphs contain necessary citation(s). </w:t>
            </w:r>
          </w:p>
        </w:tc>
        <w:tc>
          <w:tcPr>
            <w:tcW w:w="2083" w:type="dxa"/>
            <w:shd w:val="clear" w:color="auto" w:fill="auto"/>
          </w:tcPr>
          <w:p w14:paraId="6E802BC1"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Composed paragraphs that clearly stated the paper’s purpose, identifying the key points to be compared and contrasted. Citations are missing.</w:t>
            </w:r>
          </w:p>
        </w:tc>
        <w:tc>
          <w:tcPr>
            <w:tcW w:w="2083" w:type="dxa"/>
            <w:shd w:val="clear" w:color="auto" w:fill="auto"/>
          </w:tcPr>
          <w:p w14:paraId="461B858C"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 xml:space="preserve">Composed </w:t>
            </w:r>
            <w:r w:rsidRPr="009041B0">
              <w:rPr>
                <w:rFonts w:ascii="Californian FB" w:hAnsi="Californian FB"/>
                <w:sz w:val="16"/>
                <w:szCs w:val="16"/>
                <w:u w:val="single"/>
              </w:rPr>
              <w:t>one</w:t>
            </w:r>
            <w:r w:rsidRPr="009041B0">
              <w:rPr>
                <w:rFonts w:ascii="Californian FB" w:hAnsi="Californian FB"/>
                <w:sz w:val="16"/>
                <w:szCs w:val="16"/>
              </w:rPr>
              <w:t xml:space="preserve"> paragraph that summarized the paper’s purpose. Listed the key points from each reading to be compared and contrasted. Citations are missing.</w:t>
            </w:r>
          </w:p>
        </w:tc>
        <w:tc>
          <w:tcPr>
            <w:tcW w:w="2083" w:type="dxa"/>
            <w:shd w:val="clear" w:color="auto" w:fill="auto"/>
          </w:tcPr>
          <w:p w14:paraId="28DF2999"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 xml:space="preserve">Composed </w:t>
            </w:r>
            <w:r w:rsidRPr="009041B0">
              <w:rPr>
                <w:rFonts w:ascii="Californian FB" w:hAnsi="Californian FB"/>
                <w:sz w:val="16"/>
                <w:szCs w:val="16"/>
                <w:u w:val="single"/>
              </w:rPr>
              <w:t>one</w:t>
            </w:r>
            <w:r w:rsidRPr="009041B0">
              <w:rPr>
                <w:rFonts w:ascii="Californian FB" w:hAnsi="Californian FB"/>
                <w:sz w:val="16"/>
                <w:szCs w:val="16"/>
              </w:rPr>
              <w:t xml:space="preserve"> paragraph that listed the key points from each reading to be compared and contrasted. Citations are missing.  Main purpose of the paper is not stated.</w:t>
            </w:r>
          </w:p>
        </w:tc>
      </w:tr>
      <w:tr w:rsidR="00A41102" w:rsidRPr="009041B0" w14:paraId="01D70345" w14:textId="77777777" w:rsidTr="00A41102">
        <w:tc>
          <w:tcPr>
            <w:tcW w:w="1368" w:type="dxa"/>
            <w:shd w:val="clear" w:color="auto" w:fill="auto"/>
          </w:tcPr>
          <w:p w14:paraId="31B8CFBC" w14:textId="77777777" w:rsidR="00A41102" w:rsidRPr="009041B0" w:rsidRDefault="00A41102" w:rsidP="00A41102">
            <w:pPr>
              <w:rPr>
                <w:rFonts w:ascii="Californian FB" w:hAnsi="Californian FB"/>
                <w:b/>
                <w:sz w:val="16"/>
                <w:szCs w:val="16"/>
              </w:rPr>
            </w:pPr>
            <w:r w:rsidRPr="009041B0">
              <w:rPr>
                <w:rFonts w:ascii="Californian FB" w:hAnsi="Californian FB"/>
                <w:b/>
                <w:sz w:val="16"/>
                <w:szCs w:val="16"/>
              </w:rPr>
              <w:t>Body</w:t>
            </w:r>
          </w:p>
          <w:p w14:paraId="1A061AA5" w14:textId="77777777" w:rsidR="00A41102" w:rsidRPr="009041B0" w:rsidRDefault="00A41102" w:rsidP="00A41102">
            <w:pPr>
              <w:rPr>
                <w:rFonts w:ascii="Californian FB" w:hAnsi="Californian FB"/>
                <w:b/>
                <w:sz w:val="16"/>
                <w:szCs w:val="16"/>
              </w:rPr>
            </w:pPr>
          </w:p>
        </w:tc>
        <w:tc>
          <w:tcPr>
            <w:tcW w:w="1959" w:type="dxa"/>
            <w:shd w:val="clear" w:color="auto" w:fill="auto"/>
          </w:tcPr>
          <w:p w14:paraId="7738DA05"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Provides evidence of critical analysis using research, experience and factual evidence; evidence of thorough review of contemporary counseling research in light of biblical and theological understanding; engages scholarly literature in a manner that extends knowledge base past a simple book/article review; provides evidence of a faith/theological based approach to the understanding of the whole person and their human condition</w:t>
            </w:r>
          </w:p>
        </w:tc>
        <w:tc>
          <w:tcPr>
            <w:tcW w:w="2083" w:type="dxa"/>
            <w:shd w:val="clear" w:color="auto" w:fill="auto"/>
          </w:tcPr>
          <w:p w14:paraId="5B10E6DA"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Provides evidence of critical analysis using research, experience and factual evidence; some evidence of thorough review of contemporary counseling research in light of biblical and theological understanding shown; tends to engage scholarly literature from a few sources review; there is some evidence of a faith/theological based approach to the understanding of the whole person and their human condition</w:t>
            </w:r>
          </w:p>
        </w:tc>
        <w:tc>
          <w:tcPr>
            <w:tcW w:w="2083" w:type="dxa"/>
            <w:shd w:val="clear" w:color="auto" w:fill="auto"/>
          </w:tcPr>
          <w:p w14:paraId="32752EE9"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Provides some evidence of critical analysis using research, experience and factual evidence; little evidence of thorough review of contemporary counseling research in light of biblical and theological understanding shown; engages scholarly literature from a simple book/article review; almost no evidence of a faith/theological based approach to the understanding of the whole person and their human condition</w:t>
            </w:r>
          </w:p>
        </w:tc>
        <w:tc>
          <w:tcPr>
            <w:tcW w:w="2083" w:type="dxa"/>
            <w:shd w:val="clear" w:color="auto" w:fill="auto"/>
          </w:tcPr>
          <w:p w14:paraId="549561D5"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Provides little evidence of critical analysis using research, experience and factual evidence; no evidence of thorough review of contemporary counseling research in light of biblical and theological understanding shown; engages scholarly literature from a simple book/article review; lacks evidence of a faith/theological based approach to the understanding of the whole person and their human condition.</w:t>
            </w:r>
          </w:p>
        </w:tc>
      </w:tr>
      <w:tr w:rsidR="00A41102" w:rsidRPr="009041B0" w14:paraId="7C005F34" w14:textId="77777777" w:rsidTr="00A41102">
        <w:tc>
          <w:tcPr>
            <w:tcW w:w="1368" w:type="dxa"/>
            <w:shd w:val="clear" w:color="auto" w:fill="auto"/>
          </w:tcPr>
          <w:p w14:paraId="30A52E35" w14:textId="77777777" w:rsidR="00A41102" w:rsidRPr="009041B0" w:rsidRDefault="00A41102" w:rsidP="00A41102">
            <w:pPr>
              <w:rPr>
                <w:rFonts w:ascii="Californian FB" w:hAnsi="Californian FB"/>
                <w:b/>
                <w:sz w:val="16"/>
                <w:szCs w:val="16"/>
              </w:rPr>
            </w:pPr>
            <w:r w:rsidRPr="009041B0">
              <w:rPr>
                <w:rFonts w:ascii="Californian FB" w:hAnsi="Californian FB"/>
                <w:b/>
                <w:sz w:val="16"/>
                <w:szCs w:val="16"/>
              </w:rPr>
              <w:t xml:space="preserve">Conclusions and Recommendations </w:t>
            </w:r>
          </w:p>
          <w:p w14:paraId="4BEA6D50" w14:textId="77777777" w:rsidR="00A41102" w:rsidRPr="009041B0" w:rsidRDefault="00A41102" w:rsidP="00A41102">
            <w:pPr>
              <w:rPr>
                <w:rFonts w:ascii="Californian FB" w:hAnsi="Californian FB"/>
                <w:b/>
                <w:sz w:val="16"/>
                <w:szCs w:val="16"/>
              </w:rPr>
            </w:pPr>
          </w:p>
        </w:tc>
        <w:tc>
          <w:tcPr>
            <w:tcW w:w="1959" w:type="dxa"/>
            <w:shd w:val="clear" w:color="auto" w:fill="auto"/>
          </w:tcPr>
          <w:p w14:paraId="7B708088"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Conclusions and recommendation are logical and reasonable; clearly states the advantages and limitations of the position presented.</w:t>
            </w:r>
          </w:p>
        </w:tc>
        <w:tc>
          <w:tcPr>
            <w:tcW w:w="2083" w:type="dxa"/>
            <w:shd w:val="clear" w:color="auto" w:fill="auto"/>
          </w:tcPr>
          <w:p w14:paraId="25FFE5E2"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Conclusions and recommendation are logical and reasonable; states a few advantages and limitations of the position presented.</w:t>
            </w:r>
          </w:p>
        </w:tc>
        <w:tc>
          <w:tcPr>
            <w:tcW w:w="2083" w:type="dxa"/>
            <w:shd w:val="clear" w:color="auto" w:fill="auto"/>
          </w:tcPr>
          <w:p w14:paraId="6522C7F8"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Conclusions and recommendation are logical and reasonable; there is a brief conversation about possible advantages and limitations of the position presented.</w:t>
            </w:r>
          </w:p>
        </w:tc>
        <w:tc>
          <w:tcPr>
            <w:tcW w:w="2083" w:type="dxa"/>
            <w:shd w:val="clear" w:color="auto" w:fill="auto"/>
          </w:tcPr>
          <w:p w14:paraId="025E7021"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Conclusions and recommendation are questionable and not reasonable; there is no clarity about any advantages or limitations of the position presented.</w:t>
            </w:r>
          </w:p>
        </w:tc>
      </w:tr>
      <w:tr w:rsidR="00A41102" w:rsidRPr="009041B0" w14:paraId="23D5386F" w14:textId="77777777" w:rsidTr="00A41102">
        <w:tc>
          <w:tcPr>
            <w:tcW w:w="1368" w:type="dxa"/>
            <w:shd w:val="clear" w:color="auto" w:fill="auto"/>
          </w:tcPr>
          <w:p w14:paraId="35513718" w14:textId="77777777" w:rsidR="00A41102" w:rsidRPr="009041B0" w:rsidRDefault="00A41102" w:rsidP="00A41102">
            <w:pPr>
              <w:rPr>
                <w:rFonts w:ascii="Californian FB" w:hAnsi="Californian FB"/>
                <w:b/>
                <w:sz w:val="16"/>
                <w:szCs w:val="16"/>
              </w:rPr>
            </w:pPr>
            <w:r w:rsidRPr="009041B0">
              <w:rPr>
                <w:rFonts w:ascii="Californian FB" w:hAnsi="Californian FB"/>
                <w:b/>
                <w:sz w:val="16"/>
                <w:szCs w:val="16"/>
              </w:rPr>
              <w:t>Grammar and mechanics</w:t>
            </w:r>
          </w:p>
          <w:p w14:paraId="07BB5F2D" w14:textId="77777777" w:rsidR="00A41102" w:rsidRPr="009041B0" w:rsidRDefault="00A41102" w:rsidP="00A41102">
            <w:pPr>
              <w:rPr>
                <w:rFonts w:ascii="Californian FB" w:hAnsi="Californian FB"/>
                <w:b/>
                <w:sz w:val="16"/>
                <w:szCs w:val="16"/>
              </w:rPr>
            </w:pPr>
          </w:p>
        </w:tc>
        <w:tc>
          <w:tcPr>
            <w:tcW w:w="1959" w:type="dxa"/>
            <w:shd w:val="clear" w:color="auto" w:fill="auto"/>
          </w:tcPr>
          <w:p w14:paraId="3A3EF174"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Sentence fluency is coherent, unified, varied; sentence structure complete; correct spelling, punctuation, capitalization; varied diction, word choices. Paper length requirement met.</w:t>
            </w:r>
          </w:p>
        </w:tc>
        <w:tc>
          <w:tcPr>
            <w:tcW w:w="2083" w:type="dxa"/>
            <w:shd w:val="clear" w:color="auto" w:fill="auto"/>
          </w:tcPr>
          <w:p w14:paraId="1BC1BA25"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Sentence fluency correct, varied; Minor errors in structure (fragments, run-ons), correct spelling punctuation, capitalization; limited diction, word choices. Paper length requirement met.</w:t>
            </w:r>
          </w:p>
        </w:tc>
        <w:tc>
          <w:tcPr>
            <w:tcW w:w="2083" w:type="dxa"/>
            <w:shd w:val="clear" w:color="auto" w:fill="auto"/>
          </w:tcPr>
          <w:p w14:paraId="720EF076"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Relatively few errors in sentence fluency; multiple fragments/run-ons, poor spelling, punctuation and capitalization; limited diction, uses trite words, slang, or contractions. Paper length 10% below minimum required.</w:t>
            </w:r>
          </w:p>
        </w:tc>
        <w:tc>
          <w:tcPr>
            <w:tcW w:w="2083" w:type="dxa"/>
            <w:shd w:val="clear" w:color="auto" w:fill="auto"/>
          </w:tcPr>
          <w:p w14:paraId="422BC299"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Significant errors in sentence fluency and structure, spelling, punctuation and capitalization; diction weak or inappropriate. Paper length 20% below minimum requirement.</w:t>
            </w:r>
          </w:p>
        </w:tc>
      </w:tr>
      <w:tr w:rsidR="00A41102" w:rsidRPr="009041B0" w14:paraId="6C45D07E" w14:textId="77777777" w:rsidTr="00A41102">
        <w:tc>
          <w:tcPr>
            <w:tcW w:w="1368" w:type="dxa"/>
            <w:shd w:val="clear" w:color="auto" w:fill="auto"/>
          </w:tcPr>
          <w:p w14:paraId="45E2AD6D" w14:textId="77777777" w:rsidR="00A41102" w:rsidRPr="009041B0" w:rsidRDefault="00A41102" w:rsidP="00A41102">
            <w:pPr>
              <w:rPr>
                <w:rFonts w:ascii="Californian FB" w:hAnsi="Californian FB"/>
                <w:b/>
                <w:sz w:val="16"/>
                <w:szCs w:val="16"/>
              </w:rPr>
            </w:pPr>
            <w:r w:rsidRPr="009041B0">
              <w:rPr>
                <w:rFonts w:ascii="Californian FB" w:hAnsi="Californian FB"/>
                <w:b/>
                <w:sz w:val="16"/>
                <w:szCs w:val="16"/>
              </w:rPr>
              <w:t>Format</w:t>
            </w:r>
          </w:p>
          <w:p w14:paraId="242403CB" w14:textId="77777777" w:rsidR="00A41102" w:rsidRPr="009041B0" w:rsidRDefault="00A41102" w:rsidP="00A41102">
            <w:pPr>
              <w:rPr>
                <w:rFonts w:ascii="Californian FB" w:hAnsi="Californian FB"/>
                <w:b/>
                <w:sz w:val="16"/>
                <w:szCs w:val="16"/>
              </w:rPr>
            </w:pPr>
          </w:p>
        </w:tc>
        <w:tc>
          <w:tcPr>
            <w:tcW w:w="1959" w:type="dxa"/>
            <w:shd w:val="clear" w:color="auto" w:fill="auto"/>
          </w:tcPr>
          <w:p w14:paraId="14B24A61"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Appearance is readable and neat; correct use of APA, margins, font size/style, pagination, title page; reference page correctly formatted, double spaced, in-text citations correctly used.</w:t>
            </w:r>
          </w:p>
        </w:tc>
        <w:tc>
          <w:tcPr>
            <w:tcW w:w="2083" w:type="dxa"/>
            <w:shd w:val="clear" w:color="auto" w:fill="auto"/>
          </w:tcPr>
          <w:p w14:paraId="16DC3798"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Appearance is readable and neat; most of paper uses correct APA margins, font size and style, pagination, title page; reference page generally consistent with APA style, in-text citations used correctly.</w:t>
            </w:r>
          </w:p>
        </w:tc>
        <w:tc>
          <w:tcPr>
            <w:tcW w:w="2083" w:type="dxa"/>
            <w:shd w:val="clear" w:color="auto" w:fill="auto"/>
          </w:tcPr>
          <w:p w14:paraId="194D7938"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Readability and neatness of paper are compromised by the number of errors; APA format is inconsistent and inadequate; reference page in inconsistent with APA format, required in-text citations are missing.</w:t>
            </w:r>
          </w:p>
        </w:tc>
        <w:tc>
          <w:tcPr>
            <w:tcW w:w="2083" w:type="dxa"/>
            <w:shd w:val="clear" w:color="auto" w:fill="auto"/>
          </w:tcPr>
          <w:p w14:paraId="4C301942" w14:textId="77777777" w:rsidR="00A41102" w:rsidRPr="009041B0" w:rsidRDefault="00A41102" w:rsidP="00A41102">
            <w:pPr>
              <w:rPr>
                <w:rFonts w:ascii="Californian FB" w:hAnsi="Californian FB"/>
                <w:sz w:val="16"/>
                <w:szCs w:val="16"/>
              </w:rPr>
            </w:pPr>
            <w:r w:rsidRPr="009041B0">
              <w:rPr>
                <w:rFonts w:ascii="Californian FB" w:hAnsi="Californian FB"/>
                <w:sz w:val="16"/>
                <w:szCs w:val="16"/>
              </w:rPr>
              <w:t>Disorderliness of paper makes it difficult to read; several format errors; significant errors in APA format, many in-text citations are missing.</w:t>
            </w:r>
          </w:p>
        </w:tc>
      </w:tr>
    </w:tbl>
    <w:p w14:paraId="4D5C519B" w14:textId="77777777" w:rsidR="00A41102" w:rsidRPr="00A7556B" w:rsidRDefault="00A41102" w:rsidP="00A41102">
      <w:pPr>
        <w:rPr>
          <w:sz w:val="12"/>
          <w:szCs w:val="16"/>
        </w:rPr>
      </w:pPr>
      <w:r>
        <w:rPr>
          <w:sz w:val="12"/>
          <w:szCs w:val="16"/>
        </w:rPr>
        <w:t>Edited vth 8/15/12</w:t>
      </w:r>
    </w:p>
    <w:p w14:paraId="69B38D6F" w14:textId="5AB949EA" w:rsidR="00A41102" w:rsidRDefault="00A41102">
      <w:pPr>
        <w:rPr>
          <w:rFonts w:cs="Verdana"/>
          <w:szCs w:val="32"/>
        </w:rPr>
      </w:pPr>
      <w:r>
        <w:rPr>
          <w:rFonts w:cs="Verdana"/>
          <w:szCs w:val="32"/>
        </w:rPr>
        <w:br w:type="page"/>
      </w:r>
    </w:p>
    <w:p w14:paraId="11557E29" w14:textId="7BEC945E" w:rsidR="00A41102" w:rsidRDefault="00A41102" w:rsidP="00A41102">
      <w:pPr>
        <w:spacing w:line="480" w:lineRule="auto"/>
        <w:jc w:val="center"/>
        <w:rPr>
          <w:rFonts w:cs="Verdana"/>
          <w:szCs w:val="32"/>
        </w:rPr>
      </w:pPr>
      <w:r>
        <w:rPr>
          <w:rFonts w:cs="Verdana"/>
          <w:szCs w:val="32"/>
        </w:rPr>
        <w:t>Appendix E</w:t>
      </w:r>
    </w:p>
    <w:p w14:paraId="17D5B0CE" w14:textId="58B59D69" w:rsidR="00A41102" w:rsidRDefault="00A41102" w:rsidP="00A41102">
      <w:pPr>
        <w:spacing w:line="480" w:lineRule="auto"/>
        <w:jc w:val="center"/>
        <w:rPr>
          <w:rFonts w:cs="Verdana"/>
          <w:szCs w:val="32"/>
        </w:rPr>
      </w:pPr>
      <w:r>
        <w:rPr>
          <w:rFonts w:cs="Verdana"/>
          <w:szCs w:val="32"/>
        </w:rPr>
        <w:t>Case Study and Rubric</w:t>
      </w:r>
    </w:p>
    <w:p w14:paraId="05EDA30C" w14:textId="77777777" w:rsidR="00A41102" w:rsidRPr="00777E69" w:rsidRDefault="00A41102" w:rsidP="00A41102">
      <w:pPr>
        <w:jc w:val="center"/>
        <w:rPr>
          <w:b/>
          <w:sz w:val="20"/>
          <w:szCs w:val="20"/>
        </w:rPr>
      </w:pPr>
      <w:r w:rsidRPr="00777E69">
        <w:rPr>
          <w:b/>
          <w:sz w:val="20"/>
          <w:szCs w:val="20"/>
        </w:rPr>
        <w:t xml:space="preserve">GATE 3 </w:t>
      </w:r>
      <w:r>
        <w:rPr>
          <w:b/>
          <w:sz w:val="20"/>
          <w:szCs w:val="20"/>
        </w:rPr>
        <w:t xml:space="preserve">MAMF </w:t>
      </w:r>
      <w:r w:rsidRPr="00777E69">
        <w:rPr>
          <w:b/>
          <w:sz w:val="20"/>
          <w:szCs w:val="20"/>
        </w:rPr>
        <w:t xml:space="preserve">CASE STUDY </w:t>
      </w:r>
      <w:r>
        <w:rPr>
          <w:b/>
          <w:sz w:val="20"/>
          <w:szCs w:val="20"/>
        </w:rPr>
        <w:t>(Family)</w:t>
      </w:r>
    </w:p>
    <w:p w14:paraId="0894B424" w14:textId="77777777" w:rsidR="00A41102" w:rsidRPr="00777E69" w:rsidRDefault="00A41102" w:rsidP="00A41102">
      <w:pPr>
        <w:rPr>
          <w:sz w:val="20"/>
          <w:szCs w:val="20"/>
        </w:rPr>
      </w:pPr>
    </w:p>
    <w:p w14:paraId="4BCF8612" w14:textId="77777777" w:rsidR="00A41102" w:rsidRPr="00777E69" w:rsidRDefault="00A41102" w:rsidP="00A41102">
      <w:pPr>
        <w:rPr>
          <w:sz w:val="20"/>
          <w:szCs w:val="20"/>
        </w:rPr>
      </w:pPr>
      <w:r w:rsidRPr="00777E69">
        <w:rPr>
          <w:sz w:val="20"/>
          <w:szCs w:val="20"/>
        </w:rPr>
        <w:t xml:space="preserve">Dan is a 45-year-old divorced, Caucasian male who has been in outpatient substance abuse treatment for the past </w:t>
      </w:r>
      <w:r>
        <w:rPr>
          <w:sz w:val="20"/>
          <w:szCs w:val="20"/>
        </w:rPr>
        <w:t>year</w:t>
      </w:r>
      <w:r w:rsidRPr="00777E69">
        <w:rPr>
          <w:sz w:val="20"/>
          <w:szCs w:val="20"/>
        </w:rPr>
        <w:t xml:space="preserve">.  He has an ex-wife (Pam) </w:t>
      </w:r>
      <w:r>
        <w:rPr>
          <w:sz w:val="20"/>
          <w:szCs w:val="20"/>
        </w:rPr>
        <w:t>whom he was previously married to for</w:t>
      </w:r>
      <w:r w:rsidRPr="00777E69">
        <w:rPr>
          <w:sz w:val="20"/>
          <w:szCs w:val="20"/>
        </w:rPr>
        <w:t xml:space="preserve"> 18 years and one 16-year-old daughter</w:t>
      </w:r>
      <w:r>
        <w:rPr>
          <w:sz w:val="20"/>
          <w:szCs w:val="20"/>
        </w:rPr>
        <w:t xml:space="preserve"> (Jessica) with Pam.</w:t>
      </w:r>
      <w:r w:rsidRPr="00777E69">
        <w:rPr>
          <w:sz w:val="20"/>
          <w:szCs w:val="20"/>
        </w:rPr>
        <w:t xml:space="preserve"> </w:t>
      </w:r>
      <w:r>
        <w:rPr>
          <w:sz w:val="20"/>
          <w:szCs w:val="20"/>
        </w:rPr>
        <w:t xml:space="preserve"> Dan and Pam are bringing in their daughter Jessica for counseling but both Dan and Pam are willing to participate in sessions.  </w:t>
      </w:r>
      <w:r w:rsidRPr="00777E69">
        <w:rPr>
          <w:sz w:val="20"/>
          <w:szCs w:val="20"/>
        </w:rPr>
        <w:t>Dan’s main concern is his daughter’s increasing defiant and acting out behaviors at home and at school.</w:t>
      </w:r>
    </w:p>
    <w:p w14:paraId="735734D5" w14:textId="77777777" w:rsidR="00A41102" w:rsidRPr="00777E69" w:rsidRDefault="00A41102" w:rsidP="00A41102">
      <w:pPr>
        <w:rPr>
          <w:sz w:val="20"/>
          <w:szCs w:val="20"/>
        </w:rPr>
      </w:pPr>
    </w:p>
    <w:p w14:paraId="7392B67A" w14:textId="77777777" w:rsidR="00A41102" w:rsidRDefault="00A41102" w:rsidP="00A41102">
      <w:pPr>
        <w:rPr>
          <w:sz w:val="20"/>
          <w:szCs w:val="20"/>
        </w:rPr>
      </w:pPr>
      <w:r w:rsidRPr="00777E69">
        <w:rPr>
          <w:sz w:val="20"/>
          <w:szCs w:val="20"/>
        </w:rPr>
        <w:t xml:space="preserve">Dan admits to a long history of substance abuse that has “caused” the problems of his family.  While drinking, Dan often had “one night stands”, which his wife eventually found out about.  Unfaithfulness combined with his alcohol problem, and multiple times </w:t>
      </w:r>
      <w:r>
        <w:rPr>
          <w:sz w:val="20"/>
          <w:szCs w:val="20"/>
        </w:rPr>
        <w:t>of failed</w:t>
      </w:r>
      <w:r w:rsidRPr="00777E69">
        <w:rPr>
          <w:sz w:val="20"/>
          <w:szCs w:val="20"/>
        </w:rPr>
        <w:t xml:space="preserve"> rehab lead to Pam filing for divorce, which was finalized </w:t>
      </w:r>
      <w:r>
        <w:rPr>
          <w:sz w:val="20"/>
          <w:szCs w:val="20"/>
        </w:rPr>
        <w:t>a year and a half</w:t>
      </w:r>
      <w:r w:rsidRPr="00777E69">
        <w:rPr>
          <w:sz w:val="20"/>
          <w:szCs w:val="20"/>
        </w:rPr>
        <w:t xml:space="preserve"> ago.  Despite the fact Dan and Pam are divorced, Dan lives with his “ex” and daughter as he is the “bread winner” and the arrangement seems to work albeit with some difficulty</w:t>
      </w:r>
      <w:r>
        <w:rPr>
          <w:sz w:val="20"/>
          <w:szCs w:val="20"/>
        </w:rPr>
        <w:t>.  Dan admits to ulterior</w:t>
      </w:r>
      <w:r w:rsidRPr="00777E69">
        <w:rPr>
          <w:sz w:val="20"/>
          <w:szCs w:val="20"/>
        </w:rPr>
        <w:t xml:space="preserve"> motives in living with them stating he still loves his wife and wants to win his family back.  Pam admits to still having feelings for Dan as well but doesn’t</w:t>
      </w:r>
      <w:r>
        <w:rPr>
          <w:sz w:val="20"/>
          <w:szCs w:val="20"/>
        </w:rPr>
        <w:t xml:space="preserve"> trust him.  Dan’s</w:t>
      </w:r>
      <w:r w:rsidRPr="00777E69">
        <w:rPr>
          <w:sz w:val="20"/>
          <w:szCs w:val="20"/>
        </w:rPr>
        <w:t xml:space="preserve"> been </w:t>
      </w:r>
      <w:r>
        <w:rPr>
          <w:sz w:val="20"/>
          <w:szCs w:val="20"/>
        </w:rPr>
        <w:t>“</w:t>
      </w:r>
      <w:r w:rsidRPr="00777E69">
        <w:rPr>
          <w:sz w:val="20"/>
          <w:szCs w:val="20"/>
        </w:rPr>
        <w:t>on the wagon</w:t>
      </w:r>
      <w:r>
        <w:rPr>
          <w:sz w:val="20"/>
          <w:szCs w:val="20"/>
        </w:rPr>
        <w:t>”</w:t>
      </w:r>
      <w:r w:rsidRPr="00777E69">
        <w:rPr>
          <w:sz w:val="20"/>
          <w:szCs w:val="20"/>
        </w:rPr>
        <w:t xml:space="preserve"> before and </w:t>
      </w:r>
      <w:r>
        <w:rPr>
          <w:sz w:val="20"/>
          <w:szCs w:val="20"/>
        </w:rPr>
        <w:t xml:space="preserve">Pam </w:t>
      </w:r>
      <w:r w:rsidRPr="00777E69">
        <w:rPr>
          <w:sz w:val="20"/>
          <w:szCs w:val="20"/>
        </w:rPr>
        <w:t xml:space="preserve">expects him to fall off again.  </w:t>
      </w:r>
      <w:r>
        <w:rPr>
          <w:sz w:val="20"/>
          <w:szCs w:val="20"/>
        </w:rPr>
        <w:t>However, Pam doesn’t have a job and so relies on Dan to financially support the family.</w:t>
      </w:r>
    </w:p>
    <w:p w14:paraId="5E6F6420" w14:textId="77777777" w:rsidR="00A41102" w:rsidRDefault="00A41102" w:rsidP="00A41102">
      <w:pPr>
        <w:rPr>
          <w:sz w:val="20"/>
          <w:szCs w:val="20"/>
        </w:rPr>
      </w:pPr>
    </w:p>
    <w:p w14:paraId="7260F890" w14:textId="77777777" w:rsidR="00A41102" w:rsidRPr="00777E69" w:rsidRDefault="00A41102" w:rsidP="00A41102">
      <w:pPr>
        <w:rPr>
          <w:sz w:val="20"/>
          <w:szCs w:val="20"/>
        </w:rPr>
      </w:pPr>
      <w:r>
        <w:rPr>
          <w:sz w:val="20"/>
          <w:szCs w:val="20"/>
        </w:rPr>
        <w:t>J</w:t>
      </w:r>
      <w:r w:rsidRPr="00777E69">
        <w:rPr>
          <w:sz w:val="20"/>
          <w:szCs w:val="20"/>
        </w:rPr>
        <w:t>essica is fully aware of the difficulties her parents have, not only observing the arguments</w:t>
      </w:r>
      <w:r>
        <w:rPr>
          <w:sz w:val="20"/>
          <w:szCs w:val="20"/>
        </w:rPr>
        <w:t xml:space="preserve"> </w:t>
      </w:r>
      <w:r w:rsidRPr="00777E69">
        <w:rPr>
          <w:sz w:val="20"/>
          <w:szCs w:val="20"/>
        </w:rPr>
        <w:t xml:space="preserve">between </w:t>
      </w:r>
      <w:r>
        <w:rPr>
          <w:sz w:val="20"/>
          <w:szCs w:val="20"/>
        </w:rPr>
        <w:t>her parent (and pushing and shoving between the parents when Dan would come home drunk),</w:t>
      </w:r>
      <w:r w:rsidRPr="00777E69">
        <w:rPr>
          <w:sz w:val="20"/>
          <w:szCs w:val="20"/>
        </w:rPr>
        <w:t xml:space="preserve"> but because mom “confides” in Jessica using her as an ally, confidant, and emotional support.  Much of the “problems” Jessica is having is showing “disrespect” to her father, blaming him for “everything” and </w:t>
      </w:r>
      <w:r>
        <w:rPr>
          <w:sz w:val="20"/>
          <w:szCs w:val="20"/>
        </w:rPr>
        <w:t>in anger often states</w:t>
      </w:r>
      <w:r w:rsidRPr="00777E69">
        <w:rPr>
          <w:sz w:val="20"/>
          <w:szCs w:val="20"/>
        </w:rPr>
        <w:t xml:space="preserve"> she “hates” him.</w:t>
      </w:r>
      <w:r>
        <w:rPr>
          <w:sz w:val="20"/>
          <w:szCs w:val="20"/>
        </w:rPr>
        <w:t xml:space="preserve">  Jessica admits sometimes she will get so angry at her father she screams “I’m kill herself with a kitchen knife”.</w:t>
      </w:r>
      <w:r w:rsidRPr="00777E69">
        <w:rPr>
          <w:sz w:val="20"/>
          <w:szCs w:val="20"/>
        </w:rPr>
        <w:t xml:space="preserve">  At the same time she manipulates her father to get “whatever I want”, and her father will spend any amount of money to buy Jessica’s affection and make her happy.</w:t>
      </w:r>
      <w:r>
        <w:rPr>
          <w:sz w:val="20"/>
          <w:szCs w:val="20"/>
        </w:rPr>
        <w:t xml:space="preserve">  Jessica admits that as the only child she grew up “spoiled” and knows how to get what she wants from her parents.  Dan and Pam also admit to spoiling her, but both state this fact in such a way that makes the observer wonder if they think of it as a “cute” thing. </w:t>
      </w:r>
    </w:p>
    <w:p w14:paraId="0D2C9D75" w14:textId="77777777" w:rsidR="00A41102" w:rsidRPr="00777E69" w:rsidRDefault="00A41102" w:rsidP="00A41102">
      <w:pPr>
        <w:rPr>
          <w:sz w:val="20"/>
          <w:szCs w:val="20"/>
        </w:rPr>
      </w:pPr>
    </w:p>
    <w:p w14:paraId="03A14FC6" w14:textId="77777777" w:rsidR="00A41102" w:rsidRDefault="00A41102" w:rsidP="00A41102">
      <w:pPr>
        <w:rPr>
          <w:sz w:val="20"/>
          <w:szCs w:val="20"/>
        </w:rPr>
      </w:pPr>
      <w:r w:rsidRPr="00777E69">
        <w:rPr>
          <w:sz w:val="20"/>
          <w:szCs w:val="20"/>
        </w:rPr>
        <w:t>Currently</w:t>
      </w:r>
      <w:r>
        <w:rPr>
          <w:sz w:val="20"/>
          <w:szCs w:val="20"/>
        </w:rPr>
        <w:t>,</w:t>
      </w:r>
      <w:r w:rsidRPr="00777E69">
        <w:rPr>
          <w:sz w:val="20"/>
          <w:szCs w:val="20"/>
        </w:rPr>
        <w:t xml:space="preserve"> Dan has been sober for </w:t>
      </w:r>
      <w:r>
        <w:rPr>
          <w:sz w:val="20"/>
          <w:szCs w:val="20"/>
        </w:rPr>
        <w:t>a year as of last month</w:t>
      </w:r>
      <w:r w:rsidRPr="00777E69">
        <w:rPr>
          <w:sz w:val="20"/>
          <w:szCs w:val="20"/>
        </w:rPr>
        <w:t xml:space="preserve"> and is faithful to his outpatient substance abuse </w:t>
      </w:r>
      <w:r>
        <w:rPr>
          <w:sz w:val="20"/>
          <w:szCs w:val="20"/>
        </w:rPr>
        <w:t>group</w:t>
      </w:r>
      <w:r w:rsidRPr="00777E69">
        <w:rPr>
          <w:sz w:val="20"/>
          <w:szCs w:val="20"/>
        </w:rPr>
        <w:t>.  He has gained a lot of insight into his behavior and the pain he has caused to h</w:t>
      </w:r>
      <w:r>
        <w:rPr>
          <w:sz w:val="20"/>
          <w:szCs w:val="20"/>
        </w:rPr>
        <w:t>is family.  Pam</w:t>
      </w:r>
      <w:r w:rsidRPr="00777E69">
        <w:rPr>
          <w:sz w:val="20"/>
          <w:szCs w:val="20"/>
        </w:rPr>
        <w:t xml:space="preserve"> is happy that Dan is sober and “trying” to set things </w:t>
      </w:r>
      <w:r>
        <w:rPr>
          <w:sz w:val="20"/>
          <w:szCs w:val="20"/>
        </w:rPr>
        <w:t xml:space="preserve">right.  However Pam </w:t>
      </w:r>
      <w:r w:rsidRPr="00777E69">
        <w:rPr>
          <w:sz w:val="20"/>
          <w:szCs w:val="20"/>
        </w:rPr>
        <w:t xml:space="preserve">still has some anger </w:t>
      </w:r>
      <w:r>
        <w:rPr>
          <w:sz w:val="20"/>
          <w:szCs w:val="20"/>
        </w:rPr>
        <w:t>toward</w:t>
      </w:r>
      <w:r w:rsidRPr="00777E69">
        <w:rPr>
          <w:sz w:val="20"/>
          <w:szCs w:val="20"/>
        </w:rPr>
        <w:t xml:space="preserve"> Dan and doesn’t want to be gullible again.  Pam continues to use Jessica as her emot</w:t>
      </w:r>
      <w:r>
        <w:rPr>
          <w:sz w:val="20"/>
          <w:szCs w:val="20"/>
        </w:rPr>
        <w:t xml:space="preserve">ional support and confides in Jessica </w:t>
      </w:r>
      <w:r w:rsidRPr="00777E69">
        <w:rPr>
          <w:sz w:val="20"/>
          <w:szCs w:val="20"/>
        </w:rPr>
        <w:t xml:space="preserve">the </w:t>
      </w:r>
      <w:r>
        <w:rPr>
          <w:sz w:val="20"/>
          <w:szCs w:val="20"/>
        </w:rPr>
        <w:t xml:space="preserve">private </w:t>
      </w:r>
      <w:r w:rsidRPr="00777E69">
        <w:rPr>
          <w:sz w:val="20"/>
          <w:szCs w:val="20"/>
        </w:rPr>
        <w:t>co</w:t>
      </w:r>
      <w:r>
        <w:rPr>
          <w:sz w:val="20"/>
          <w:szCs w:val="20"/>
        </w:rPr>
        <w:t>nversations Pam</w:t>
      </w:r>
      <w:r w:rsidRPr="00777E69">
        <w:rPr>
          <w:sz w:val="20"/>
          <w:szCs w:val="20"/>
        </w:rPr>
        <w:t xml:space="preserve"> has with Dan</w:t>
      </w:r>
      <w:r>
        <w:rPr>
          <w:sz w:val="20"/>
          <w:szCs w:val="20"/>
        </w:rPr>
        <w:t xml:space="preserve"> (which causes more arguments between Pam and Dan, and in which Jessica will take her mom’s side and join in the yelling)</w:t>
      </w:r>
      <w:r w:rsidRPr="00777E69">
        <w:rPr>
          <w:sz w:val="20"/>
          <w:szCs w:val="20"/>
        </w:rPr>
        <w:t xml:space="preserve">.  Jessica </w:t>
      </w:r>
      <w:r>
        <w:rPr>
          <w:sz w:val="20"/>
          <w:szCs w:val="20"/>
        </w:rPr>
        <w:t xml:space="preserve">often </w:t>
      </w:r>
      <w:r w:rsidRPr="00777E69">
        <w:rPr>
          <w:sz w:val="20"/>
          <w:szCs w:val="20"/>
        </w:rPr>
        <w:t>expresses anger</w:t>
      </w:r>
      <w:r>
        <w:rPr>
          <w:sz w:val="20"/>
          <w:szCs w:val="20"/>
        </w:rPr>
        <w:t xml:space="preserve"> (in the form of screaming and tantrums)</w:t>
      </w:r>
      <w:r w:rsidRPr="00777E69">
        <w:rPr>
          <w:sz w:val="20"/>
          <w:szCs w:val="20"/>
        </w:rPr>
        <w:t xml:space="preserve"> toward her father, </w:t>
      </w:r>
      <w:r>
        <w:rPr>
          <w:sz w:val="20"/>
          <w:szCs w:val="20"/>
        </w:rPr>
        <w:t xml:space="preserve">she </w:t>
      </w:r>
      <w:r w:rsidRPr="00777E69">
        <w:rPr>
          <w:sz w:val="20"/>
          <w:szCs w:val="20"/>
        </w:rPr>
        <w:t xml:space="preserve">doesn’t believe he will stay sober, and only interacts in any meaningful way when she wants her </w:t>
      </w:r>
      <w:r>
        <w:rPr>
          <w:sz w:val="20"/>
          <w:szCs w:val="20"/>
        </w:rPr>
        <w:t>father to buy something.</w:t>
      </w:r>
      <w:r w:rsidRPr="00777E69">
        <w:rPr>
          <w:sz w:val="20"/>
          <w:szCs w:val="20"/>
        </w:rPr>
        <w:t xml:space="preserve">  </w:t>
      </w:r>
    </w:p>
    <w:p w14:paraId="5E7E103B" w14:textId="77777777" w:rsidR="00A41102" w:rsidRDefault="00A41102" w:rsidP="00A41102">
      <w:pPr>
        <w:rPr>
          <w:sz w:val="20"/>
          <w:szCs w:val="20"/>
        </w:rPr>
      </w:pPr>
    </w:p>
    <w:p w14:paraId="25419535" w14:textId="77777777" w:rsidR="00A41102" w:rsidRPr="00777E69" w:rsidRDefault="00A41102" w:rsidP="00A41102">
      <w:pPr>
        <w:rPr>
          <w:sz w:val="20"/>
          <w:szCs w:val="20"/>
        </w:rPr>
      </w:pPr>
      <w:r>
        <w:rPr>
          <w:sz w:val="20"/>
          <w:szCs w:val="20"/>
        </w:rPr>
        <w:t xml:space="preserve">Dan states Jessica is currently seeing another counselor “individually once a month”, but feels it is minimally effective and wants you to begin family work with you.   </w:t>
      </w:r>
      <w:r w:rsidRPr="00777E69">
        <w:rPr>
          <w:sz w:val="20"/>
          <w:szCs w:val="20"/>
        </w:rPr>
        <w:t xml:space="preserve">When asked what </w:t>
      </w:r>
      <w:r>
        <w:rPr>
          <w:sz w:val="20"/>
          <w:szCs w:val="20"/>
        </w:rPr>
        <w:t>the family</w:t>
      </w:r>
      <w:r w:rsidRPr="00777E69">
        <w:rPr>
          <w:sz w:val="20"/>
          <w:szCs w:val="20"/>
        </w:rPr>
        <w:t xml:space="preserve"> want</w:t>
      </w:r>
      <w:r>
        <w:rPr>
          <w:sz w:val="20"/>
          <w:szCs w:val="20"/>
        </w:rPr>
        <w:t>s</w:t>
      </w:r>
      <w:r w:rsidRPr="00777E69">
        <w:rPr>
          <w:sz w:val="20"/>
          <w:szCs w:val="20"/>
        </w:rPr>
        <w:t xml:space="preserve"> from counseling, </w:t>
      </w:r>
      <w:r>
        <w:rPr>
          <w:sz w:val="20"/>
          <w:szCs w:val="20"/>
        </w:rPr>
        <w:t xml:space="preserve">both Pam and </w:t>
      </w:r>
      <w:r w:rsidRPr="00777E69">
        <w:rPr>
          <w:sz w:val="20"/>
          <w:szCs w:val="20"/>
        </w:rPr>
        <w:t xml:space="preserve">Dan </w:t>
      </w:r>
      <w:r>
        <w:rPr>
          <w:sz w:val="20"/>
          <w:szCs w:val="20"/>
        </w:rPr>
        <w:t xml:space="preserve">see a need for Jessica’s behavior to become less defiant and angry around the house.  Dan also </w:t>
      </w:r>
      <w:r w:rsidRPr="00777E69">
        <w:rPr>
          <w:sz w:val="20"/>
          <w:szCs w:val="20"/>
        </w:rPr>
        <w:t>says he wants to have a better relationship with his dau</w:t>
      </w:r>
      <w:r>
        <w:rPr>
          <w:sz w:val="20"/>
          <w:szCs w:val="20"/>
        </w:rPr>
        <w:t xml:space="preserve">ghter.  </w:t>
      </w:r>
      <w:r w:rsidRPr="00777E69">
        <w:rPr>
          <w:sz w:val="20"/>
          <w:szCs w:val="20"/>
        </w:rPr>
        <w:t xml:space="preserve">Jessica doesn’t want to be there at all.  </w:t>
      </w:r>
      <w:r>
        <w:rPr>
          <w:sz w:val="20"/>
          <w:szCs w:val="20"/>
        </w:rPr>
        <w:t>But when encouraged, Jessica acknowledges a need for less chaos, but thinks that will happen if her father lived somewhere else.</w:t>
      </w:r>
    </w:p>
    <w:p w14:paraId="6005C9B3" w14:textId="77777777" w:rsidR="00A41102" w:rsidRPr="00777E69" w:rsidRDefault="00A41102" w:rsidP="00A41102">
      <w:pPr>
        <w:rPr>
          <w:sz w:val="20"/>
          <w:szCs w:val="20"/>
        </w:rPr>
      </w:pPr>
    </w:p>
    <w:p w14:paraId="5917C1C0" w14:textId="77777777" w:rsidR="00A41102" w:rsidRPr="00DF5EF3" w:rsidRDefault="00A41102" w:rsidP="00A41102">
      <w:pPr>
        <w:pStyle w:val="ListParagraph"/>
        <w:numPr>
          <w:ilvl w:val="0"/>
          <w:numId w:val="29"/>
        </w:numPr>
        <w:rPr>
          <w:sz w:val="20"/>
          <w:szCs w:val="20"/>
        </w:rPr>
      </w:pPr>
      <w:r w:rsidRPr="00DF5EF3">
        <w:rPr>
          <w:sz w:val="20"/>
          <w:szCs w:val="20"/>
        </w:rPr>
        <w:t>Identify legal and/or ethical</w:t>
      </w:r>
      <w:r>
        <w:rPr>
          <w:sz w:val="20"/>
          <w:szCs w:val="20"/>
        </w:rPr>
        <w:t xml:space="preserve"> issue(s) present in the scenario </w:t>
      </w:r>
      <w:r w:rsidRPr="00DF5EF3">
        <w:rPr>
          <w:sz w:val="20"/>
          <w:szCs w:val="20"/>
        </w:rPr>
        <w:t>and possible responses to manage issues.</w:t>
      </w:r>
    </w:p>
    <w:p w14:paraId="7F70C7E6" w14:textId="77777777" w:rsidR="00A41102" w:rsidRPr="00DF5EF3" w:rsidRDefault="00A41102" w:rsidP="00A41102">
      <w:pPr>
        <w:pStyle w:val="ListParagraph"/>
        <w:numPr>
          <w:ilvl w:val="0"/>
          <w:numId w:val="29"/>
        </w:numPr>
        <w:rPr>
          <w:sz w:val="20"/>
          <w:szCs w:val="20"/>
        </w:rPr>
      </w:pPr>
      <w:r w:rsidRPr="00DF5EF3">
        <w:rPr>
          <w:sz w:val="20"/>
          <w:szCs w:val="20"/>
        </w:rPr>
        <w:t>Diagnose a main treatment concern based on presenting information and discuss rationale for diagnosis.</w:t>
      </w:r>
    </w:p>
    <w:p w14:paraId="24B1CB00" w14:textId="77777777" w:rsidR="00A41102" w:rsidRDefault="00A41102" w:rsidP="00A41102">
      <w:pPr>
        <w:pStyle w:val="ListParagraph"/>
        <w:numPr>
          <w:ilvl w:val="0"/>
          <w:numId w:val="29"/>
        </w:numPr>
        <w:rPr>
          <w:sz w:val="20"/>
          <w:szCs w:val="20"/>
        </w:rPr>
      </w:pPr>
      <w:r w:rsidRPr="00DF5EF3">
        <w:rPr>
          <w:sz w:val="20"/>
          <w:szCs w:val="20"/>
        </w:rPr>
        <w:t>Identify theoretical orientation</w:t>
      </w:r>
      <w:r>
        <w:rPr>
          <w:sz w:val="20"/>
          <w:szCs w:val="20"/>
        </w:rPr>
        <w:t xml:space="preserve"> approach you would use</w:t>
      </w:r>
      <w:r w:rsidRPr="00DF5EF3">
        <w:rPr>
          <w:sz w:val="20"/>
          <w:szCs w:val="20"/>
        </w:rPr>
        <w:t xml:space="preserve"> and</w:t>
      </w:r>
      <w:r>
        <w:rPr>
          <w:sz w:val="20"/>
          <w:szCs w:val="20"/>
        </w:rPr>
        <w:t xml:space="preserve"> discuss</w:t>
      </w:r>
      <w:r w:rsidRPr="00DF5EF3">
        <w:rPr>
          <w:sz w:val="20"/>
          <w:szCs w:val="20"/>
        </w:rPr>
        <w:t xml:space="preserve"> why it is a fit for this case.</w:t>
      </w:r>
    </w:p>
    <w:p w14:paraId="53C58FFF" w14:textId="77777777" w:rsidR="00A41102" w:rsidRPr="000D2EBA" w:rsidRDefault="00A41102" w:rsidP="00A41102">
      <w:pPr>
        <w:pStyle w:val="ListParagraph"/>
        <w:numPr>
          <w:ilvl w:val="0"/>
          <w:numId w:val="29"/>
        </w:numPr>
        <w:rPr>
          <w:sz w:val="20"/>
          <w:szCs w:val="20"/>
        </w:rPr>
      </w:pPr>
      <w:r>
        <w:rPr>
          <w:sz w:val="20"/>
          <w:szCs w:val="20"/>
        </w:rPr>
        <w:t>Discuss</w:t>
      </w:r>
      <w:r w:rsidRPr="00DF5EF3">
        <w:rPr>
          <w:sz w:val="20"/>
          <w:szCs w:val="20"/>
        </w:rPr>
        <w:t xml:space="preserve"> assessment</w:t>
      </w:r>
      <w:r>
        <w:rPr>
          <w:sz w:val="20"/>
          <w:szCs w:val="20"/>
        </w:rPr>
        <w:t>(s)</w:t>
      </w:r>
      <w:r w:rsidRPr="00DF5EF3">
        <w:rPr>
          <w:sz w:val="20"/>
          <w:szCs w:val="20"/>
        </w:rPr>
        <w:t xml:space="preserve"> tool</w:t>
      </w:r>
      <w:r>
        <w:rPr>
          <w:sz w:val="20"/>
          <w:szCs w:val="20"/>
        </w:rPr>
        <w:t>, if any,</w:t>
      </w:r>
      <w:r w:rsidRPr="00DF5EF3">
        <w:rPr>
          <w:sz w:val="20"/>
          <w:szCs w:val="20"/>
        </w:rPr>
        <w:t xml:space="preserve"> you </w:t>
      </w:r>
      <w:r>
        <w:rPr>
          <w:sz w:val="20"/>
          <w:szCs w:val="20"/>
        </w:rPr>
        <w:t xml:space="preserve">would </w:t>
      </w:r>
      <w:r w:rsidRPr="00DF5EF3">
        <w:rPr>
          <w:sz w:val="20"/>
          <w:szCs w:val="20"/>
        </w:rPr>
        <w:t>use and why.</w:t>
      </w:r>
    </w:p>
    <w:p w14:paraId="5D321109" w14:textId="77777777" w:rsidR="00A41102" w:rsidRPr="00DF5EF3" w:rsidRDefault="00A41102" w:rsidP="00A41102">
      <w:pPr>
        <w:pStyle w:val="ListParagraph"/>
        <w:numPr>
          <w:ilvl w:val="0"/>
          <w:numId w:val="29"/>
        </w:numPr>
        <w:rPr>
          <w:sz w:val="20"/>
          <w:szCs w:val="20"/>
        </w:rPr>
      </w:pPr>
      <w:r w:rsidRPr="00DF5EF3">
        <w:rPr>
          <w:sz w:val="20"/>
          <w:szCs w:val="20"/>
        </w:rPr>
        <w:t xml:space="preserve">Formulate a </w:t>
      </w:r>
      <w:r>
        <w:rPr>
          <w:sz w:val="20"/>
          <w:szCs w:val="20"/>
        </w:rPr>
        <w:t>treatment plan identifying (1) one</w:t>
      </w:r>
      <w:r w:rsidRPr="00DF5EF3">
        <w:rPr>
          <w:sz w:val="20"/>
          <w:szCs w:val="20"/>
        </w:rPr>
        <w:t xml:space="preserve"> problem statement, (2) one treatment goal, (3) two treatment objectives for the goal, and (4)</w:t>
      </w:r>
      <w:r>
        <w:rPr>
          <w:sz w:val="20"/>
          <w:szCs w:val="20"/>
        </w:rPr>
        <w:t xml:space="preserve"> one Intervention strategy for each objective</w:t>
      </w:r>
      <w:r w:rsidRPr="00DF5EF3">
        <w:rPr>
          <w:sz w:val="20"/>
          <w:szCs w:val="20"/>
        </w:rPr>
        <w:t>.</w:t>
      </w:r>
    </w:p>
    <w:p w14:paraId="64C47995" w14:textId="77777777" w:rsidR="00A41102" w:rsidRPr="00DF5EF3" w:rsidRDefault="00A41102" w:rsidP="00A41102">
      <w:pPr>
        <w:pStyle w:val="ListParagraph"/>
        <w:numPr>
          <w:ilvl w:val="0"/>
          <w:numId w:val="29"/>
        </w:numPr>
        <w:rPr>
          <w:sz w:val="20"/>
          <w:szCs w:val="20"/>
        </w:rPr>
      </w:pPr>
      <w:r w:rsidRPr="00DF5EF3">
        <w:rPr>
          <w:sz w:val="20"/>
          <w:szCs w:val="20"/>
        </w:rPr>
        <w:t>Describe your course of treatment.</w:t>
      </w:r>
    </w:p>
    <w:p w14:paraId="607937DF" w14:textId="77777777" w:rsidR="00A41102" w:rsidRDefault="00A41102" w:rsidP="00A41102">
      <w:pPr>
        <w:jc w:val="center"/>
        <w:rPr>
          <w:b/>
          <w:sz w:val="20"/>
          <w:szCs w:val="20"/>
        </w:rPr>
      </w:pPr>
    </w:p>
    <w:p w14:paraId="256151B0" w14:textId="77777777" w:rsidR="00A41102" w:rsidRDefault="00A41102" w:rsidP="00A41102">
      <w:pPr>
        <w:jc w:val="center"/>
        <w:rPr>
          <w:b/>
          <w:sz w:val="20"/>
          <w:szCs w:val="20"/>
        </w:rPr>
      </w:pPr>
    </w:p>
    <w:p w14:paraId="21878117" w14:textId="77777777" w:rsidR="00A41102" w:rsidRDefault="00A41102" w:rsidP="00A41102">
      <w:pPr>
        <w:jc w:val="center"/>
        <w:rPr>
          <w:b/>
          <w:sz w:val="20"/>
          <w:szCs w:val="20"/>
        </w:rPr>
      </w:pPr>
    </w:p>
    <w:p w14:paraId="66701304" w14:textId="77777777" w:rsidR="00A41102" w:rsidRDefault="00A41102" w:rsidP="00A41102">
      <w:pPr>
        <w:jc w:val="center"/>
        <w:rPr>
          <w:b/>
          <w:sz w:val="20"/>
          <w:szCs w:val="20"/>
        </w:rPr>
      </w:pPr>
    </w:p>
    <w:p w14:paraId="74965B1D" w14:textId="77777777" w:rsidR="00A41102" w:rsidRDefault="00A41102" w:rsidP="00A41102">
      <w:pPr>
        <w:jc w:val="center"/>
        <w:rPr>
          <w:b/>
          <w:sz w:val="20"/>
          <w:szCs w:val="20"/>
        </w:rPr>
      </w:pPr>
    </w:p>
    <w:p w14:paraId="47325F7F" w14:textId="77777777" w:rsidR="00A41102" w:rsidRDefault="00A41102" w:rsidP="00A41102">
      <w:pPr>
        <w:jc w:val="center"/>
        <w:rPr>
          <w:b/>
          <w:sz w:val="20"/>
          <w:szCs w:val="20"/>
        </w:rPr>
      </w:pPr>
    </w:p>
    <w:p w14:paraId="72865DA1" w14:textId="77777777" w:rsidR="00A41102" w:rsidRDefault="00A41102" w:rsidP="00A41102">
      <w:pPr>
        <w:jc w:val="center"/>
        <w:rPr>
          <w:b/>
          <w:sz w:val="20"/>
          <w:szCs w:val="20"/>
        </w:rPr>
      </w:pPr>
    </w:p>
    <w:p w14:paraId="27C2E92B" w14:textId="77777777" w:rsidR="00A41102" w:rsidRDefault="00A41102" w:rsidP="00A41102">
      <w:pPr>
        <w:jc w:val="center"/>
        <w:rPr>
          <w:b/>
          <w:sz w:val="20"/>
          <w:szCs w:val="20"/>
        </w:rPr>
      </w:pPr>
    </w:p>
    <w:p w14:paraId="7B77DDE0" w14:textId="77777777" w:rsidR="00A41102" w:rsidRDefault="00A41102" w:rsidP="00A41102">
      <w:pPr>
        <w:jc w:val="center"/>
        <w:rPr>
          <w:b/>
          <w:sz w:val="20"/>
          <w:szCs w:val="20"/>
        </w:rPr>
      </w:pPr>
    </w:p>
    <w:p w14:paraId="4087D09D" w14:textId="77777777" w:rsidR="00A41102" w:rsidRDefault="00A41102" w:rsidP="00A41102">
      <w:pPr>
        <w:jc w:val="center"/>
        <w:rPr>
          <w:b/>
          <w:sz w:val="20"/>
          <w:szCs w:val="20"/>
        </w:rPr>
      </w:pPr>
    </w:p>
    <w:p w14:paraId="355AE2CA" w14:textId="77777777" w:rsidR="00A41102" w:rsidRDefault="00A41102" w:rsidP="00A41102">
      <w:pPr>
        <w:jc w:val="center"/>
        <w:rPr>
          <w:b/>
          <w:sz w:val="20"/>
          <w:szCs w:val="20"/>
        </w:rPr>
      </w:pPr>
    </w:p>
    <w:p w14:paraId="7ABB2B5B" w14:textId="77777777" w:rsidR="00A41102" w:rsidRDefault="00A41102" w:rsidP="00A41102">
      <w:pPr>
        <w:jc w:val="center"/>
        <w:rPr>
          <w:b/>
          <w:sz w:val="20"/>
          <w:szCs w:val="20"/>
        </w:rPr>
      </w:pPr>
    </w:p>
    <w:p w14:paraId="797B494D" w14:textId="77777777" w:rsidR="00A41102" w:rsidRPr="0048194B" w:rsidRDefault="00A41102" w:rsidP="00A41102">
      <w:pPr>
        <w:jc w:val="center"/>
        <w:rPr>
          <w:b/>
          <w:sz w:val="20"/>
          <w:szCs w:val="20"/>
        </w:rPr>
      </w:pPr>
      <w:r>
        <w:rPr>
          <w:b/>
          <w:sz w:val="20"/>
          <w:szCs w:val="20"/>
        </w:rPr>
        <w:t>GATE 3 MAMH OR MAMF CASE STUDY: FAMILY</w:t>
      </w:r>
    </w:p>
    <w:p w14:paraId="09B809EF" w14:textId="77777777" w:rsidR="00A41102" w:rsidRPr="008C35B7" w:rsidRDefault="00A41102" w:rsidP="00A41102">
      <w:pPr>
        <w:rPr>
          <w:sz w:val="20"/>
          <w:szCs w:val="20"/>
        </w:rPr>
      </w:pPr>
    </w:p>
    <w:p w14:paraId="7461CC25" w14:textId="77777777" w:rsidR="00A41102" w:rsidRPr="00E2679B" w:rsidRDefault="00A41102" w:rsidP="00A41102">
      <w:pPr>
        <w:rPr>
          <w:sz w:val="8"/>
          <w:szCs w:val="8"/>
        </w:rPr>
      </w:pPr>
    </w:p>
    <w:tbl>
      <w:tblPr>
        <w:tblStyle w:val="TableGrid"/>
        <w:tblpPr w:leftFromText="180" w:rightFromText="180" w:vertAnchor="text" w:tblpXSpec="right" w:tblpY="1"/>
        <w:tblOverlap w:val="never"/>
        <w:tblW w:w="10602" w:type="dxa"/>
        <w:tblLayout w:type="fixed"/>
        <w:tblLook w:val="04A0" w:firstRow="1" w:lastRow="0" w:firstColumn="1" w:lastColumn="0" w:noHBand="0" w:noVBand="1"/>
      </w:tblPr>
      <w:tblGrid>
        <w:gridCol w:w="2160"/>
        <w:gridCol w:w="2250"/>
        <w:gridCol w:w="2160"/>
        <w:gridCol w:w="2070"/>
        <w:gridCol w:w="1962"/>
      </w:tblGrid>
      <w:tr w:rsidR="00A41102" w14:paraId="1BB2A9EF" w14:textId="77777777" w:rsidTr="00A41102">
        <w:trPr>
          <w:trHeight w:val="20"/>
        </w:trPr>
        <w:tc>
          <w:tcPr>
            <w:tcW w:w="2160" w:type="dxa"/>
            <w:tcBorders>
              <w:top w:val="nil"/>
              <w:left w:val="nil"/>
            </w:tcBorders>
          </w:tcPr>
          <w:p w14:paraId="66E19BBA" w14:textId="77777777" w:rsidR="00A41102" w:rsidRDefault="00A41102" w:rsidP="00A41102">
            <w:pPr>
              <w:jc w:val="center"/>
              <w:rPr>
                <w:sz w:val="18"/>
                <w:szCs w:val="18"/>
              </w:rPr>
            </w:pPr>
          </w:p>
          <w:p w14:paraId="78202B2C" w14:textId="77777777" w:rsidR="00A41102" w:rsidRPr="00803367" w:rsidRDefault="00A41102" w:rsidP="00A41102">
            <w:pPr>
              <w:rPr>
                <w:sz w:val="18"/>
                <w:szCs w:val="18"/>
              </w:rPr>
            </w:pPr>
          </w:p>
          <w:p w14:paraId="052539D0" w14:textId="77777777" w:rsidR="00A41102" w:rsidRPr="00803367" w:rsidRDefault="00A41102" w:rsidP="00A41102">
            <w:pPr>
              <w:rPr>
                <w:sz w:val="18"/>
                <w:szCs w:val="18"/>
              </w:rPr>
            </w:pPr>
          </w:p>
          <w:p w14:paraId="002799BD" w14:textId="77777777" w:rsidR="00A41102" w:rsidRPr="00803367" w:rsidRDefault="00A41102" w:rsidP="00A41102">
            <w:pPr>
              <w:rPr>
                <w:sz w:val="18"/>
                <w:szCs w:val="18"/>
              </w:rPr>
            </w:pPr>
          </w:p>
          <w:p w14:paraId="0A418B7B" w14:textId="77777777" w:rsidR="00A41102" w:rsidRDefault="00A41102" w:rsidP="00A41102">
            <w:pPr>
              <w:rPr>
                <w:sz w:val="18"/>
                <w:szCs w:val="18"/>
              </w:rPr>
            </w:pPr>
          </w:p>
          <w:p w14:paraId="0F909A6C" w14:textId="77777777" w:rsidR="00A41102" w:rsidRPr="00803367" w:rsidRDefault="00A41102" w:rsidP="00A41102">
            <w:pPr>
              <w:jc w:val="right"/>
              <w:rPr>
                <w:sz w:val="18"/>
                <w:szCs w:val="18"/>
              </w:rPr>
            </w:pPr>
          </w:p>
        </w:tc>
        <w:tc>
          <w:tcPr>
            <w:tcW w:w="2250" w:type="dxa"/>
            <w:shd w:val="clear" w:color="auto" w:fill="B8CCE4" w:themeFill="accent1" w:themeFillTint="66"/>
          </w:tcPr>
          <w:p w14:paraId="3980CD95" w14:textId="77777777" w:rsidR="00A41102" w:rsidRDefault="00A41102" w:rsidP="00A41102">
            <w:pPr>
              <w:jc w:val="center"/>
              <w:rPr>
                <w:b/>
                <w:sz w:val="20"/>
                <w:szCs w:val="20"/>
              </w:rPr>
            </w:pPr>
            <w:r>
              <w:rPr>
                <w:b/>
                <w:sz w:val="20"/>
                <w:szCs w:val="20"/>
              </w:rPr>
              <w:t>Beginning</w:t>
            </w:r>
          </w:p>
          <w:p w14:paraId="1D5BAC1A" w14:textId="77777777" w:rsidR="00A41102" w:rsidRDefault="00A41102" w:rsidP="00A41102">
            <w:pPr>
              <w:jc w:val="center"/>
              <w:rPr>
                <w:sz w:val="18"/>
                <w:szCs w:val="18"/>
              </w:rPr>
            </w:pPr>
            <w:r>
              <w:rPr>
                <w:sz w:val="18"/>
                <w:szCs w:val="18"/>
              </w:rPr>
              <w:t>D</w:t>
            </w:r>
            <w:r w:rsidRPr="00090F17">
              <w:rPr>
                <w:sz w:val="18"/>
                <w:szCs w:val="18"/>
              </w:rPr>
              <w:t>id not</w:t>
            </w:r>
            <w:r>
              <w:rPr>
                <w:sz w:val="18"/>
                <w:szCs w:val="18"/>
              </w:rPr>
              <w:t xml:space="preserve"> meet requirements or expectations in this skill</w:t>
            </w:r>
          </w:p>
          <w:p w14:paraId="60E630DE" w14:textId="77777777" w:rsidR="00A41102" w:rsidRDefault="00A41102" w:rsidP="00A41102">
            <w:pPr>
              <w:jc w:val="center"/>
              <w:rPr>
                <w:sz w:val="18"/>
                <w:szCs w:val="18"/>
              </w:rPr>
            </w:pPr>
          </w:p>
          <w:p w14:paraId="79EDA32A" w14:textId="77777777" w:rsidR="00A41102" w:rsidRPr="00E23E17" w:rsidRDefault="00A41102" w:rsidP="00A41102">
            <w:pPr>
              <w:jc w:val="center"/>
              <w:rPr>
                <w:sz w:val="20"/>
                <w:szCs w:val="20"/>
              </w:rPr>
            </w:pPr>
            <w:r>
              <w:rPr>
                <w:sz w:val="18"/>
                <w:szCs w:val="18"/>
              </w:rPr>
              <w:t>(1 point)</w:t>
            </w:r>
          </w:p>
        </w:tc>
        <w:tc>
          <w:tcPr>
            <w:tcW w:w="2160" w:type="dxa"/>
            <w:shd w:val="clear" w:color="auto" w:fill="B8CCE4" w:themeFill="accent1" w:themeFillTint="66"/>
          </w:tcPr>
          <w:p w14:paraId="2C997F64" w14:textId="77777777" w:rsidR="00A41102" w:rsidRDefault="00A41102" w:rsidP="00A41102">
            <w:pPr>
              <w:jc w:val="center"/>
              <w:rPr>
                <w:sz w:val="20"/>
                <w:szCs w:val="20"/>
              </w:rPr>
            </w:pPr>
            <w:r>
              <w:rPr>
                <w:b/>
                <w:sz w:val="20"/>
                <w:szCs w:val="20"/>
              </w:rPr>
              <w:t>Developing</w:t>
            </w:r>
          </w:p>
          <w:p w14:paraId="17B8DFFE" w14:textId="77777777" w:rsidR="00A41102" w:rsidRDefault="00A41102" w:rsidP="00A41102">
            <w:pPr>
              <w:jc w:val="center"/>
              <w:rPr>
                <w:sz w:val="18"/>
                <w:szCs w:val="18"/>
              </w:rPr>
            </w:pPr>
            <w:r>
              <w:rPr>
                <w:sz w:val="18"/>
                <w:szCs w:val="18"/>
              </w:rPr>
              <w:t xml:space="preserve">Somewhat meets requirements and expectations in this skill </w:t>
            </w:r>
          </w:p>
          <w:p w14:paraId="2A75E3C0" w14:textId="77777777" w:rsidR="00A41102" w:rsidRDefault="00A41102" w:rsidP="00A41102">
            <w:pPr>
              <w:jc w:val="center"/>
              <w:rPr>
                <w:sz w:val="18"/>
                <w:szCs w:val="18"/>
              </w:rPr>
            </w:pPr>
          </w:p>
          <w:p w14:paraId="07AEF360" w14:textId="77777777" w:rsidR="00A41102" w:rsidRPr="005E1135" w:rsidRDefault="00A41102" w:rsidP="00A41102">
            <w:pPr>
              <w:jc w:val="center"/>
              <w:rPr>
                <w:sz w:val="18"/>
                <w:szCs w:val="18"/>
              </w:rPr>
            </w:pPr>
            <w:r>
              <w:rPr>
                <w:sz w:val="18"/>
                <w:szCs w:val="18"/>
              </w:rPr>
              <w:t>(2</w:t>
            </w:r>
            <w:r w:rsidRPr="005E1135">
              <w:rPr>
                <w:sz w:val="18"/>
                <w:szCs w:val="18"/>
              </w:rPr>
              <w:t xml:space="preserve"> point)</w:t>
            </w:r>
          </w:p>
        </w:tc>
        <w:tc>
          <w:tcPr>
            <w:tcW w:w="2070" w:type="dxa"/>
            <w:shd w:val="clear" w:color="auto" w:fill="B8CCE4" w:themeFill="accent1" w:themeFillTint="66"/>
          </w:tcPr>
          <w:p w14:paraId="5DBB6D4F" w14:textId="77777777" w:rsidR="00A41102" w:rsidRDefault="00A41102" w:rsidP="00A41102">
            <w:pPr>
              <w:jc w:val="center"/>
              <w:rPr>
                <w:sz w:val="20"/>
                <w:szCs w:val="20"/>
              </w:rPr>
            </w:pPr>
            <w:r>
              <w:rPr>
                <w:b/>
                <w:sz w:val="20"/>
                <w:szCs w:val="20"/>
              </w:rPr>
              <w:t>Accomplished</w:t>
            </w:r>
          </w:p>
          <w:p w14:paraId="7A5D5BD1" w14:textId="77777777" w:rsidR="00A41102" w:rsidRDefault="00A41102" w:rsidP="00A41102">
            <w:pPr>
              <w:jc w:val="center"/>
              <w:rPr>
                <w:sz w:val="20"/>
                <w:szCs w:val="20"/>
              </w:rPr>
            </w:pPr>
            <w:r>
              <w:rPr>
                <w:sz w:val="18"/>
                <w:szCs w:val="18"/>
              </w:rPr>
              <w:t>Meets requirements and expectations in this skill</w:t>
            </w:r>
            <w:r>
              <w:rPr>
                <w:sz w:val="20"/>
                <w:szCs w:val="20"/>
              </w:rPr>
              <w:t xml:space="preserve">      </w:t>
            </w:r>
          </w:p>
          <w:p w14:paraId="6A98653F" w14:textId="77777777" w:rsidR="00A41102" w:rsidRDefault="00A41102" w:rsidP="00A41102">
            <w:pPr>
              <w:rPr>
                <w:sz w:val="20"/>
                <w:szCs w:val="20"/>
              </w:rPr>
            </w:pPr>
          </w:p>
          <w:p w14:paraId="737119B2" w14:textId="77777777" w:rsidR="00A41102" w:rsidRPr="00DC55CF" w:rsidRDefault="00A41102" w:rsidP="00A41102">
            <w:pPr>
              <w:jc w:val="center"/>
              <w:rPr>
                <w:sz w:val="20"/>
                <w:szCs w:val="20"/>
              </w:rPr>
            </w:pPr>
            <w:r>
              <w:rPr>
                <w:sz w:val="18"/>
                <w:szCs w:val="18"/>
              </w:rPr>
              <w:t>(3 points)</w:t>
            </w:r>
          </w:p>
        </w:tc>
        <w:tc>
          <w:tcPr>
            <w:tcW w:w="1962" w:type="dxa"/>
            <w:shd w:val="clear" w:color="auto" w:fill="B8CCE4" w:themeFill="accent1" w:themeFillTint="66"/>
          </w:tcPr>
          <w:p w14:paraId="54F3AC83" w14:textId="77777777" w:rsidR="00A41102" w:rsidRDefault="00A41102" w:rsidP="00A41102">
            <w:pPr>
              <w:jc w:val="center"/>
              <w:rPr>
                <w:sz w:val="20"/>
                <w:szCs w:val="20"/>
              </w:rPr>
            </w:pPr>
            <w:r>
              <w:rPr>
                <w:b/>
                <w:sz w:val="20"/>
                <w:szCs w:val="20"/>
              </w:rPr>
              <w:t>Exemplary</w:t>
            </w:r>
          </w:p>
          <w:p w14:paraId="232DF855" w14:textId="77777777" w:rsidR="00A41102" w:rsidRDefault="00A41102" w:rsidP="00A41102">
            <w:pPr>
              <w:jc w:val="center"/>
              <w:rPr>
                <w:sz w:val="18"/>
                <w:szCs w:val="18"/>
              </w:rPr>
            </w:pPr>
            <w:r>
              <w:rPr>
                <w:sz w:val="18"/>
                <w:szCs w:val="18"/>
              </w:rPr>
              <w:t>Exceeds requirements and expectations in this skill</w:t>
            </w:r>
          </w:p>
          <w:p w14:paraId="359C8715" w14:textId="77777777" w:rsidR="00A41102" w:rsidRPr="008B5C6A" w:rsidRDefault="00A41102" w:rsidP="00A41102">
            <w:pPr>
              <w:jc w:val="center"/>
              <w:rPr>
                <w:sz w:val="18"/>
                <w:szCs w:val="18"/>
              </w:rPr>
            </w:pPr>
          </w:p>
          <w:p w14:paraId="50F6FEEE" w14:textId="77777777" w:rsidR="00A41102" w:rsidRDefault="00A41102" w:rsidP="00A41102">
            <w:pPr>
              <w:jc w:val="center"/>
              <w:rPr>
                <w:sz w:val="18"/>
                <w:szCs w:val="18"/>
              </w:rPr>
            </w:pPr>
            <w:r>
              <w:rPr>
                <w:sz w:val="18"/>
                <w:szCs w:val="18"/>
              </w:rPr>
              <w:t>(4 points)</w:t>
            </w:r>
          </w:p>
          <w:p w14:paraId="2E9EC32F" w14:textId="77777777" w:rsidR="00A41102" w:rsidRPr="005E1135" w:rsidRDefault="00A41102" w:rsidP="00A41102">
            <w:pPr>
              <w:jc w:val="center"/>
              <w:rPr>
                <w:sz w:val="18"/>
                <w:szCs w:val="18"/>
              </w:rPr>
            </w:pPr>
          </w:p>
        </w:tc>
      </w:tr>
      <w:tr w:rsidR="00A41102" w14:paraId="2FDE9C27" w14:textId="77777777" w:rsidTr="00A41102">
        <w:trPr>
          <w:trHeight w:val="1448"/>
        </w:trPr>
        <w:tc>
          <w:tcPr>
            <w:tcW w:w="2160" w:type="dxa"/>
            <w:tcBorders>
              <w:bottom w:val="single" w:sz="4" w:space="0" w:color="auto"/>
            </w:tcBorders>
          </w:tcPr>
          <w:p w14:paraId="302DF0B8" w14:textId="77777777" w:rsidR="00A41102" w:rsidRDefault="00A41102" w:rsidP="00A41102">
            <w:pPr>
              <w:rPr>
                <w:sz w:val="18"/>
                <w:szCs w:val="18"/>
              </w:rPr>
            </w:pPr>
          </w:p>
          <w:p w14:paraId="6D7893D7" w14:textId="77777777" w:rsidR="00A41102" w:rsidRPr="00803367" w:rsidRDefault="00A41102" w:rsidP="00A41102">
            <w:pPr>
              <w:rPr>
                <w:b/>
                <w:sz w:val="18"/>
                <w:szCs w:val="18"/>
              </w:rPr>
            </w:pPr>
            <w:r w:rsidRPr="00803367">
              <w:rPr>
                <w:b/>
                <w:sz w:val="18"/>
                <w:szCs w:val="18"/>
              </w:rPr>
              <w:t>1.  Identify ethical and/or legal issues present in the scenario and possible responses to manage issues.</w:t>
            </w:r>
          </w:p>
          <w:p w14:paraId="45CC8682" w14:textId="77777777" w:rsidR="00A41102" w:rsidRPr="0048194B" w:rsidRDefault="00A41102" w:rsidP="00A41102">
            <w:pPr>
              <w:pStyle w:val="ListParagraph"/>
              <w:tabs>
                <w:tab w:val="left" w:pos="2440"/>
              </w:tabs>
              <w:ind w:left="1080"/>
              <w:rPr>
                <w:sz w:val="18"/>
                <w:szCs w:val="18"/>
              </w:rPr>
            </w:pPr>
            <w:r>
              <w:rPr>
                <w:sz w:val="18"/>
                <w:szCs w:val="18"/>
              </w:rPr>
              <w:tab/>
            </w:r>
          </w:p>
          <w:p w14:paraId="5250F62D" w14:textId="77777777" w:rsidR="00A41102" w:rsidRPr="00803367" w:rsidRDefault="00A41102" w:rsidP="00A41102">
            <w:pPr>
              <w:tabs>
                <w:tab w:val="left" w:pos="960"/>
              </w:tabs>
              <w:rPr>
                <w:sz w:val="18"/>
                <w:szCs w:val="18"/>
              </w:rPr>
            </w:pPr>
            <w:r>
              <w:tab/>
            </w:r>
          </w:p>
        </w:tc>
        <w:tc>
          <w:tcPr>
            <w:tcW w:w="2250" w:type="dxa"/>
          </w:tcPr>
          <w:p w14:paraId="07010B18" w14:textId="77777777" w:rsidR="00A41102" w:rsidRDefault="00A41102" w:rsidP="00A41102">
            <w:pPr>
              <w:rPr>
                <w:sz w:val="18"/>
                <w:szCs w:val="18"/>
              </w:rPr>
            </w:pPr>
            <w:r>
              <w:rPr>
                <w:sz w:val="18"/>
                <w:szCs w:val="18"/>
              </w:rPr>
              <w:t>Did</w:t>
            </w:r>
            <w:r w:rsidRPr="003A0A0D">
              <w:rPr>
                <w:sz w:val="18"/>
                <w:szCs w:val="18"/>
              </w:rPr>
              <w:t xml:space="preserve"> not </w:t>
            </w:r>
            <w:r>
              <w:rPr>
                <w:sz w:val="18"/>
                <w:szCs w:val="18"/>
              </w:rPr>
              <w:t>recognize ethical/legal</w:t>
            </w:r>
            <w:r w:rsidRPr="003A0A0D">
              <w:rPr>
                <w:sz w:val="18"/>
                <w:szCs w:val="18"/>
              </w:rPr>
              <w:t xml:space="preserve"> issues</w:t>
            </w:r>
            <w:r>
              <w:rPr>
                <w:sz w:val="18"/>
                <w:szCs w:val="18"/>
              </w:rPr>
              <w:t xml:space="preserve"> and responses</w:t>
            </w:r>
          </w:p>
          <w:p w14:paraId="4E135D07" w14:textId="77777777" w:rsidR="00A41102" w:rsidRDefault="00A41102" w:rsidP="00A41102">
            <w:pPr>
              <w:rPr>
                <w:sz w:val="18"/>
                <w:szCs w:val="18"/>
              </w:rPr>
            </w:pPr>
          </w:p>
          <w:p w14:paraId="57E4B00E" w14:textId="77777777" w:rsidR="00A41102" w:rsidRDefault="00A41102" w:rsidP="00A41102">
            <w:pPr>
              <w:rPr>
                <w:sz w:val="18"/>
                <w:szCs w:val="18"/>
              </w:rPr>
            </w:pPr>
            <w:r>
              <w:rPr>
                <w:sz w:val="18"/>
                <w:szCs w:val="18"/>
              </w:rPr>
              <w:t xml:space="preserve">Or identified ethical concerns not present in case scenario. </w:t>
            </w:r>
          </w:p>
          <w:p w14:paraId="7B42F31B" w14:textId="77777777" w:rsidR="00A41102" w:rsidRPr="003A0A0D" w:rsidRDefault="00A41102" w:rsidP="00A41102">
            <w:pPr>
              <w:rPr>
                <w:sz w:val="18"/>
                <w:szCs w:val="18"/>
              </w:rPr>
            </w:pPr>
          </w:p>
        </w:tc>
        <w:tc>
          <w:tcPr>
            <w:tcW w:w="2160" w:type="dxa"/>
          </w:tcPr>
          <w:p w14:paraId="527553D6" w14:textId="77777777" w:rsidR="00A41102" w:rsidRDefault="00A41102" w:rsidP="00A41102">
            <w:pPr>
              <w:rPr>
                <w:sz w:val="18"/>
                <w:szCs w:val="18"/>
              </w:rPr>
            </w:pPr>
            <w:r>
              <w:rPr>
                <w:sz w:val="18"/>
                <w:szCs w:val="18"/>
              </w:rPr>
              <w:t>Recognized one issue present (as defined below)</w:t>
            </w:r>
          </w:p>
          <w:p w14:paraId="7A1E0A7C" w14:textId="77777777" w:rsidR="00A41102" w:rsidRDefault="00A41102" w:rsidP="00A41102">
            <w:pPr>
              <w:rPr>
                <w:sz w:val="18"/>
                <w:szCs w:val="18"/>
              </w:rPr>
            </w:pPr>
          </w:p>
          <w:p w14:paraId="6D853DC4" w14:textId="77777777" w:rsidR="00A41102" w:rsidRDefault="00A41102" w:rsidP="00A41102">
            <w:pPr>
              <w:rPr>
                <w:sz w:val="18"/>
                <w:szCs w:val="18"/>
              </w:rPr>
            </w:pPr>
            <w:r w:rsidRPr="00F35B6D">
              <w:rPr>
                <w:sz w:val="18"/>
                <w:szCs w:val="18"/>
                <w:u w:val="single"/>
              </w:rPr>
              <w:t>AND</w:t>
            </w:r>
            <w:r>
              <w:rPr>
                <w:sz w:val="18"/>
                <w:szCs w:val="18"/>
              </w:rPr>
              <w:t xml:space="preserve"> a reasonable response to manage issue.</w:t>
            </w:r>
          </w:p>
          <w:p w14:paraId="2B9F78D2" w14:textId="77777777" w:rsidR="00A41102" w:rsidRDefault="00A41102" w:rsidP="00A41102">
            <w:pPr>
              <w:rPr>
                <w:sz w:val="18"/>
                <w:szCs w:val="18"/>
              </w:rPr>
            </w:pPr>
          </w:p>
          <w:p w14:paraId="1FEAEA6E" w14:textId="77777777" w:rsidR="00A41102" w:rsidRDefault="00A41102" w:rsidP="00A41102">
            <w:pPr>
              <w:rPr>
                <w:sz w:val="18"/>
                <w:szCs w:val="18"/>
              </w:rPr>
            </w:pPr>
            <w:r w:rsidRPr="0048194B">
              <w:rPr>
                <w:sz w:val="18"/>
                <w:szCs w:val="18"/>
                <w:u w:val="single"/>
              </w:rPr>
              <w:t>OR</w:t>
            </w:r>
            <w:r>
              <w:rPr>
                <w:sz w:val="18"/>
                <w:szCs w:val="18"/>
              </w:rPr>
              <w:t xml:space="preserve"> provided weak management responses to identified ethical/legal issues.</w:t>
            </w:r>
          </w:p>
          <w:p w14:paraId="12304525" w14:textId="77777777" w:rsidR="00A41102" w:rsidRDefault="00A41102" w:rsidP="00A41102">
            <w:pPr>
              <w:rPr>
                <w:sz w:val="18"/>
                <w:szCs w:val="18"/>
              </w:rPr>
            </w:pPr>
          </w:p>
          <w:p w14:paraId="60D96558" w14:textId="77777777" w:rsidR="00A41102" w:rsidRPr="003A0A0D" w:rsidRDefault="00A41102" w:rsidP="00A41102">
            <w:pPr>
              <w:rPr>
                <w:sz w:val="18"/>
                <w:szCs w:val="18"/>
              </w:rPr>
            </w:pPr>
          </w:p>
        </w:tc>
        <w:tc>
          <w:tcPr>
            <w:tcW w:w="2070" w:type="dxa"/>
          </w:tcPr>
          <w:p w14:paraId="0F11D70F" w14:textId="77777777" w:rsidR="00A41102" w:rsidRDefault="00A41102" w:rsidP="00A41102">
            <w:pPr>
              <w:rPr>
                <w:sz w:val="18"/>
                <w:szCs w:val="18"/>
              </w:rPr>
            </w:pPr>
            <w:r>
              <w:rPr>
                <w:sz w:val="18"/>
                <w:szCs w:val="18"/>
              </w:rPr>
              <w:t>Recognized 2-3</w:t>
            </w:r>
            <w:r w:rsidRPr="003A0A0D">
              <w:rPr>
                <w:sz w:val="18"/>
                <w:szCs w:val="18"/>
              </w:rPr>
              <w:t xml:space="preserve"> </w:t>
            </w:r>
            <w:r>
              <w:rPr>
                <w:sz w:val="18"/>
                <w:szCs w:val="18"/>
              </w:rPr>
              <w:t xml:space="preserve">ethical </w:t>
            </w:r>
            <w:r w:rsidRPr="003A0A0D">
              <w:rPr>
                <w:sz w:val="18"/>
                <w:szCs w:val="18"/>
              </w:rPr>
              <w:t xml:space="preserve">issues </w:t>
            </w:r>
            <w:r>
              <w:rPr>
                <w:sz w:val="18"/>
                <w:szCs w:val="18"/>
              </w:rPr>
              <w:t>present (as defined below)</w:t>
            </w:r>
          </w:p>
          <w:p w14:paraId="3A74181E" w14:textId="77777777" w:rsidR="00A41102" w:rsidRDefault="00A41102" w:rsidP="00A41102">
            <w:pPr>
              <w:rPr>
                <w:sz w:val="18"/>
                <w:szCs w:val="18"/>
              </w:rPr>
            </w:pPr>
          </w:p>
          <w:p w14:paraId="12CDFD2F" w14:textId="77777777" w:rsidR="00A41102" w:rsidRDefault="00A41102" w:rsidP="00A41102">
            <w:pPr>
              <w:rPr>
                <w:sz w:val="18"/>
                <w:szCs w:val="18"/>
              </w:rPr>
            </w:pPr>
            <w:r w:rsidRPr="0048194B">
              <w:rPr>
                <w:sz w:val="18"/>
                <w:szCs w:val="18"/>
                <w:u w:val="single"/>
              </w:rPr>
              <w:t>AND</w:t>
            </w:r>
            <w:r>
              <w:rPr>
                <w:sz w:val="18"/>
                <w:szCs w:val="18"/>
              </w:rPr>
              <w:t xml:space="preserve"> provided</w:t>
            </w:r>
            <w:r w:rsidRPr="003A0A0D">
              <w:rPr>
                <w:sz w:val="18"/>
                <w:szCs w:val="18"/>
              </w:rPr>
              <w:t xml:space="preserve"> reasonable response</w:t>
            </w:r>
            <w:r>
              <w:rPr>
                <w:sz w:val="18"/>
                <w:szCs w:val="18"/>
              </w:rPr>
              <w:t>s</w:t>
            </w:r>
            <w:r w:rsidRPr="003A0A0D">
              <w:rPr>
                <w:sz w:val="18"/>
                <w:szCs w:val="18"/>
              </w:rPr>
              <w:t xml:space="preserve"> to </w:t>
            </w:r>
            <w:r>
              <w:rPr>
                <w:sz w:val="18"/>
                <w:szCs w:val="18"/>
              </w:rPr>
              <w:t>managing</w:t>
            </w:r>
            <w:r w:rsidRPr="003A0A0D">
              <w:rPr>
                <w:sz w:val="18"/>
                <w:szCs w:val="18"/>
              </w:rPr>
              <w:t xml:space="preserve"> issues</w:t>
            </w:r>
            <w:r>
              <w:rPr>
                <w:sz w:val="18"/>
                <w:szCs w:val="18"/>
              </w:rPr>
              <w:t>.</w:t>
            </w:r>
          </w:p>
          <w:p w14:paraId="0376B617" w14:textId="77777777" w:rsidR="00A41102" w:rsidRPr="003A0A0D" w:rsidRDefault="00A41102" w:rsidP="00A41102">
            <w:pPr>
              <w:rPr>
                <w:sz w:val="18"/>
                <w:szCs w:val="18"/>
              </w:rPr>
            </w:pPr>
          </w:p>
        </w:tc>
        <w:tc>
          <w:tcPr>
            <w:tcW w:w="1962" w:type="dxa"/>
          </w:tcPr>
          <w:p w14:paraId="7C3444CD" w14:textId="77777777" w:rsidR="00A41102" w:rsidRDefault="00A41102" w:rsidP="00A41102">
            <w:pPr>
              <w:rPr>
                <w:sz w:val="18"/>
                <w:szCs w:val="18"/>
              </w:rPr>
            </w:pPr>
            <w:r>
              <w:rPr>
                <w:sz w:val="18"/>
                <w:szCs w:val="18"/>
              </w:rPr>
              <w:t xml:space="preserve">Recognized all 4 </w:t>
            </w:r>
            <w:r w:rsidRPr="003A0A0D">
              <w:rPr>
                <w:sz w:val="18"/>
                <w:szCs w:val="18"/>
              </w:rPr>
              <w:t xml:space="preserve">issues present </w:t>
            </w:r>
            <w:r>
              <w:rPr>
                <w:sz w:val="18"/>
                <w:szCs w:val="18"/>
              </w:rPr>
              <w:t>(as defined below)</w:t>
            </w:r>
          </w:p>
          <w:p w14:paraId="7C40725E" w14:textId="77777777" w:rsidR="00A41102" w:rsidRDefault="00A41102" w:rsidP="00A41102">
            <w:pPr>
              <w:rPr>
                <w:sz w:val="18"/>
                <w:szCs w:val="18"/>
              </w:rPr>
            </w:pPr>
          </w:p>
          <w:p w14:paraId="4F7070C4" w14:textId="77777777" w:rsidR="00A41102" w:rsidRDefault="00A41102" w:rsidP="00A41102">
            <w:pPr>
              <w:rPr>
                <w:sz w:val="18"/>
                <w:szCs w:val="18"/>
              </w:rPr>
            </w:pPr>
            <w:r w:rsidRPr="0048194B">
              <w:rPr>
                <w:sz w:val="18"/>
                <w:szCs w:val="18"/>
                <w:u w:val="single"/>
              </w:rPr>
              <w:t>AND</w:t>
            </w:r>
            <w:r>
              <w:rPr>
                <w:sz w:val="18"/>
                <w:szCs w:val="18"/>
              </w:rPr>
              <w:t xml:space="preserve"> p</w:t>
            </w:r>
            <w:r w:rsidRPr="003A0A0D">
              <w:rPr>
                <w:sz w:val="18"/>
                <w:szCs w:val="18"/>
              </w:rPr>
              <w:t xml:space="preserve">rovided </w:t>
            </w:r>
            <w:r>
              <w:rPr>
                <w:sz w:val="18"/>
                <w:szCs w:val="18"/>
              </w:rPr>
              <w:t xml:space="preserve">reasonable </w:t>
            </w:r>
            <w:r w:rsidRPr="003A0A0D">
              <w:rPr>
                <w:sz w:val="18"/>
                <w:szCs w:val="18"/>
              </w:rPr>
              <w:t>response</w:t>
            </w:r>
            <w:r>
              <w:rPr>
                <w:sz w:val="18"/>
                <w:szCs w:val="18"/>
              </w:rPr>
              <w:t>s</w:t>
            </w:r>
            <w:r w:rsidRPr="003A0A0D">
              <w:rPr>
                <w:sz w:val="18"/>
                <w:szCs w:val="18"/>
              </w:rPr>
              <w:t xml:space="preserve"> to </w:t>
            </w:r>
            <w:r>
              <w:rPr>
                <w:sz w:val="18"/>
                <w:szCs w:val="18"/>
              </w:rPr>
              <w:t>managing</w:t>
            </w:r>
            <w:r w:rsidRPr="003A0A0D">
              <w:rPr>
                <w:sz w:val="18"/>
                <w:szCs w:val="18"/>
              </w:rPr>
              <w:t xml:space="preserve"> issues</w:t>
            </w:r>
            <w:r>
              <w:rPr>
                <w:sz w:val="18"/>
                <w:szCs w:val="18"/>
              </w:rPr>
              <w:t>.</w:t>
            </w:r>
          </w:p>
          <w:p w14:paraId="27A2E958" w14:textId="77777777" w:rsidR="00A41102" w:rsidRPr="003A0A0D" w:rsidRDefault="00A41102" w:rsidP="00A41102">
            <w:pPr>
              <w:rPr>
                <w:sz w:val="18"/>
                <w:szCs w:val="18"/>
              </w:rPr>
            </w:pPr>
          </w:p>
        </w:tc>
      </w:tr>
      <w:tr w:rsidR="00A41102" w14:paraId="7940DFC4" w14:textId="77777777" w:rsidTr="00A41102">
        <w:trPr>
          <w:trHeight w:val="20"/>
        </w:trPr>
        <w:tc>
          <w:tcPr>
            <w:tcW w:w="2160" w:type="dxa"/>
            <w:tcBorders>
              <w:left w:val="nil"/>
            </w:tcBorders>
          </w:tcPr>
          <w:p w14:paraId="0A194D14" w14:textId="77777777" w:rsidR="00A41102" w:rsidRDefault="00A41102" w:rsidP="00A41102">
            <w:pPr>
              <w:tabs>
                <w:tab w:val="left" w:pos="960"/>
              </w:tabs>
            </w:pPr>
          </w:p>
          <w:p w14:paraId="07AEA1A1" w14:textId="77777777" w:rsidR="00A41102" w:rsidRPr="0048194B" w:rsidRDefault="00A41102" w:rsidP="00A41102"/>
          <w:p w14:paraId="517B5B27" w14:textId="77777777" w:rsidR="00A41102" w:rsidRDefault="00A41102" w:rsidP="00A41102"/>
          <w:p w14:paraId="0464D3D1" w14:textId="77777777" w:rsidR="00A41102" w:rsidRPr="0048194B" w:rsidRDefault="00A41102" w:rsidP="00A41102">
            <w:pPr>
              <w:tabs>
                <w:tab w:val="left" w:pos="1960"/>
              </w:tabs>
            </w:pPr>
            <w:r>
              <w:tab/>
            </w:r>
          </w:p>
        </w:tc>
        <w:tc>
          <w:tcPr>
            <w:tcW w:w="8442" w:type="dxa"/>
            <w:gridSpan w:val="4"/>
            <w:shd w:val="clear" w:color="auto" w:fill="DBE5F1" w:themeFill="accent1" w:themeFillTint="33"/>
          </w:tcPr>
          <w:p w14:paraId="2B1EBAF0" w14:textId="77777777" w:rsidR="00A41102" w:rsidRPr="00592364" w:rsidRDefault="00A41102" w:rsidP="00A41102">
            <w:pPr>
              <w:pStyle w:val="ListParagraph"/>
              <w:numPr>
                <w:ilvl w:val="0"/>
                <w:numId w:val="25"/>
              </w:numPr>
              <w:rPr>
                <w:sz w:val="18"/>
                <w:szCs w:val="18"/>
              </w:rPr>
            </w:pPr>
            <w:r w:rsidRPr="00592364">
              <w:rPr>
                <w:sz w:val="18"/>
                <w:szCs w:val="18"/>
              </w:rPr>
              <w:t xml:space="preserve">My competency to treat </w:t>
            </w:r>
            <w:r>
              <w:rPr>
                <w:sz w:val="18"/>
                <w:szCs w:val="18"/>
              </w:rPr>
              <w:t>families</w:t>
            </w:r>
            <w:r w:rsidRPr="00592364">
              <w:rPr>
                <w:sz w:val="18"/>
                <w:szCs w:val="18"/>
              </w:rPr>
              <w:t xml:space="preserve"> sociocultural identity</w:t>
            </w:r>
          </w:p>
          <w:p w14:paraId="54F66400" w14:textId="77777777" w:rsidR="00A41102" w:rsidRPr="00592364" w:rsidRDefault="00A41102" w:rsidP="00A41102">
            <w:pPr>
              <w:pStyle w:val="ListParagraph"/>
              <w:rPr>
                <w:sz w:val="18"/>
                <w:szCs w:val="18"/>
              </w:rPr>
            </w:pPr>
            <w:r>
              <w:rPr>
                <w:sz w:val="18"/>
                <w:szCs w:val="18"/>
                <w:u w:val="single"/>
              </w:rPr>
              <w:t xml:space="preserve">Reasonable </w:t>
            </w:r>
            <w:r w:rsidRPr="00592364">
              <w:rPr>
                <w:sz w:val="18"/>
                <w:szCs w:val="18"/>
                <w:u w:val="single"/>
              </w:rPr>
              <w:t>Response</w:t>
            </w:r>
            <w:r w:rsidRPr="00592364">
              <w:rPr>
                <w:sz w:val="18"/>
                <w:szCs w:val="18"/>
              </w:rPr>
              <w:t xml:space="preserve">:  </w:t>
            </w:r>
            <w:r>
              <w:rPr>
                <w:i/>
                <w:sz w:val="18"/>
                <w:szCs w:val="18"/>
              </w:rPr>
              <w:t>S</w:t>
            </w:r>
            <w:r w:rsidRPr="00592364">
              <w:rPr>
                <w:i/>
                <w:sz w:val="18"/>
                <w:szCs w:val="18"/>
              </w:rPr>
              <w:t>eek supervision, seek competency through trainings and workshops.</w:t>
            </w:r>
          </w:p>
          <w:p w14:paraId="0B673389" w14:textId="77777777" w:rsidR="00A41102" w:rsidRPr="00592364" w:rsidRDefault="00A41102" w:rsidP="00A41102">
            <w:pPr>
              <w:pStyle w:val="ListParagraph"/>
              <w:numPr>
                <w:ilvl w:val="0"/>
                <w:numId w:val="25"/>
              </w:numPr>
              <w:rPr>
                <w:sz w:val="18"/>
                <w:szCs w:val="18"/>
              </w:rPr>
            </w:pPr>
            <w:r w:rsidRPr="00592364">
              <w:rPr>
                <w:sz w:val="18"/>
                <w:szCs w:val="18"/>
              </w:rPr>
              <w:t>My competency to treat presenting issue</w:t>
            </w:r>
            <w:r>
              <w:rPr>
                <w:sz w:val="18"/>
                <w:szCs w:val="18"/>
              </w:rPr>
              <w:t>s</w:t>
            </w:r>
            <w:r w:rsidRPr="00592364">
              <w:rPr>
                <w:sz w:val="18"/>
                <w:szCs w:val="18"/>
              </w:rPr>
              <w:t xml:space="preserve"> of </w:t>
            </w:r>
            <w:r>
              <w:rPr>
                <w:sz w:val="18"/>
                <w:szCs w:val="18"/>
              </w:rPr>
              <w:t>family</w:t>
            </w:r>
          </w:p>
          <w:p w14:paraId="1130D8F4" w14:textId="77777777" w:rsidR="00A41102" w:rsidRPr="00592364" w:rsidRDefault="00A41102" w:rsidP="00A41102">
            <w:pPr>
              <w:pStyle w:val="ListParagraph"/>
              <w:rPr>
                <w:sz w:val="18"/>
                <w:szCs w:val="18"/>
              </w:rPr>
            </w:pPr>
            <w:r>
              <w:rPr>
                <w:sz w:val="18"/>
                <w:szCs w:val="18"/>
                <w:u w:val="single"/>
              </w:rPr>
              <w:t xml:space="preserve">Reasonable </w:t>
            </w:r>
            <w:r w:rsidRPr="00592364">
              <w:rPr>
                <w:sz w:val="18"/>
                <w:szCs w:val="18"/>
                <w:u w:val="single"/>
              </w:rPr>
              <w:t>Response:</w:t>
            </w:r>
            <w:r w:rsidRPr="00592364">
              <w:rPr>
                <w:sz w:val="18"/>
                <w:szCs w:val="18"/>
              </w:rPr>
              <w:t xml:space="preserve">  </w:t>
            </w:r>
            <w:r>
              <w:rPr>
                <w:i/>
                <w:sz w:val="18"/>
                <w:szCs w:val="18"/>
              </w:rPr>
              <w:t>S</w:t>
            </w:r>
            <w:r w:rsidRPr="00592364">
              <w:rPr>
                <w:i/>
                <w:sz w:val="18"/>
                <w:szCs w:val="18"/>
              </w:rPr>
              <w:t>eek supervision, seek competency through trainings and workshops.</w:t>
            </w:r>
          </w:p>
          <w:p w14:paraId="19FFB560" w14:textId="77777777" w:rsidR="00A41102" w:rsidRPr="00592364" w:rsidRDefault="00A41102" w:rsidP="00A41102">
            <w:pPr>
              <w:pStyle w:val="ListParagraph"/>
              <w:numPr>
                <w:ilvl w:val="0"/>
                <w:numId w:val="25"/>
              </w:numPr>
              <w:rPr>
                <w:sz w:val="18"/>
                <w:szCs w:val="18"/>
              </w:rPr>
            </w:pPr>
            <w:r>
              <w:rPr>
                <w:sz w:val="18"/>
                <w:szCs w:val="18"/>
              </w:rPr>
              <w:t>S</w:t>
            </w:r>
            <w:r w:rsidRPr="00592364">
              <w:rPr>
                <w:sz w:val="18"/>
                <w:szCs w:val="18"/>
              </w:rPr>
              <w:t>uicidal ideation</w:t>
            </w:r>
            <w:r>
              <w:rPr>
                <w:sz w:val="18"/>
                <w:szCs w:val="18"/>
              </w:rPr>
              <w:t xml:space="preserve"> of Jessica</w:t>
            </w:r>
          </w:p>
          <w:p w14:paraId="01DDE837" w14:textId="77777777" w:rsidR="00A41102" w:rsidRDefault="00A41102" w:rsidP="00A41102">
            <w:pPr>
              <w:pStyle w:val="ListParagraph"/>
              <w:rPr>
                <w:i/>
                <w:sz w:val="18"/>
                <w:szCs w:val="18"/>
              </w:rPr>
            </w:pPr>
            <w:r>
              <w:rPr>
                <w:sz w:val="18"/>
                <w:szCs w:val="18"/>
                <w:u w:val="single"/>
              </w:rPr>
              <w:t xml:space="preserve">Reasonable </w:t>
            </w:r>
            <w:r w:rsidRPr="00592364">
              <w:rPr>
                <w:sz w:val="18"/>
                <w:szCs w:val="18"/>
                <w:u w:val="single"/>
              </w:rPr>
              <w:t>Response:</w:t>
            </w:r>
            <w:r w:rsidRPr="00592364">
              <w:rPr>
                <w:sz w:val="18"/>
                <w:szCs w:val="18"/>
              </w:rPr>
              <w:t xml:space="preserve">  </w:t>
            </w:r>
            <w:r w:rsidRPr="00592364">
              <w:rPr>
                <w:i/>
                <w:sz w:val="18"/>
                <w:szCs w:val="18"/>
              </w:rPr>
              <w:t xml:space="preserve">Assess further, seek supervision or consult with colleagues, create </w:t>
            </w:r>
            <w:r>
              <w:rPr>
                <w:i/>
                <w:sz w:val="18"/>
                <w:szCs w:val="18"/>
              </w:rPr>
              <w:t>safety</w:t>
            </w:r>
            <w:r w:rsidRPr="00592364">
              <w:rPr>
                <w:i/>
                <w:sz w:val="18"/>
                <w:szCs w:val="18"/>
              </w:rPr>
              <w:t xml:space="preserve"> plan with </w:t>
            </w:r>
            <w:r>
              <w:rPr>
                <w:i/>
                <w:sz w:val="18"/>
                <w:szCs w:val="18"/>
              </w:rPr>
              <w:t>family</w:t>
            </w:r>
            <w:r w:rsidRPr="00592364">
              <w:rPr>
                <w:i/>
                <w:sz w:val="18"/>
                <w:szCs w:val="18"/>
              </w:rPr>
              <w:t>, if necessary seek hospitalization.</w:t>
            </w:r>
          </w:p>
          <w:p w14:paraId="39222C45" w14:textId="77777777" w:rsidR="00A41102" w:rsidRDefault="00A41102" w:rsidP="00A41102">
            <w:pPr>
              <w:pStyle w:val="ListParagraph"/>
              <w:numPr>
                <w:ilvl w:val="0"/>
                <w:numId w:val="25"/>
              </w:numPr>
              <w:rPr>
                <w:sz w:val="18"/>
                <w:szCs w:val="18"/>
              </w:rPr>
            </w:pPr>
            <w:r>
              <w:rPr>
                <w:sz w:val="18"/>
                <w:szCs w:val="18"/>
              </w:rPr>
              <w:t>Jessica is also in counseling with another counselor.</w:t>
            </w:r>
          </w:p>
          <w:p w14:paraId="6F0925F0" w14:textId="77777777" w:rsidR="00A41102" w:rsidRPr="002130D0" w:rsidRDefault="00A41102" w:rsidP="00A41102">
            <w:pPr>
              <w:ind w:left="720"/>
              <w:rPr>
                <w:sz w:val="18"/>
                <w:szCs w:val="18"/>
              </w:rPr>
            </w:pPr>
            <w:r w:rsidRPr="002130D0">
              <w:rPr>
                <w:sz w:val="18"/>
                <w:szCs w:val="18"/>
                <w:u w:val="single"/>
              </w:rPr>
              <w:t>Reasonable Response:</w:t>
            </w:r>
            <w:r>
              <w:rPr>
                <w:sz w:val="18"/>
                <w:szCs w:val="18"/>
              </w:rPr>
              <w:t xml:space="preserve">  ACA</w:t>
            </w:r>
            <w:r w:rsidRPr="002130D0">
              <w:rPr>
                <w:sz w:val="18"/>
                <w:szCs w:val="18"/>
              </w:rPr>
              <w:t xml:space="preserve"> Ethics:</w:t>
            </w:r>
            <w:r w:rsidRPr="002130D0">
              <w:rPr>
                <w:i/>
                <w:sz w:val="18"/>
                <w:szCs w:val="18"/>
              </w:rPr>
              <w:t xml:space="preserve">  Inform client you cannot see her while in she is in treatment with another counselor unless the other counselor is aware this relationship, discuss treatment needs that will be non-overlapping with other counselor, seek informed consent to communicate with other counselor to ensure boundary of services offered by each.</w:t>
            </w:r>
          </w:p>
          <w:p w14:paraId="4D0154FC" w14:textId="77777777" w:rsidR="00A41102" w:rsidRDefault="00A41102" w:rsidP="00A41102">
            <w:pPr>
              <w:tabs>
                <w:tab w:val="left" w:pos="2440"/>
              </w:tabs>
              <w:rPr>
                <w:sz w:val="18"/>
                <w:szCs w:val="18"/>
                <w:u w:val="single"/>
              </w:rPr>
            </w:pPr>
          </w:p>
          <w:p w14:paraId="4726177F" w14:textId="77777777" w:rsidR="00A41102" w:rsidRPr="00D64D78" w:rsidRDefault="00A41102" w:rsidP="00A41102">
            <w:pPr>
              <w:tabs>
                <w:tab w:val="left" w:pos="2440"/>
              </w:tabs>
              <w:rPr>
                <w:sz w:val="18"/>
                <w:szCs w:val="18"/>
                <w:u w:val="single"/>
              </w:rPr>
            </w:pPr>
            <w:r w:rsidRPr="00D64D78">
              <w:rPr>
                <w:sz w:val="18"/>
                <w:szCs w:val="18"/>
                <w:u w:val="single"/>
              </w:rPr>
              <w:t>NOTES:</w:t>
            </w:r>
          </w:p>
          <w:p w14:paraId="1B6035B6" w14:textId="77777777" w:rsidR="00A41102" w:rsidRDefault="00A41102" w:rsidP="00A41102">
            <w:pPr>
              <w:tabs>
                <w:tab w:val="left" w:pos="2440"/>
              </w:tabs>
              <w:rPr>
                <w:sz w:val="18"/>
                <w:szCs w:val="18"/>
              </w:rPr>
            </w:pPr>
          </w:p>
          <w:p w14:paraId="54F94109" w14:textId="77777777" w:rsidR="00A41102" w:rsidRPr="00873E59" w:rsidRDefault="00A41102" w:rsidP="00A41102">
            <w:pPr>
              <w:tabs>
                <w:tab w:val="left" w:pos="2440"/>
              </w:tabs>
              <w:rPr>
                <w:sz w:val="18"/>
                <w:szCs w:val="18"/>
              </w:rPr>
            </w:pPr>
          </w:p>
        </w:tc>
      </w:tr>
      <w:tr w:rsidR="00A41102" w:rsidRPr="00E23E17" w14:paraId="51AD5D4B" w14:textId="77777777" w:rsidTr="00A41102">
        <w:trPr>
          <w:trHeight w:val="20"/>
        </w:trPr>
        <w:tc>
          <w:tcPr>
            <w:tcW w:w="2160" w:type="dxa"/>
            <w:tcBorders>
              <w:bottom w:val="single" w:sz="4" w:space="0" w:color="auto"/>
            </w:tcBorders>
          </w:tcPr>
          <w:p w14:paraId="48D558D0" w14:textId="77777777" w:rsidR="00A41102" w:rsidRDefault="00A41102" w:rsidP="00A41102">
            <w:pPr>
              <w:rPr>
                <w:sz w:val="18"/>
                <w:szCs w:val="18"/>
              </w:rPr>
            </w:pPr>
          </w:p>
          <w:p w14:paraId="3BBD1215" w14:textId="77777777" w:rsidR="00A41102" w:rsidRPr="00803367" w:rsidRDefault="00A41102" w:rsidP="00A41102">
            <w:pPr>
              <w:rPr>
                <w:b/>
                <w:sz w:val="18"/>
                <w:szCs w:val="18"/>
              </w:rPr>
            </w:pPr>
            <w:r w:rsidRPr="00803367">
              <w:rPr>
                <w:b/>
                <w:sz w:val="18"/>
                <w:szCs w:val="18"/>
              </w:rPr>
              <w:t>2.  Diagnose a main treatment concern based on presenting information and discuss rationale for diagnosis.</w:t>
            </w:r>
          </w:p>
          <w:p w14:paraId="5F6B8665" w14:textId="77777777" w:rsidR="00A41102" w:rsidRDefault="00A41102" w:rsidP="00A41102">
            <w:pPr>
              <w:pStyle w:val="ListParagraph"/>
              <w:ind w:left="360"/>
              <w:rPr>
                <w:sz w:val="20"/>
                <w:szCs w:val="20"/>
              </w:rPr>
            </w:pPr>
          </w:p>
          <w:p w14:paraId="3B0FB792" w14:textId="77777777" w:rsidR="00A41102" w:rsidRDefault="00A41102" w:rsidP="00A41102">
            <w:pPr>
              <w:jc w:val="center"/>
            </w:pPr>
          </w:p>
          <w:p w14:paraId="65021E93" w14:textId="77777777" w:rsidR="00A41102" w:rsidRDefault="00A41102" w:rsidP="00A41102"/>
          <w:p w14:paraId="1D5BD2A2" w14:textId="77777777" w:rsidR="00A41102" w:rsidRPr="00803367" w:rsidRDefault="00A41102" w:rsidP="00A41102">
            <w:pPr>
              <w:jc w:val="right"/>
              <w:rPr>
                <w:sz w:val="18"/>
                <w:szCs w:val="18"/>
              </w:rPr>
            </w:pPr>
          </w:p>
        </w:tc>
        <w:tc>
          <w:tcPr>
            <w:tcW w:w="2250" w:type="dxa"/>
          </w:tcPr>
          <w:p w14:paraId="66AC5389" w14:textId="77777777" w:rsidR="00A41102" w:rsidRDefault="00A41102" w:rsidP="00A41102">
            <w:pPr>
              <w:rPr>
                <w:sz w:val="18"/>
                <w:szCs w:val="18"/>
              </w:rPr>
            </w:pPr>
            <w:r>
              <w:rPr>
                <w:sz w:val="18"/>
                <w:szCs w:val="18"/>
              </w:rPr>
              <w:t>Did not recognize a treatment concern.</w:t>
            </w:r>
          </w:p>
          <w:p w14:paraId="7C0DA1EE" w14:textId="77777777" w:rsidR="00A41102" w:rsidRDefault="00A41102" w:rsidP="00A41102">
            <w:pPr>
              <w:rPr>
                <w:sz w:val="18"/>
                <w:szCs w:val="18"/>
              </w:rPr>
            </w:pPr>
          </w:p>
          <w:p w14:paraId="320A2EA2" w14:textId="77777777" w:rsidR="00A41102" w:rsidRDefault="00A41102" w:rsidP="00A41102">
            <w:pPr>
              <w:rPr>
                <w:sz w:val="18"/>
                <w:szCs w:val="18"/>
              </w:rPr>
            </w:pPr>
            <w:r w:rsidRPr="0048194B">
              <w:rPr>
                <w:sz w:val="18"/>
                <w:szCs w:val="18"/>
                <w:u w:val="single"/>
              </w:rPr>
              <w:t>OR</w:t>
            </w:r>
            <w:r>
              <w:rPr>
                <w:sz w:val="18"/>
                <w:szCs w:val="18"/>
              </w:rPr>
              <w:t xml:space="preserve"> identified something other than child anger / disruptive behaviors as treatment concern.</w:t>
            </w:r>
          </w:p>
          <w:p w14:paraId="4BABCA67" w14:textId="77777777" w:rsidR="00A41102" w:rsidRDefault="00A41102" w:rsidP="00A41102">
            <w:pPr>
              <w:rPr>
                <w:sz w:val="18"/>
                <w:szCs w:val="18"/>
              </w:rPr>
            </w:pPr>
          </w:p>
          <w:p w14:paraId="1880AB2F" w14:textId="77777777" w:rsidR="00A41102" w:rsidRPr="00E23E17" w:rsidRDefault="00A41102" w:rsidP="00A41102">
            <w:pPr>
              <w:rPr>
                <w:sz w:val="18"/>
                <w:szCs w:val="18"/>
              </w:rPr>
            </w:pPr>
            <w:r>
              <w:rPr>
                <w:sz w:val="18"/>
                <w:szCs w:val="18"/>
              </w:rPr>
              <w:t xml:space="preserve"> </w:t>
            </w:r>
          </w:p>
        </w:tc>
        <w:tc>
          <w:tcPr>
            <w:tcW w:w="2160" w:type="dxa"/>
          </w:tcPr>
          <w:p w14:paraId="1B33F4C8" w14:textId="77777777" w:rsidR="00A41102" w:rsidRDefault="00A41102" w:rsidP="00A41102">
            <w:pPr>
              <w:rPr>
                <w:sz w:val="18"/>
                <w:szCs w:val="18"/>
              </w:rPr>
            </w:pPr>
            <w:r>
              <w:rPr>
                <w:sz w:val="18"/>
                <w:szCs w:val="18"/>
              </w:rPr>
              <w:t xml:space="preserve">Only recognizes anger / disruptive behavior as reasonable focus of treatment. </w:t>
            </w:r>
          </w:p>
          <w:p w14:paraId="334253CE" w14:textId="77777777" w:rsidR="00A41102" w:rsidRDefault="00A41102" w:rsidP="00A41102">
            <w:pPr>
              <w:rPr>
                <w:sz w:val="18"/>
                <w:szCs w:val="18"/>
              </w:rPr>
            </w:pPr>
          </w:p>
          <w:p w14:paraId="1295D3B1" w14:textId="77777777" w:rsidR="00A41102" w:rsidRDefault="00A41102" w:rsidP="00A41102">
            <w:pPr>
              <w:rPr>
                <w:sz w:val="18"/>
                <w:szCs w:val="18"/>
              </w:rPr>
            </w:pPr>
            <w:r w:rsidRPr="004B57BE">
              <w:rPr>
                <w:sz w:val="18"/>
                <w:szCs w:val="18"/>
                <w:u w:val="single"/>
              </w:rPr>
              <w:t>OR</w:t>
            </w:r>
            <w:r>
              <w:rPr>
                <w:sz w:val="18"/>
                <w:szCs w:val="18"/>
              </w:rPr>
              <w:t xml:space="preserve"> Recognizes anger / disruptive behavior as treatment focus </w:t>
            </w:r>
            <w:r>
              <w:rPr>
                <w:sz w:val="18"/>
                <w:szCs w:val="18"/>
                <w:u w:val="single"/>
              </w:rPr>
              <w:t>but</w:t>
            </w:r>
            <w:r>
              <w:rPr>
                <w:sz w:val="18"/>
                <w:szCs w:val="18"/>
              </w:rPr>
              <w:t xml:space="preserve"> over-diagnosis the client with ODD or CD without further assessment.</w:t>
            </w:r>
          </w:p>
          <w:p w14:paraId="18E6D637" w14:textId="77777777" w:rsidR="00A41102" w:rsidRDefault="00A41102" w:rsidP="00A41102">
            <w:pPr>
              <w:rPr>
                <w:sz w:val="18"/>
                <w:szCs w:val="18"/>
              </w:rPr>
            </w:pPr>
          </w:p>
          <w:p w14:paraId="6AB4B633" w14:textId="77777777" w:rsidR="00A41102" w:rsidRDefault="00A41102" w:rsidP="00A41102">
            <w:pPr>
              <w:rPr>
                <w:sz w:val="18"/>
                <w:szCs w:val="18"/>
              </w:rPr>
            </w:pPr>
            <w:r>
              <w:rPr>
                <w:sz w:val="18"/>
                <w:szCs w:val="18"/>
              </w:rPr>
              <w:t>OR diagnosis with V-Codes (child-parent) problem only</w:t>
            </w:r>
          </w:p>
          <w:p w14:paraId="31BEA18A" w14:textId="77777777" w:rsidR="00A41102" w:rsidRPr="00E23E17" w:rsidRDefault="00A41102" w:rsidP="00A41102">
            <w:pPr>
              <w:rPr>
                <w:sz w:val="18"/>
                <w:szCs w:val="18"/>
              </w:rPr>
            </w:pPr>
          </w:p>
        </w:tc>
        <w:tc>
          <w:tcPr>
            <w:tcW w:w="2070" w:type="dxa"/>
          </w:tcPr>
          <w:p w14:paraId="7947EAE5" w14:textId="77777777" w:rsidR="00A41102" w:rsidRDefault="00A41102" w:rsidP="00A41102">
            <w:pPr>
              <w:rPr>
                <w:sz w:val="18"/>
                <w:szCs w:val="18"/>
              </w:rPr>
            </w:pPr>
            <w:r>
              <w:rPr>
                <w:sz w:val="18"/>
                <w:szCs w:val="18"/>
              </w:rPr>
              <w:t>Recognizes anger / disruptive behavior as treatment issue AND limits diagnosis to Disruptive Behavior NOS or Adjustment D/O</w:t>
            </w:r>
          </w:p>
          <w:p w14:paraId="570B4322" w14:textId="77777777" w:rsidR="00A41102" w:rsidRDefault="00A41102" w:rsidP="00A41102">
            <w:pPr>
              <w:rPr>
                <w:sz w:val="18"/>
                <w:szCs w:val="18"/>
              </w:rPr>
            </w:pPr>
          </w:p>
          <w:p w14:paraId="661B5793" w14:textId="77777777" w:rsidR="00A41102" w:rsidRPr="00E23E17" w:rsidRDefault="00A41102" w:rsidP="00A41102">
            <w:pPr>
              <w:rPr>
                <w:sz w:val="18"/>
                <w:szCs w:val="18"/>
              </w:rPr>
            </w:pPr>
          </w:p>
        </w:tc>
        <w:tc>
          <w:tcPr>
            <w:tcW w:w="1962" w:type="dxa"/>
          </w:tcPr>
          <w:p w14:paraId="41FB95A4" w14:textId="77777777" w:rsidR="00A41102" w:rsidRDefault="00A41102" w:rsidP="00A41102">
            <w:pPr>
              <w:rPr>
                <w:sz w:val="18"/>
                <w:szCs w:val="18"/>
              </w:rPr>
            </w:pPr>
            <w:r>
              <w:rPr>
                <w:sz w:val="18"/>
                <w:szCs w:val="18"/>
              </w:rPr>
              <w:t>Recognizes anger / disruptive behavior as treatment issue AND limits diagnosis to Disruptive Behavior NOS or Adjustment D/O</w:t>
            </w:r>
          </w:p>
          <w:p w14:paraId="6BA89C5A" w14:textId="77777777" w:rsidR="00A41102" w:rsidRDefault="00A41102" w:rsidP="00A41102">
            <w:pPr>
              <w:rPr>
                <w:sz w:val="18"/>
                <w:szCs w:val="18"/>
              </w:rPr>
            </w:pPr>
          </w:p>
          <w:p w14:paraId="3E83187D" w14:textId="77777777" w:rsidR="00A41102" w:rsidRDefault="00A41102" w:rsidP="00A41102">
            <w:pPr>
              <w:rPr>
                <w:sz w:val="18"/>
                <w:szCs w:val="18"/>
              </w:rPr>
            </w:pPr>
            <w:r w:rsidRPr="00221BCA">
              <w:rPr>
                <w:sz w:val="18"/>
                <w:szCs w:val="18"/>
                <w:u w:val="single"/>
              </w:rPr>
              <w:t>AND</w:t>
            </w:r>
            <w:r>
              <w:rPr>
                <w:sz w:val="18"/>
                <w:szCs w:val="18"/>
              </w:rPr>
              <w:t xml:space="preserve"> recognizes need to assess to rule out ODD or CD;</w:t>
            </w:r>
          </w:p>
          <w:p w14:paraId="464F4D8D" w14:textId="77777777" w:rsidR="00A41102" w:rsidRDefault="00A41102" w:rsidP="00A41102">
            <w:pPr>
              <w:rPr>
                <w:sz w:val="18"/>
                <w:szCs w:val="18"/>
              </w:rPr>
            </w:pPr>
          </w:p>
          <w:p w14:paraId="6B5EE167" w14:textId="77777777" w:rsidR="00A41102" w:rsidRDefault="00A41102" w:rsidP="00A41102">
            <w:pPr>
              <w:rPr>
                <w:sz w:val="18"/>
                <w:szCs w:val="18"/>
              </w:rPr>
            </w:pPr>
            <w:r w:rsidRPr="00221BCA">
              <w:rPr>
                <w:sz w:val="18"/>
                <w:szCs w:val="18"/>
                <w:u w:val="single"/>
              </w:rPr>
              <w:t>AND</w:t>
            </w:r>
            <w:r>
              <w:rPr>
                <w:sz w:val="18"/>
                <w:szCs w:val="18"/>
              </w:rPr>
              <w:t xml:space="preserve"> recognizes need to assess further for depression / anxiety. </w:t>
            </w:r>
          </w:p>
          <w:p w14:paraId="31FA1BB0" w14:textId="77777777" w:rsidR="00A41102" w:rsidRDefault="00A41102" w:rsidP="00A41102">
            <w:pPr>
              <w:rPr>
                <w:sz w:val="18"/>
                <w:szCs w:val="18"/>
              </w:rPr>
            </w:pPr>
          </w:p>
          <w:p w14:paraId="6304FEBC" w14:textId="77777777" w:rsidR="00A41102" w:rsidRPr="00E23E17" w:rsidRDefault="00A41102" w:rsidP="00A41102">
            <w:pPr>
              <w:rPr>
                <w:sz w:val="18"/>
                <w:szCs w:val="18"/>
              </w:rPr>
            </w:pPr>
          </w:p>
        </w:tc>
      </w:tr>
      <w:tr w:rsidR="00A41102" w:rsidRPr="00E23E17" w14:paraId="47F45E50" w14:textId="77777777" w:rsidTr="00A41102">
        <w:trPr>
          <w:trHeight w:val="20"/>
        </w:trPr>
        <w:tc>
          <w:tcPr>
            <w:tcW w:w="2160" w:type="dxa"/>
            <w:tcBorders>
              <w:left w:val="nil"/>
            </w:tcBorders>
          </w:tcPr>
          <w:p w14:paraId="02E0EEC6" w14:textId="77777777" w:rsidR="00A41102" w:rsidRDefault="00A41102" w:rsidP="00A41102">
            <w:pPr>
              <w:jc w:val="right"/>
            </w:pPr>
          </w:p>
          <w:p w14:paraId="0A34E452" w14:textId="77777777" w:rsidR="00A41102" w:rsidRPr="0048194B" w:rsidRDefault="00A41102" w:rsidP="00A41102"/>
          <w:p w14:paraId="2A27CEB9" w14:textId="77777777" w:rsidR="00A41102" w:rsidRPr="0048194B" w:rsidRDefault="00A41102" w:rsidP="00A41102">
            <w:pPr>
              <w:tabs>
                <w:tab w:val="left" w:pos="1893"/>
              </w:tabs>
            </w:pPr>
          </w:p>
        </w:tc>
        <w:tc>
          <w:tcPr>
            <w:tcW w:w="8442" w:type="dxa"/>
            <w:gridSpan w:val="4"/>
            <w:shd w:val="clear" w:color="auto" w:fill="DBE5F1" w:themeFill="accent1" w:themeFillTint="33"/>
          </w:tcPr>
          <w:p w14:paraId="54324AC4" w14:textId="77777777" w:rsidR="00A41102" w:rsidRDefault="00A41102" w:rsidP="00A41102">
            <w:pPr>
              <w:rPr>
                <w:sz w:val="18"/>
                <w:szCs w:val="18"/>
                <w:u w:val="single"/>
              </w:rPr>
            </w:pPr>
            <w:r w:rsidRPr="00F35B6D">
              <w:rPr>
                <w:i/>
                <w:sz w:val="18"/>
                <w:szCs w:val="18"/>
              </w:rPr>
              <w:t>IF</w:t>
            </w:r>
            <w:r w:rsidRPr="00934DEE">
              <w:rPr>
                <w:sz w:val="18"/>
                <w:szCs w:val="18"/>
              </w:rPr>
              <w:t xml:space="preserve"> identifies something other than </w:t>
            </w:r>
            <w:r>
              <w:rPr>
                <w:sz w:val="18"/>
                <w:szCs w:val="18"/>
              </w:rPr>
              <w:t>anger/ disruptive behavior</w:t>
            </w:r>
            <w:r w:rsidRPr="00934DEE">
              <w:rPr>
                <w:sz w:val="18"/>
                <w:szCs w:val="18"/>
              </w:rPr>
              <w:t xml:space="preserve">, </w:t>
            </w:r>
            <w:r>
              <w:rPr>
                <w:sz w:val="18"/>
                <w:szCs w:val="18"/>
              </w:rPr>
              <w:t>s</w:t>
            </w:r>
            <w:r w:rsidRPr="00934DEE">
              <w:rPr>
                <w:sz w:val="18"/>
                <w:szCs w:val="18"/>
              </w:rPr>
              <w:t>core 1 point and redirect client to</w:t>
            </w:r>
            <w:r>
              <w:rPr>
                <w:sz w:val="18"/>
                <w:szCs w:val="18"/>
              </w:rPr>
              <w:t xml:space="preserve"> use a anger/behavior </w:t>
            </w:r>
            <w:r w:rsidRPr="00934DEE">
              <w:rPr>
                <w:sz w:val="18"/>
                <w:szCs w:val="18"/>
              </w:rPr>
              <w:t>for</w:t>
            </w:r>
            <w:r>
              <w:rPr>
                <w:sz w:val="18"/>
                <w:szCs w:val="18"/>
              </w:rPr>
              <w:t xml:space="preserve"> rest of case study.</w:t>
            </w:r>
          </w:p>
          <w:p w14:paraId="286B1B4E" w14:textId="77777777" w:rsidR="00A41102" w:rsidRDefault="00A41102" w:rsidP="00A41102">
            <w:pPr>
              <w:rPr>
                <w:sz w:val="18"/>
                <w:szCs w:val="18"/>
                <w:u w:val="single"/>
              </w:rPr>
            </w:pPr>
          </w:p>
          <w:p w14:paraId="30035641" w14:textId="77777777" w:rsidR="00A41102" w:rsidRPr="004B57BE" w:rsidRDefault="00A41102" w:rsidP="00A41102">
            <w:pPr>
              <w:rPr>
                <w:sz w:val="18"/>
                <w:szCs w:val="18"/>
                <w:u w:val="single"/>
              </w:rPr>
            </w:pPr>
            <w:r w:rsidRPr="004B57BE">
              <w:rPr>
                <w:sz w:val="18"/>
                <w:szCs w:val="18"/>
                <w:u w:val="single"/>
              </w:rPr>
              <w:t>NOTES</w:t>
            </w:r>
            <w:r>
              <w:rPr>
                <w:sz w:val="18"/>
                <w:szCs w:val="18"/>
                <w:u w:val="single"/>
              </w:rPr>
              <w:t>:</w:t>
            </w:r>
          </w:p>
          <w:p w14:paraId="0B10CA11" w14:textId="77777777" w:rsidR="00A41102" w:rsidRDefault="00A41102" w:rsidP="00A41102">
            <w:pPr>
              <w:rPr>
                <w:sz w:val="20"/>
                <w:szCs w:val="20"/>
              </w:rPr>
            </w:pPr>
          </w:p>
          <w:p w14:paraId="1E24A879" w14:textId="77777777" w:rsidR="00A41102" w:rsidRDefault="00A41102" w:rsidP="00A41102">
            <w:pPr>
              <w:rPr>
                <w:sz w:val="20"/>
                <w:szCs w:val="20"/>
              </w:rPr>
            </w:pPr>
          </w:p>
          <w:p w14:paraId="7F5FE991" w14:textId="77777777" w:rsidR="00A41102" w:rsidRDefault="00A41102" w:rsidP="00A41102">
            <w:pPr>
              <w:rPr>
                <w:sz w:val="20"/>
                <w:szCs w:val="20"/>
              </w:rPr>
            </w:pPr>
          </w:p>
          <w:p w14:paraId="1D90680C" w14:textId="77777777" w:rsidR="00A41102" w:rsidRPr="00592364" w:rsidRDefault="00A41102" w:rsidP="00A41102">
            <w:pPr>
              <w:rPr>
                <w:sz w:val="20"/>
                <w:szCs w:val="20"/>
              </w:rPr>
            </w:pPr>
          </w:p>
        </w:tc>
      </w:tr>
      <w:tr w:rsidR="00A41102" w:rsidRPr="00E23E17" w14:paraId="67E4C155" w14:textId="77777777" w:rsidTr="00A41102">
        <w:trPr>
          <w:trHeight w:val="20"/>
        </w:trPr>
        <w:tc>
          <w:tcPr>
            <w:tcW w:w="2160" w:type="dxa"/>
            <w:tcBorders>
              <w:bottom w:val="single" w:sz="4" w:space="0" w:color="auto"/>
            </w:tcBorders>
          </w:tcPr>
          <w:p w14:paraId="04D3079F" w14:textId="77777777" w:rsidR="00A41102" w:rsidRDefault="00A41102" w:rsidP="00A41102">
            <w:pPr>
              <w:rPr>
                <w:sz w:val="18"/>
                <w:szCs w:val="18"/>
              </w:rPr>
            </w:pPr>
          </w:p>
          <w:p w14:paraId="2ED80919" w14:textId="77777777" w:rsidR="00A41102" w:rsidRPr="00803367" w:rsidRDefault="00A41102" w:rsidP="00A41102">
            <w:pPr>
              <w:rPr>
                <w:b/>
                <w:sz w:val="18"/>
                <w:szCs w:val="18"/>
              </w:rPr>
            </w:pPr>
            <w:r w:rsidRPr="00803367">
              <w:rPr>
                <w:b/>
                <w:sz w:val="18"/>
                <w:szCs w:val="18"/>
              </w:rPr>
              <w:t>3.  Identify</w:t>
            </w:r>
            <w:r>
              <w:rPr>
                <w:b/>
                <w:sz w:val="18"/>
                <w:szCs w:val="18"/>
              </w:rPr>
              <w:t xml:space="preserve"> and summarize a</w:t>
            </w:r>
            <w:r w:rsidRPr="00803367">
              <w:rPr>
                <w:b/>
                <w:sz w:val="18"/>
                <w:szCs w:val="18"/>
              </w:rPr>
              <w:t xml:space="preserve"> theoretical orientation and </w:t>
            </w:r>
            <w:r>
              <w:rPr>
                <w:b/>
                <w:sz w:val="18"/>
                <w:szCs w:val="18"/>
              </w:rPr>
              <w:t xml:space="preserve">explain </w:t>
            </w:r>
            <w:r w:rsidRPr="00803367">
              <w:rPr>
                <w:b/>
                <w:sz w:val="18"/>
                <w:szCs w:val="18"/>
              </w:rPr>
              <w:t>why it is a fit for this case.</w:t>
            </w:r>
          </w:p>
          <w:p w14:paraId="30E1CF9C" w14:textId="77777777" w:rsidR="00A41102" w:rsidRDefault="00A41102" w:rsidP="00A41102">
            <w:pPr>
              <w:tabs>
                <w:tab w:val="left" w:pos="1533"/>
              </w:tabs>
              <w:rPr>
                <w:sz w:val="18"/>
                <w:szCs w:val="18"/>
              </w:rPr>
            </w:pPr>
            <w:r>
              <w:rPr>
                <w:sz w:val="18"/>
                <w:szCs w:val="18"/>
              </w:rPr>
              <w:tab/>
            </w:r>
          </w:p>
          <w:p w14:paraId="61E6711B" w14:textId="77777777" w:rsidR="00A41102" w:rsidRPr="00592364" w:rsidRDefault="00A41102" w:rsidP="00A41102">
            <w:pPr>
              <w:rPr>
                <w:sz w:val="18"/>
                <w:szCs w:val="18"/>
              </w:rPr>
            </w:pPr>
          </w:p>
          <w:p w14:paraId="608E060D" w14:textId="77777777" w:rsidR="00A41102" w:rsidRPr="00592364" w:rsidRDefault="00A41102" w:rsidP="00A41102">
            <w:pPr>
              <w:rPr>
                <w:sz w:val="18"/>
                <w:szCs w:val="18"/>
              </w:rPr>
            </w:pPr>
          </w:p>
          <w:p w14:paraId="438B1A7B" w14:textId="77777777" w:rsidR="00A41102" w:rsidRPr="00592364" w:rsidRDefault="00A41102" w:rsidP="00A41102">
            <w:pPr>
              <w:rPr>
                <w:sz w:val="18"/>
                <w:szCs w:val="18"/>
              </w:rPr>
            </w:pPr>
          </w:p>
          <w:p w14:paraId="4A83C0E4" w14:textId="77777777" w:rsidR="00A41102" w:rsidRPr="00592364" w:rsidRDefault="00A41102" w:rsidP="00A41102">
            <w:pPr>
              <w:rPr>
                <w:sz w:val="18"/>
                <w:szCs w:val="18"/>
              </w:rPr>
            </w:pPr>
          </w:p>
          <w:p w14:paraId="3B8BCD5C" w14:textId="77777777" w:rsidR="00A41102" w:rsidRPr="00803367" w:rsidRDefault="00A41102" w:rsidP="00A41102">
            <w:pPr>
              <w:rPr>
                <w:sz w:val="18"/>
                <w:szCs w:val="18"/>
              </w:rPr>
            </w:pPr>
          </w:p>
        </w:tc>
        <w:tc>
          <w:tcPr>
            <w:tcW w:w="2250" w:type="dxa"/>
          </w:tcPr>
          <w:p w14:paraId="7D5216CA" w14:textId="77777777" w:rsidR="00A41102" w:rsidRDefault="00A41102" w:rsidP="00A41102">
            <w:pPr>
              <w:rPr>
                <w:sz w:val="18"/>
                <w:szCs w:val="18"/>
              </w:rPr>
            </w:pPr>
            <w:r>
              <w:rPr>
                <w:sz w:val="18"/>
                <w:szCs w:val="18"/>
              </w:rPr>
              <w:t>Did not identify a theoretical orientation</w:t>
            </w:r>
          </w:p>
          <w:p w14:paraId="51413174" w14:textId="77777777" w:rsidR="00A41102" w:rsidRDefault="00A41102" w:rsidP="00A41102">
            <w:pPr>
              <w:rPr>
                <w:sz w:val="18"/>
                <w:szCs w:val="18"/>
              </w:rPr>
            </w:pPr>
          </w:p>
          <w:p w14:paraId="4D130289" w14:textId="77777777" w:rsidR="00A41102" w:rsidRDefault="00A41102" w:rsidP="00A41102">
            <w:pPr>
              <w:rPr>
                <w:sz w:val="18"/>
                <w:szCs w:val="18"/>
              </w:rPr>
            </w:pPr>
            <w:r w:rsidRPr="004B57BE">
              <w:rPr>
                <w:sz w:val="18"/>
                <w:szCs w:val="18"/>
                <w:u w:val="single"/>
              </w:rPr>
              <w:t>OR</w:t>
            </w:r>
            <w:r>
              <w:rPr>
                <w:sz w:val="18"/>
                <w:szCs w:val="18"/>
              </w:rPr>
              <w:t xml:space="preserve"> was ambivalent on theoretical orientation</w:t>
            </w:r>
          </w:p>
          <w:p w14:paraId="6D5521FA" w14:textId="77777777" w:rsidR="00A41102" w:rsidRDefault="00A41102" w:rsidP="00A41102">
            <w:pPr>
              <w:rPr>
                <w:sz w:val="18"/>
                <w:szCs w:val="18"/>
              </w:rPr>
            </w:pPr>
          </w:p>
          <w:p w14:paraId="76055659" w14:textId="77777777" w:rsidR="00A41102" w:rsidRPr="00E23E17" w:rsidRDefault="00A41102" w:rsidP="00A41102">
            <w:pPr>
              <w:rPr>
                <w:sz w:val="18"/>
                <w:szCs w:val="18"/>
              </w:rPr>
            </w:pPr>
            <w:r w:rsidRPr="004B57BE">
              <w:rPr>
                <w:sz w:val="18"/>
                <w:szCs w:val="18"/>
                <w:u w:val="single"/>
              </w:rPr>
              <w:t>OR</w:t>
            </w:r>
            <w:r>
              <w:rPr>
                <w:sz w:val="18"/>
                <w:szCs w:val="18"/>
              </w:rPr>
              <w:t xml:space="preserve"> identified an theoretical orientation but conceptualized inaccurate</w:t>
            </w:r>
          </w:p>
        </w:tc>
        <w:tc>
          <w:tcPr>
            <w:tcW w:w="2160" w:type="dxa"/>
          </w:tcPr>
          <w:p w14:paraId="45CE8F24" w14:textId="77777777" w:rsidR="00A41102" w:rsidRDefault="00A41102" w:rsidP="00A41102">
            <w:pPr>
              <w:rPr>
                <w:sz w:val="18"/>
                <w:szCs w:val="18"/>
              </w:rPr>
            </w:pPr>
            <w:r>
              <w:rPr>
                <w:sz w:val="18"/>
                <w:szCs w:val="18"/>
              </w:rPr>
              <w:t>Identified a theoretical orientation but conceptualized the theory with some inaccuracy.</w:t>
            </w:r>
          </w:p>
          <w:p w14:paraId="205626D4" w14:textId="77777777" w:rsidR="00A41102" w:rsidRDefault="00A41102" w:rsidP="00A41102">
            <w:pPr>
              <w:rPr>
                <w:sz w:val="18"/>
                <w:szCs w:val="18"/>
              </w:rPr>
            </w:pPr>
          </w:p>
          <w:p w14:paraId="241C692F" w14:textId="77777777" w:rsidR="00A41102" w:rsidRDefault="00A41102" w:rsidP="00A41102">
            <w:pPr>
              <w:rPr>
                <w:sz w:val="18"/>
                <w:szCs w:val="18"/>
              </w:rPr>
            </w:pPr>
            <w:r w:rsidRPr="004B57BE">
              <w:rPr>
                <w:sz w:val="18"/>
                <w:szCs w:val="18"/>
                <w:u w:val="single"/>
              </w:rPr>
              <w:t>OR</w:t>
            </w:r>
            <w:r>
              <w:rPr>
                <w:sz w:val="18"/>
                <w:szCs w:val="18"/>
              </w:rPr>
              <w:t xml:space="preserve"> rationale for identified theoretical orientation was very weak.</w:t>
            </w:r>
          </w:p>
          <w:p w14:paraId="70FC0591" w14:textId="77777777" w:rsidR="00A41102" w:rsidRPr="00E23E17" w:rsidRDefault="00A41102" w:rsidP="00A41102">
            <w:pPr>
              <w:rPr>
                <w:sz w:val="18"/>
                <w:szCs w:val="18"/>
              </w:rPr>
            </w:pPr>
          </w:p>
        </w:tc>
        <w:tc>
          <w:tcPr>
            <w:tcW w:w="2070" w:type="dxa"/>
          </w:tcPr>
          <w:p w14:paraId="0F6E6F2F" w14:textId="77777777" w:rsidR="00A41102" w:rsidRDefault="00A41102" w:rsidP="00A41102">
            <w:pPr>
              <w:rPr>
                <w:sz w:val="18"/>
                <w:szCs w:val="18"/>
              </w:rPr>
            </w:pPr>
            <w:r>
              <w:rPr>
                <w:sz w:val="18"/>
                <w:szCs w:val="18"/>
              </w:rPr>
              <w:t>Reasonably conceptualized theoretical orientation with reasonable rationale as to why treatment theory is best to use with client and presenting issue.</w:t>
            </w:r>
          </w:p>
          <w:p w14:paraId="1AAC19F2" w14:textId="77777777" w:rsidR="00A41102" w:rsidRPr="00E23E17" w:rsidRDefault="00A41102" w:rsidP="00A41102">
            <w:pPr>
              <w:rPr>
                <w:sz w:val="18"/>
                <w:szCs w:val="18"/>
              </w:rPr>
            </w:pPr>
          </w:p>
        </w:tc>
        <w:tc>
          <w:tcPr>
            <w:tcW w:w="1962" w:type="dxa"/>
          </w:tcPr>
          <w:p w14:paraId="576C1169" w14:textId="77777777" w:rsidR="00A41102" w:rsidRPr="00E23E17" w:rsidRDefault="00A41102" w:rsidP="00A41102">
            <w:pPr>
              <w:rPr>
                <w:sz w:val="18"/>
                <w:szCs w:val="18"/>
              </w:rPr>
            </w:pPr>
            <w:r>
              <w:rPr>
                <w:sz w:val="18"/>
                <w:szCs w:val="18"/>
              </w:rPr>
              <w:t>Coherently states a theoretical orientation with good evidence and rationale for why this treatment theory is best for client and presenting issue.</w:t>
            </w:r>
          </w:p>
        </w:tc>
      </w:tr>
      <w:tr w:rsidR="00A41102" w:rsidRPr="00E23E17" w14:paraId="465FDA98" w14:textId="77777777" w:rsidTr="00A41102">
        <w:trPr>
          <w:trHeight w:val="20"/>
        </w:trPr>
        <w:tc>
          <w:tcPr>
            <w:tcW w:w="2160" w:type="dxa"/>
            <w:tcBorders>
              <w:left w:val="nil"/>
            </w:tcBorders>
          </w:tcPr>
          <w:p w14:paraId="4DD9D210" w14:textId="77777777" w:rsidR="00A41102" w:rsidRDefault="00A41102" w:rsidP="00A41102">
            <w:pPr>
              <w:jc w:val="center"/>
              <w:rPr>
                <w:sz w:val="18"/>
                <w:szCs w:val="18"/>
              </w:rPr>
            </w:pPr>
          </w:p>
          <w:p w14:paraId="385C9724" w14:textId="77777777" w:rsidR="00A41102" w:rsidRDefault="00A41102" w:rsidP="00A41102">
            <w:pPr>
              <w:rPr>
                <w:sz w:val="18"/>
                <w:szCs w:val="18"/>
              </w:rPr>
            </w:pPr>
          </w:p>
          <w:p w14:paraId="531F060F" w14:textId="77777777" w:rsidR="00A41102" w:rsidRPr="0048194B" w:rsidRDefault="00A41102" w:rsidP="00A41102">
            <w:pPr>
              <w:tabs>
                <w:tab w:val="left" w:pos="960"/>
              </w:tabs>
              <w:rPr>
                <w:sz w:val="18"/>
                <w:szCs w:val="18"/>
              </w:rPr>
            </w:pPr>
            <w:r>
              <w:rPr>
                <w:sz w:val="18"/>
                <w:szCs w:val="18"/>
              </w:rPr>
              <w:tab/>
            </w:r>
          </w:p>
        </w:tc>
        <w:tc>
          <w:tcPr>
            <w:tcW w:w="8442" w:type="dxa"/>
            <w:gridSpan w:val="4"/>
            <w:shd w:val="clear" w:color="auto" w:fill="DBE5F1" w:themeFill="accent1" w:themeFillTint="33"/>
          </w:tcPr>
          <w:p w14:paraId="68386050" w14:textId="77777777" w:rsidR="00A41102" w:rsidRPr="0048194B" w:rsidRDefault="00A41102" w:rsidP="00A41102">
            <w:pPr>
              <w:rPr>
                <w:sz w:val="18"/>
                <w:szCs w:val="18"/>
              </w:rPr>
            </w:pPr>
            <w:r w:rsidRPr="0048194B">
              <w:rPr>
                <w:sz w:val="18"/>
                <w:szCs w:val="18"/>
                <w:u w:val="single"/>
              </w:rPr>
              <w:t>NOTES:</w:t>
            </w:r>
          </w:p>
          <w:p w14:paraId="55D3C85C" w14:textId="77777777" w:rsidR="00A41102" w:rsidRDefault="00A41102" w:rsidP="00A41102">
            <w:pPr>
              <w:rPr>
                <w:sz w:val="18"/>
                <w:szCs w:val="18"/>
              </w:rPr>
            </w:pPr>
          </w:p>
          <w:p w14:paraId="38BA4F75" w14:textId="77777777" w:rsidR="00A41102" w:rsidRDefault="00A41102" w:rsidP="00A41102">
            <w:pPr>
              <w:rPr>
                <w:sz w:val="18"/>
                <w:szCs w:val="18"/>
              </w:rPr>
            </w:pPr>
          </w:p>
          <w:p w14:paraId="5E8713C5" w14:textId="77777777" w:rsidR="00A41102" w:rsidRDefault="00A41102" w:rsidP="00A41102">
            <w:pPr>
              <w:rPr>
                <w:sz w:val="18"/>
                <w:szCs w:val="18"/>
              </w:rPr>
            </w:pPr>
          </w:p>
          <w:p w14:paraId="7F0E455A" w14:textId="77777777" w:rsidR="00A41102" w:rsidRDefault="00A41102" w:rsidP="00A41102">
            <w:pPr>
              <w:rPr>
                <w:sz w:val="18"/>
                <w:szCs w:val="18"/>
              </w:rPr>
            </w:pPr>
          </w:p>
          <w:p w14:paraId="61879743" w14:textId="77777777" w:rsidR="00A41102" w:rsidRDefault="00A41102" w:rsidP="00A41102">
            <w:pPr>
              <w:rPr>
                <w:sz w:val="18"/>
                <w:szCs w:val="18"/>
              </w:rPr>
            </w:pPr>
          </w:p>
          <w:p w14:paraId="29C2D210" w14:textId="77777777" w:rsidR="00A41102" w:rsidRDefault="00A41102" w:rsidP="00A41102">
            <w:pPr>
              <w:rPr>
                <w:sz w:val="18"/>
                <w:szCs w:val="18"/>
              </w:rPr>
            </w:pPr>
          </w:p>
          <w:p w14:paraId="320178CB" w14:textId="77777777" w:rsidR="00A41102" w:rsidRDefault="00A41102" w:rsidP="00A41102">
            <w:pPr>
              <w:rPr>
                <w:sz w:val="18"/>
                <w:szCs w:val="18"/>
              </w:rPr>
            </w:pPr>
          </w:p>
          <w:p w14:paraId="7D83DA6F" w14:textId="77777777" w:rsidR="00A41102" w:rsidRPr="00873E59" w:rsidRDefault="00A41102" w:rsidP="00A41102">
            <w:pPr>
              <w:tabs>
                <w:tab w:val="left" w:pos="9200"/>
              </w:tabs>
              <w:rPr>
                <w:sz w:val="18"/>
                <w:szCs w:val="18"/>
              </w:rPr>
            </w:pPr>
            <w:r>
              <w:rPr>
                <w:sz w:val="18"/>
                <w:szCs w:val="18"/>
              </w:rPr>
              <w:tab/>
            </w:r>
          </w:p>
        </w:tc>
      </w:tr>
      <w:tr w:rsidR="00A41102" w:rsidRPr="00E23E17" w14:paraId="3DE8BFD5" w14:textId="77777777" w:rsidTr="00A41102">
        <w:trPr>
          <w:trHeight w:val="20"/>
        </w:trPr>
        <w:tc>
          <w:tcPr>
            <w:tcW w:w="2160" w:type="dxa"/>
            <w:tcBorders>
              <w:bottom w:val="single" w:sz="4" w:space="0" w:color="auto"/>
            </w:tcBorders>
          </w:tcPr>
          <w:p w14:paraId="6651E63D" w14:textId="77777777" w:rsidR="00A41102" w:rsidRDefault="00A41102" w:rsidP="00A41102">
            <w:pPr>
              <w:rPr>
                <w:sz w:val="18"/>
                <w:szCs w:val="18"/>
              </w:rPr>
            </w:pPr>
          </w:p>
          <w:p w14:paraId="6EFA9703" w14:textId="77777777" w:rsidR="00A41102" w:rsidRPr="00803367" w:rsidRDefault="00A41102" w:rsidP="00A41102">
            <w:pPr>
              <w:rPr>
                <w:b/>
                <w:sz w:val="18"/>
                <w:szCs w:val="18"/>
              </w:rPr>
            </w:pPr>
            <w:r w:rsidRPr="00803367">
              <w:rPr>
                <w:b/>
                <w:sz w:val="18"/>
                <w:szCs w:val="18"/>
              </w:rPr>
              <w:t xml:space="preserve">4.  What assessment tools </w:t>
            </w:r>
            <w:r>
              <w:rPr>
                <w:b/>
                <w:sz w:val="18"/>
                <w:szCs w:val="18"/>
              </w:rPr>
              <w:t xml:space="preserve">(if any) would you use </w:t>
            </w:r>
            <w:r w:rsidRPr="00803367">
              <w:rPr>
                <w:b/>
                <w:sz w:val="18"/>
                <w:szCs w:val="18"/>
              </w:rPr>
              <w:t>and why.</w:t>
            </w:r>
          </w:p>
          <w:p w14:paraId="1E803AAA" w14:textId="77777777" w:rsidR="00A41102" w:rsidRDefault="00A41102" w:rsidP="00A41102">
            <w:pPr>
              <w:rPr>
                <w:sz w:val="18"/>
                <w:szCs w:val="18"/>
              </w:rPr>
            </w:pPr>
          </w:p>
          <w:p w14:paraId="385746E1" w14:textId="77777777" w:rsidR="00A41102" w:rsidRDefault="00A41102" w:rsidP="00A41102">
            <w:pPr>
              <w:rPr>
                <w:sz w:val="18"/>
                <w:szCs w:val="18"/>
              </w:rPr>
            </w:pPr>
          </w:p>
          <w:p w14:paraId="0746E548" w14:textId="77777777" w:rsidR="00A41102" w:rsidRDefault="00A41102" w:rsidP="00A41102">
            <w:pPr>
              <w:rPr>
                <w:sz w:val="18"/>
                <w:szCs w:val="18"/>
              </w:rPr>
            </w:pPr>
          </w:p>
          <w:p w14:paraId="45D6AFD5" w14:textId="77777777" w:rsidR="00A41102" w:rsidRDefault="00A41102" w:rsidP="00A41102">
            <w:pPr>
              <w:rPr>
                <w:sz w:val="18"/>
                <w:szCs w:val="18"/>
              </w:rPr>
            </w:pPr>
          </w:p>
          <w:p w14:paraId="58244C74" w14:textId="77777777" w:rsidR="00A41102" w:rsidRPr="00873E59" w:rsidRDefault="00A41102" w:rsidP="00A41102">
            <w:pPr>
              <w:rPr>
                <w:sz w:val="18"/>
                <w:szCs w:val="18"/>
              </w:rPr>
            </w:pPr>
          </w:p>
        </w:tc>
        <w:tc>
          <w:tcPr>
            <w:tcW w:w="2250" w:type="dxa"/>
          </w:tcPr>
          <w:p w14:paraId="0395E253" w14:textId="77777777" w:rsidR="00A41102" w:rsidRDefault="00A41102" w:rsidP="00A41102">
            <w:pPr>
              <w:rPr>
                <w:sz w:val="18"/>
                <w:szCs w:val="18"/>
              </w:rPr>
            </w:pPr>
            <w:r>
              <w:rPr>
                <w:sz w:val="18"/>
                <w:szCs w:val="18"/>
              </w:rPr>
              <w:t>Does not discuss any assessment process.</w:t>
            </w:r>
          </w:p>
        </w:tc>
        <w:tc>
          <w:tcPr>
            <w:tcW w:w="2160" w:type="dxa"/>
          </w:tcPr>
          <w:p w14:paraId="28183803" w14:textId="77777777" w:rsidR="00A41102" w:rsidRDefault="00A41102" w:rsidP="00A41102">
            <w:pPr>
              <w:rPr>
                <w:sz w:val="18"/>
                <w:szCs w:val="18"/>
              </w:rPr>
            </w:pPr>
            <w:r>
              <w:rPr>
                <w:sz w:val="18"/>
                <w:szCs w:val="18"/>
              </w:rPr>
              <w:t>Simply states a need to assess client(s) without clear idea of what is being assessed</w:t>
            </w:r>
          </w:p>
          <w:p w14:paraId="442984DC" w14:textId="77777777" w:rsidR="00A41102" w:rsidRDefault="00A41102" w:rsidP="00A41102">
            <w:pPr>
              <w:rPr>
                <w:sz w:val="18"/>
                <w:szCs w:val="18"/>
              </w:rPr>
            </w:pPr>
          </w:p>
          <w:p w14:paraId="07DAC77D" w14:textId="77777777" w:rsidR="00A41102" w:rsidRDefault="00A41102" w:rsidP="00A41102">
            <w:pPr>
              <w:rPr>
                <w:sz w:val="18"/>
                <w:szCs w:val="18"/>
              </w:rPr>
            </w:pPr>
            <w:r w:rsidRPr="004B57BE">
              <w:rPr>
                <w:sz w:val="18"/>
                <w:szCs w:val="18"/>
                <w:u w:val="single"/>
              </w:rPr>
              <w:t>OR</w:t>
            </w:r>
            <w:r>
              <w:rPr>
                <w:sz w:val="18"/>
                <w:szCs w:val="18"/>
              </w:rPr>
              <w:t xml:space="preserve"> simply states no need to assess client without any clear reason to this assertion.</w:t>
            </w:r>
          </w:p>
        </w:tc>
        <w:tc>
          <w:tcPr>
            <w:tcW w:w="2070" w:type="dxa"/>
          </w:tcPr>
          <w:p w14:paraId="6F23B889" w14:textId="77777777" w:rsidR="00A41102" w:rsidRDefault="00A41102" w:rsidP="00A41102">
            <w:pPr>
              <w:rPr>
                <w:sz w:val="18"/>
                <w:szCs w:val="18"/>
              </w:rPr>
            </w:pPr>
            <w:r>
              <w:rPr>
                <w:sz w:val="18"/>
                <w:szCs w:val="18"/>
              </w:rPr>
              <w:t>Has reasonable idea on need to assess client for “diagnostic clarification” and/or “other issues”, with a basic defined process, but may not have a specific tool(s) in mind.</w:t>
            </w:r>
          </w:p>
          <w:p w14:paraId="486B4D77" w14:textId="77777777" w:rsidR="00A41102" w:rsidRDefault="00A41102" w:rsidP="00A41102">
            <w:pPr>
              <w:rPr>
                <w:sz w:val="18"/>
                <w:szCs w:val="18"/>
              </w:rPr>
            </w:pPr>
          </w:p>
          <w:p w14:paraId="5787A512" w14:textId="77777777" w:rsidR="00A41102" w:rsidRDefault="00A41102" w:rsidP="00A41102">
            <w:pPr>
              <w:rPr>
                <w:sz w:val="18"/>
                <w:szCs w:val="18"/>
              </w:rPr>
            </w:pPr>
            <w:r w:rsidRPr="004B57BE">
              <w:rPr>
                <w:sz w:val="18"/>
                <w:szCs w:val="18"/>
                <w:u w:val="single"/>
              </w:rPr>
              <w:t>OR</w:t>
            </w:r>
            <w:r>
              <w:rPr>
                <w:sz w:val="18"/>
                <w:szCs w:val="18"/>
              </w:rPr>
              <w:t xml:space="preserve"> provides a reasonable rationale for not using any formal assessment tools with this client.</w:t>
            </w:r>
          </w:p>
          <w:p w14:paraId="09D49163" w14:textId="77777777" w:rsidR="00A41102" w:rsidRDefault="00A41102" w:rsidP="00A41102">
            <w:pPr>
              <w:rPr>
                <w:sz w:val="18"/>
                <w:szCs w:val="18"/>
              </w:rPr>
            </w:pPr>
          </w:p>
        </w:tc>
        <w:tc>
          <w:tcPr>
            <w:tcW w:w="1962" w:type="dxa"/>
          </w:tcPr>
          <w:p w14:paraId="3ADA4161" w14:textId="77777777" w:rsidR="00A41102" w:rsidRDefault="00A41102" w:rsidP="00A41102">
            <w:pPr>
              <w:rPr>
                <w:sz w:val="18"/>
                <w:szCs w:val="18"/>
              </w:rPr>
            </w:pPr>
            <w:r>
              <w:rPr>
                <w:sz w:val="18"/>
                <w:szCs w:val="18"/>
              </w:rPr>
              <w:t>Coherently states need to assess either for “diagnostic clarification” or “other issues present”, what specific assessment tool(s) and process to be used.</w:t>
            </w:r>
          </w:p>
          <w:p w14:paraId="620B0BD7" w14:textId="77777777" w:rsidR="00A41102" w:rsidRDefault="00A41102" w:rsidP="00A41102">
            <w:pPr>
              <w:rPr>
                <w:sz w:val="18"/>
                <w:szCs w:val="18"/>
              </w:rPr>
            </w:pPr>
          </w:p>
          <w:p w14:paraId="5CD21CA2" w14:textId="77777777" w:rsidR="00A41102" w:rsidRDefault="00A41102" w:rsidP="00A41102">
            <w:pPr>
              <w:rPr>
                <w:sz w:val="18"/>
                <w:szCs w:val="18"/>
              </w:rPr>
            </w:pPr>
            <w:r w:rsidRPr="004B57BE">
              <w:rPr>
                <w:sz w:val="18"/>
                <w:szCs w:val="18"/>
                <w:u w:val="single"/>
              </w:rPr>
              <w:t>AND</w:t>
            </w:r>
            <w:r>
              <w:rPr>
                <w:sz w:val="18"/>
                <w:szCs w:val="18"/>
              </w:rPr>
              <w:t xml:space="preserve"> speculates on what elevations would be expected given client presentation.</w:t>
            </w:r>
          </w:p>
          <w:p w14:paraId="03A1516A" w14:textId="77777777" w:rsidR="00A41102" w:rsidRDefault="00A41102" w:rsidP="00A41102">
            <w:pPr>
              <w:rPr>
                <w:sz w:val="18"/>
                <w:szCs w:val="18"/>
              </w:rPr>
            </w:pPr>
          </w:p>
          <w:p w14:paraId="5EBD0BD3" w14:textId="77777777" w:rsidR="00A41102" w:rsidRDefault="00A41102" w:rsidP="00A41102">
            <w:pPr>
              <w:rPr>
                <w:sz w:val="18"/>
                <w:szCs w:val="18"/>
              </w:rPr>
            </w:pPr>
            <w:r w:rsidRPr="00934DEE">
              <w:rPr>
                <w:sz w:val="18"/>
                <w:szCs w:val="18"/>
                <w:u w:val="single"/>
              </w:rPr>
              <w:t>OR</w:t>
            </w:r>
            <w:r>
              <w:rPr>
                <w:sz w:val="18"/>
                <w:szCs w:val="18"/>
              </w:rPr>
              <w:t xml:space="preserve"> provides a strong rationale for not using any formal assessment tools, possibly based on stated theoretical orientation.</w:t>
            </w:r>
          </w:p>
          <w:p w14:paraId="157B7FF6" w14:textId="77777777" w:rsidR="00A41102" w:rsidRDefault="00A41102" w:rsidP="00A41102">
            <w:pPr>
              <w:rPr>
                <w:sz w:val="18"/>
                <w:szCs w:val="18"/>
              </w:rPr>
            </w:pPr>
          </w:p>
        </w:tc>
      </w:tr>
      <w:tr w:rsidR="00A41102" w:rsidRPr="00E23E17" w14:paraId="77ADF6EE" w14:textId="77777777" w:rsidTr="00A41102">
        <w:trPr>
          <w:trHeight w:val="20"/>
        </w:trPr>
        <w:tc>
          <w:tcPr>
            <w:tcW w:w="2160" w:type="dxa"/>
            <w:tcBorders>
              <w:left w:val="nil"/>
            </w:tcBorders>
          </w:tcPr>
          <w:p w14:paraId="25142273" w14:textId="77777777" w:rsidR="00A41102" w:rsidRDefault="00A41102" w:rsidP="00A41102">
            <w:pPr>
              <w:jc w:val="center"/>
              <w:rPr>
                <w:sz w:val="18"/>
                <w:szCs w:val="18"/>
              </w:rPr>
            </w:pPr>
          </w:p>
          <w:p w14:paraId="107A67FA" w14:textId="77777777" w:rsidR="00A41102" w:rsidRPr="0048194B" w:rsidRDefault="00A41102" w:rsidP="00A41102">
            <w:pPr>
              <w:rPr>
                <w:sz w:val="18"/>
                <w:szCs w:val="18"/>
              </w:rPr>
            </w:pPr>
          </w:p>
          <w:p w14:paraId="42F39F43" w14:textId="77777777" w:rsidR="00A41102" w:rsidRPr="0048194B" w:rsidRDefault="00A41102" w:rsidP="00A41102">
            <w:pPr>
              <w:rPr>
                <w:sz w:val="18"/>
                <w:szCs w:val="18"/>
              </w:rPr>
            </w:pPr>
          </w:p>
          <w:p w14:paraId="1731A515" w14:textId="77777777" w:rsidR="00A41102" w:rsidRDefault="00A41102" w:rsidP="00A41102">
            <w:pPr>
              <w:rPr>
                <w:sz w:val="18"/>
                <w:szCs w:val="18"/>
              </w:rPr>
            </w:pPr>
          </w:p>
          <w:p w14:paraId="6696E500" w14:textId="77777777" w:rsidR="00A41102" w:rsidRPr="0048194B" w:rsidRDefault="00A41102" w:rsidP="00A41102">
            <w:pPr>
              <w:jc w:val="center"/>
              <w:rPr>
                <w:sz w:val="18"/>
                <w:szCs w:val="18"/>
              </w:rPr>
            </w:pPr>
          </w:p>
        </w:tc>
        <w:tc>
          <w:tcPr>
            <w:tcW w:w="8442" w:type="dxa"/>
            <w:gridSpan w:val="4"/>
            <w:shd w:val="clear" w:color="auto" w:fill="DBE5F1" w:themeFill="accent1" w:themeFillTint="33"/>
          </w:tcPr>
          <w:p w14:paraId="45DC310D" w14:textId="77777777" w:rsidR="00A41102" w:rsidRDefault="00A41102" w:rsidP="00A41102">
            <w:pPr>
              <w:rPr>
                <w:sz w:val="18"/>
                <w:szCs w:val="18"/>
                <w:u w:val="single"/>
              </w:rPr>
            </w:pPr>
            <w:r w:rsidRPr="0048194B">
              <w:rPr>
                <w:sz w:val="18"/>
                <w:szCs w:val="18"/>
                <w:u w:val="single"/>
              </w:rPr>
              <w:t>NOTES:</w:t>
            </w:r>
          </w:p>
          <w:p w14:paraId="2B52A9D3" w14:textId="77777777" w:rsidR="00A41102" w:rsidRDefault="00A41102" w:rsidP="00A41102">
            <w:pPr>
              <w:rPr>
                <w:sz w:val="18"/>
                <w:szCs w:val="18"/>
                <w:u w:val="single"/>
              </w:rPr>
            </w:pPr>
          </w:p>
          <w:p w14:paraId="1D49BEEC" w14:textId="77777777" w:rsidR="00A41102" w:rsidRDefault="00A41102" w:rsidP="00A41102">
            <w:pPr>
              <w:rPr>
                <w:sz w:val="18"/>
                <w:szCs w:val="18"/>
                <w:u w:val="single"/>
              </w:rPr>
            </w:pPr>
          </w:p>
          <w:p w14:paraId="312E3136" w14:textId="77777777" w:rsidR="00A41102" w:rsidRDefault="00A41102" w:rsidP="00A41102">
            <w:pPr>
              <w:rPr>
                <w:sz w:val="18"/>
                <w:szCs w:val="18"/>
                <w:u w:val="single"/>
              </w:rPr>
            </w:pPr>
          </w:p>
          <w:p w14:paraId="5422B769" w14:textId="77777777" w:rsidR="00A41102" w:rsidRDefault="00A41102" w:rsidP="00A41102">
            <w:pPr>
              <w:tabs>
                <w:tab w:val="left" w:pos="8813"/>
              </w:tabs>
              <w:rPr>
                <w:sz w:val="18"/>
                <w:szCs w:val="18"/>
                <w:u w:val="single"/>
              </w:rPr>
            </w:pPr>
          </w:p>
          <w:p w14:paraId="52E32C55" w14:textId="77777777" w:rsidR="00A41102" w:rsidRDefault="00A41102" w:rsidP="00A41102">
            <w:pPr>
              <w:tabs>
                <w:tab w:val="left" w:pos="8813"/>
              </w:tabs>
              <w:rPr>
                <w:sz w:val="18"/>
                <w:szCs w:val="18"/>
              </w:rPr>
            </w:pPr>
          </w:p>
          <w:p w14:paraId="70289603" w14:textId="77777777" w:rsidR="00A41102" w:rsidRDefault="00A41102" w:rsidP="00A41102">
            <w:pPr>
              <w:tabs>
                <w:tab w:val="left" w:pos="8813"/>
              </w:tabs>
              <w:rPr>
                <w:sz w:val="18"/>
                <w:szCs w:val="18"/>
              </w:rPr>
            </w:pPr>
          </w:p>
          <w:p w14:paraId="600FE8D3" w14:textId="77777777" w:rsidR="00A41102" w:rsidRDefault="00A41102" w:rsidP="00A41102">
            <w:pPr>
              <w:tabs>
                <w:tab w:val="left" w:pos="8813"/>
              </w:tabs>
              <w:rPr>
                <w:sz w:val="18"/>
                <w:szCs w:val="18"/>
              </w:rPr>
            </w:pPr>
          </w:p>
          <w:p w14:paraId="5D63CAAE" w14:textId="77777777" w:rsidR="00A41102" w:rsidRDefault="00A41102" w:rsidP="00A41102">
            <w:pPr>
              <w:tabs>
                <w:tab w:val="left" w:pos="8813"/>
              </w:tabs>
              <w:rPr>
                <w:sz w:val="18"/>
                <w:szCs w:val="18"/>
              </w:rPr>
            </w:pPr>
          </w:p>
          <w:p w14:paraId="586361DB" w14:textId="77777777" w:rsidR="00A41102" w:rsidRDefault="00A41102" w:rsidP="00A41102">
            <w:pPr>
              <w:tabs>
                <w:tab w:val="left" w:pos="8813"/>
              </w:tabs>
              <w:rPr>
                <w:sz w:val="18"/>
                <w:szCs w:val="18"/>
              </w:rPr>
            </w:pPr>
            <w:r>
              <w:rPr>
                <w:sz w:val="18"/>
                <w:szCs w:val="18"/>
              </w:rPr>
              <w:tab/>
            </w:r>
          </w:p>
        </w:tc>
      </w:tr>
      <w:tr w:rsidR="00A41102" w:rsidRPr="00E23E17" w14:paraId="1C6FFC4A" w14:textId="77777777" w:rsidTr="00A41102">
        <w:trPr>
          <w:trHeight w:val="20"/>
        </w:trPr>
        <w:tc>
          <w:tcPr>
            <w:tcW w:w="2160" w:type="dxa"/>
            <w:tcBorders>
              <w:bottom w:val="single" w:sz="4" w:space="0" w:color="auto"/>
            </w:tcBorders>
          </w:tcPr>
          <w:p w14:paraId="67E709A3" w14:textId="77777777" w:rsidR="00A41102" w:rsidRDefault="00A41102" w:rsidP="00A41102">
            <w:pPr>
              <w:rPr>
                <w:sz w:val="18"/>
                <w:szCs w:val="18"/>
              </w:rPr>
            </w:pPr>
          </w:p>
          <w:p w14:paraId="256991C0" w14:textId="77777777" w:rsidR="00A41102" w:rsidRPr="00803367" w:rsidRDefault="00A41102" w:rsidP="00A41102">
            <w:pPr>
              <w:rPr>
                <w:b/>
                <w:sz w:val="18"/>
                <w:szCs w:val="18"/>
              </w:rPr>
            </w:pPr>
            <w:r w:rsidRPr="00803367">
              <w:rPr>
                <w:b/>
                <w:sz w:val="18"/>
                <w:szCs w:val="18"/>
              </w:rPr>
              <w:t>5.  Formulate a treatment plan:</w:t>
            </w:r>
          </w:p>
          <w:p w14:paraId="5E093CED" w14:textId="77777777" w:rsidR="00A41102" w:rsidRPr="00803367" w:rsidRDefault="00A41102" w:rsidP="00A41102">
            <w:pPr>
              <w:rPr>
                <w:sz w:val="18"/>
                <w:szCs w:val="18"/>
              </w:rPr>
            </w:pPr>
          </w:p>
          <w:p w14:paraId="2373498F" w14:textId="77777777" w:rsidR="00A41102" w:rsidRPr="00803367" w:rsidRDefault="00A41102" w:rsidP="00A41102">
            <w:pPr>
              <w:rPr>
                <w:b/>
                <w:sz w:val="18"/>
                <w:szCs w:val="18"/>
              </w:rPr>
            </w:pPr>
            <w:r w:rsidRPr="00803367">
              <w:rPr>
                <w:b/>
                <w:i/>
                <w:sz w:val="18"/>
                <w:szCs w:val="18"/>
              </w:rPr>
              <w:t>a.  Problem Statement</w:t>
            </w:r>
          </w:p>
          <w:p w14:paraId="18D9B749" w14:textId="77777777" w:rsidR="00A41102" w:rsidRDefault="00A41102" w:rsidP="00A41102">
            <w:pPr>
              <w:rPr>
                <w:sz w:val="18"/>
                <w:szCs w:val="18"/>
              </w:rPr>
            </w:pPr>
            <w:r w:rsidRPr="00803367">
              <w:rPr>
                <w:sz w:val="18"/>
                <w:szCs w:val="18"/>
              </w:rPr>
              <w:t>(i.e., simple pithy statement of client issue and evidence for issue)</w:t>
            </w:r>
          </w:p>
          <w:p w14:paraId="7359382B" w14:textId="77777777" w:rsidR="00A41102" w:rsidRDefault="00A41102" w:rsidP="00A41102">
            <w:pPr>
              <w:rPr>
                <w:sz w:val="18"/>
                <w:szCs w:val="18"/>
              </w:rPr>
            </w:pPr>
          </w:p>
          <w:p w14:paraId="40CCC2DB" w14:textId="77777777" w:rsidR="00A41102" w:rsidRDefault="00A41102" w:rsidP="00A41102">
            <w:pPr>
              <w:rPr>
                <w:sz w:val="18"/>
                <w:szCs w:val="18"/>
              </w:rPr>
            </w:pPr>
          </w:p>
          <w:p w14:paraId="0A5C2181" w14:textId="77777777" w:rsidR="00A41102" w:rsidRDefault="00A41102" w:rsidP="00A41102">
            <w:pPr>
              <w:rPr>
                <w:sz w:val="18"/>
                <w:szCs w:val="18"/>
              </w:rPr>
            </w:pPr>
          </w:p>
          <w:p w14:paraId="0B7E1274" w14:textId="77777777" w:rsidR="00A41102" w:rsidRPr="00873E59" w:rsidRDefault="00A41102" w:rsidP="00A41102">
            <w:pPr>
              <w:rPr>
                <w:sz w:val="18"/>
                <w:szCs w:val="18"/>
              </w:rPr>
            </w:pPr>
          </w:p>
        </w:tc>
        <w:tc>
          <w:tcPr>
            <w:tcW w:w="2250" w:type="dxa"/>
          </w:tcPr>
          <w:p w14:paraId="7E96B5A4" w14:textId="77777777" w:rsidR="00A41102" w:rsidRPr="00E23E17" w:rsidRDefault="00A41102" w:rsidP="00A41102">
            <w:pPr>
              <w:rPr>
                <w:sz w:val="18"/>
                <w:szCs w:val="18"/>
              </w:rPr>
            </w:pPr>
            <w:r>
              <w:rPr>
                <w:sz w:val="18"/>
                <w:szCs w:val="18"/>
              </w:rPr>
              <w:t>Does not provide a problem statement for the treatment plan.</w:t>
            </w:r>
          </w:p>
        </w:tc>
        <w:tc>
          <w:tcPr>
            <w:tcW w:w="2160" w:type="dxa"/>
          </w:tcPr>
          <w:p w14:paraId="76C35C0C" w14:textId="77777777" w:rsidR="00A41102" w:rsidRPr="00E23E17" w:rsidRDefault="00A41102" w:rsidP="00A41102">
            <w:pPr>
              <w:rPr>
                <w:sz w:val="18"/>
                <w:szCs w:val="18"/>
              </w:rPr>
            </w:pPr>
            <w:r>
              <w:rPr>
                <w:sz w:val="18"/>
                <w:szCs w:val="18"/>
              </w:rPr>
              <w:t>Provides weak problem statement on anger/disruptive behavior.</w:t>
            </w:r>
          </w:p>
        </w:tc>
        <w:tc>
          <w:tcPr>
            <w:tcW w:w="2070" w:type="dxa"/>
          </w:tcPr>
          <w:p w14:paraId="3FAF21C9" w14:textId="77777777" w:rsidR="00A41102" w:rsidRDefault="00A41102" w:rsidP="00A41102">
            <w:pPr>
              <w:rPr>
                <w:sz w:val="18"/>
                <w:szCs w:val="18"/>
              </w:rPr>
            </w:pPr>
            <w:r>
              <w:rPr>
                <w:sz w:val="18"/>
                <w:szCs w:val="18"/>
              </w:rPr>
              <w:t>Problem statement identifies anger/disruptive behavior as the problem without providing evidence of problem.</w:t>
            </w:r>
          </w:p>
          <w:p w14:paraId="3CAFE560" w14:textId="77777777" w:rsidR="00A41102" w:rsidRDefault="00A41102" w:rsidP="00A41102">
            <w:pPr>
              <w:rPr>
                <w:sz w:val="18"/>
                <w:szCs w:val="18"/>
              </w:rPr>
            </w:pPr>
          </w:p>
          <w:p w14:paraId="42FF670C" w14:textId="77777777" w:rsidR="00A41102" w:rsidRPr="00E23E17" w:rsidRDefault="00A41102" w:rsidP="00A41102">
            <w:pPr>
              <w:rPr>
                <w:sz w:val="18"/>
                <w:szCs w:val="18"/>
              </w:rPr>
            </w:pPr>
            <w:r w:rsidRPr="00934DEE">
              <w:rPr>
                <w:sz w:val="18"/>
                <w:szCs w:val="18"/>
                <w:u w:val="single"/>
              </w:rPr>
              <w:t>OR</w:t>
            </w:r>
            <w:r>
              <w:rPr>
                <w:sz w:val="18"/>
                <w:szCs w:val="18"/>
              </w:rPr>
              <w:t xml:space="preserve"> provides a problem statement that is not a concise statement.</w:t>
            </w:r>
          </w:p>
        </w:tc>
        <w:tc>
          <w:tcPr>
            <w:tcW w:w="1962" w:type="dxa"/>
          </w:tcPr>
          <w:p w14:paraId="5B2102A9" w14:textId="77777777" w:rsidR="00A41102" w:rsidRPr="00E23E17" w:rsidRDefault="00A41102" w:rsidP="00A41102">
            <w:pPr>
              <w:rPr>
                <w:sz w:val="18"/>
                <w:szCs w:val="18"/>
              </w:rPr>
            </w:pPr>
            <w:r>
              <w:rPr>
                <w:sz w:val="18"/>
                <w:szCs w:val="18"/>
              </w:rPr>
              <w:t>Coherently states a concise one-sentence problem statement that identifies the problem (anger/disruptive behavior) and evidence of problem.</w:t>
            </w:r>
          </w:p>
        </w:tc>
      </w:tr>
      <w:tr w:rsidR="00A41102" w:rsidRPr="00E23E17" w14:paraId="729F65D1" w14:textId="77777777" w:rsidTr="00A41102">
        <w:trPr>
          <w:trHeight w:val="20"/>
        </w:trPr>
        <w:tc>
          <w:tcPr>
            <w:tcW w:w="2160" w:type="dxa"/>
            <w:tcBorders>
              <w:left w:val="nil"/>
            </w:tcBorders>
          </w:tcPr>
          <w:p w14:paraId="0F2E7622" w14:textId="77777777" w:rsidR="00A41102" w:rsidRDefault="00A41102" w:rsidP="00A41102">
            <w:pPr>
              <w:jc w:val="center"/>
              <w:rPr>
                <w:b/>
                <w:sz w:val="18"/>
                <w:szCs w:val="18"/>
              </w:rPr>
            </w:pPr>
          </w:p>
          <w:p w14:paraId="0476A243" w14:textId="77777777" w:rsidR="00A41102" w:rsidRPr="00D64D78" w:rsidRDefault="00A41102" w:rsidP="00A41102">
            <w:pPr>
              <w:rPr>
                <w:sz w:val="18"/>
                <w:szCs w:val="18"/>
              </w:rPr>
            </w:pPr>
          </w:p>
          <w:p w14:paraId="563BA8C0" w14:textId="77777777" w:rsidR="00A41102" w:rsidRDefault="00A41102" w:rsidP="00A41102">
            <w:pPr>
              <w:rPr>
                <w:sz w:val="18"/>
                <w:szCs w:val="18"/>
              </w:rPr>
            </w:pPr>
          </w:p>
          <w:p w14:paraId="49C5A15F" w14:textId="77777777" w:rsidR="00A41102" w:rsidRPr="00D64D78" w:rsidRDefault="00A41102" w:rsidP="00A41102">
            <w:pPr>
              <w:jc w:val="center"/>
              <w:rPr>
                <w:sz w:val="18"/>
                <w:szCs w:val="18"/>
              </w:rPr>
            </w:pPr>
          </w:p>
        </w:tc>
        <w:tc>
          <w:tcPr>
            <w:tcW w:w="8442" w:type="dxa"/>
            <w:gridSpan w:val="4"/>
            <w:shd w:val="clear" w:color="auto" w:fill="DBE5F1" w:themeFill="accent1" w:themeFillTint="33"/>
          </w:tcPr>
          <w:p w14:paraId="3DCC8843" w14:textId="77777777" w:rsidR="00A41102" w:rsidRPr="00396267" w:rsidRDefault="00A41102" w:rsidP="00A41102">
            <w:pPr>
              <w:rPr>
                <w:sz w:val="18"/>
                <w:szCs w:val="18"/>
                <w:u w:val="single"/>
              </w:rPr>
            </w:pPr>
            <w:r w:rsidRPr="00396267">
              <w:rPr>
                <w:b/>
                <w:sz w:val="18"/>
                <w:szCs w:val="18"/>
              </w:rPr>
              <w:t>Problem Statement</w:t>
            </w:r>
            <w:r>
              <w:rPr>
                <w:sz w:val="18"/>
                <w:szCs w:val="18"/>
              </w:rPr>
              <w:t xml:space="preserve"> should be a simple one-</w:t>
            </w:r>
            <w:r w:rsidRPr="00396267">
              <w:rPr>
                <w:sz w:val="18"/>
                <w:szCs w:val="18"/>
              </w:rPr>
              <w:t>sentence statement of client issue with evidence provided</w:t>
            </w:r>
            <w:r>
              <w:rPr>
                <w:sz w:val="18"/>
                <w:szCs w:val="18"/>
              </w:rPr>
              <w:t>.</w:t>
            </w:r>
          </w:p>
          <w:p w14:paraId="6A944881" w14:textId="77777777" w:rsidR="00A41102" w:rsidRDefault="00A41102" w:rsidP="00A41102">
            <w:pPr>
              <w:ind w:left="720"/>
              <w:rPr>
                <w:sz w:val="18"/>
                <w:szCs w:val="18"/>
                <w:u w:val="single"/>
              </w:rPr>
            </w:pPr>
          </w:p>
          <w:p w14:paraId="55AE78B8" w14:textId="77777777" w:rsidR="00A41102" w:rsidRDefault="00A41102" w:rsidP="00A41102">
            <w:pPr>
              <w:ind w:left="720"/>
              <w:rPr>
                <w:sz w:val="18"/>
                <w:szCs w:val="18"/>
                <w:u w:val="single"/>
              </w:rPr>
            </w:pPr>
            <w:r w:rsidRPr="00396267">
              <w:rPr>
                <w:sz w:val="18"/>
                <w:szCs w:val="18"/>
                <w:u w:val="single"/>
              </w:rPr>
              <w:t>Example:</w:t>
            </w:r>
            <w:r w:rsidRPr="00396267">
              <w:rPr>
                <w:sz w:val="18"/>
                <w:szCs w:val="18"/>
              </w:rPr>
              <w:t xml:space="preserve">  </w:t>
            </w:r>
            <w:r>
              <w:rPr>
                <w:i/>
                <w:sz w:val="18"/>
                <w:szCs w:val="18"/>
              </w:rPr>
              <w:t xml:space="preserve">Mother and father </w:t>
            </w:r>
            <w:r w:rsidRPr="00B5176F">
              <w:rPr>
                <w:i/>
                <w:sz w:val="18"/>
                <w:szCs w:val="18"/>
              </w:rPr>
              <w:t>reports frequent anger outburst and disruptive</w:t>
            </w:r>
            <w:r>
              <w:rPr>
                <w:i/>
                <w:sz w:val="18"/>
                <w:szCs w:val="18"/>
              </w:rPr>
              <w:t xml:space="preserve"> behaviors at home and </w:t>
            </w:r>
            <w:r w:rsidRPr="00B5176F">
              <w:rPr>
                <w:i/>
                <w:sz w:val="18"/>
                <w:szCs w:val="18"/>
              </w:rPr>
              <w:t xml:space="preserve">evidenced </w:t>
            </w:r>
            <w:r>
              <w:rPr>
                <w:i/>
                <w:sz w:val="18"/>
                <w:szCs w:val="18"/>
              </w:rPr>
              <w:t xml:space="preserve">by </w:t>
            </w:r>
            <w:r w:rsidRPr="00B5176F">
              <w:rPr>
                <w:i/>
                <w:sz w:val="18"/>
                <w:szCs w:val="18"/>
              </w:rPr>
              <w:t xml:space="preserve">defiant behavior, </w:t>
            </w:r>
            <w:r>
              <w:rPr>
                <w:i/>
                <w:sz w:val="18"/>
                <w:szCs w:val="18"/>
              </w:rPr>
              <w:t>frequent verbal outbursts, and arguing with authority figures.</w:t>
            </w:r>
          </w:p>
          <w:p w14:paraId="215A0E5A" w14:textId="77777777" w:rsidR="00A41102" w:rsidRPr="00D64D78" w:rsidRDefault="00A41102" w:rsidP="00A41102">
            <w:pPr>
              <w:rPr>
                <w:sz w:val="18"/>
                <w:szCs w:val="18"/>
                <w:u w:val="single"/>
              </w:rPr>
            </w:pPr>
            <w:r w:rsidRPr="00D64D78">
              <w:rPr>
                <w:sz w:val="18"/>
                <w:szCs w:val="18"/>
                <w:u w:val="single"/>
              </w:rPr>
              <w:t>NOTES:</w:t>
            </w:r>
          </w:p>
          <w:p w14:paraId="16E54E91" w14:textId="77777777" w:rsidR="00A41102" w:rsidRDefault="00A41102" w:rsidP="00A41102">
            <w:pPr>
              <w:ind w:left="720"/>
              <w:rPr>
                <w:sz w:val="18"/>
                <w:szCs w:val="18"/>
                <w:u w:val="single"/>
              </w:rPr>
            </w:pPr>
          </w:p>
          <w:p w14:paraId="7603C92B" w14:textId="77777777" w:rsidR="00A41102" w:rsidRDefault="00A41102" w:rsidP="00A41102">
            <w:pPr>
              <w:rPr>
                <w:sz w:val="18"/>
                <w:szCs w:val="18"/>
                <w:u w:val="single"/>
              </w:rPr>
            </w:pPr>
          </w:p>
          <w:p w14:paraId="0A49752E" w14:textId="77777777" w:rsidR="00A41102" w:rsidRDefault="00A41102" w:rsidP="00A41102">
            <w:pPr>
              <w:rPr>
                <w:sz w:val="18"/>
                <w:szCs w:val="18"/>
                <w:u w:val="single"/>
              </w:rPr>
            </w:pPr>
          </w:p>
          <w:p w14:paraId="3F21113F" w14:textId="77777777" w:rsidR="00A41102" w:rsidRPr="00865B9A" w:rsidRDefault="00A41102" w:rsidP="00A41102">
            <w:pPr>
              <w:rPr>
                <w:sz w:val="18"/>
                <w:szCs w:val="18"/>
                <w:u w:val="single"/>
              </w:rPr>
            </w:pPr>
          </w:p>
        </w:tc>
      </w:tr>
      <w:tr w:rsidR="00A41102" w:rsidRPr="00E23E17" w14:paraId="1B20DC3E" w14:textId="77777777" w:rsidTr="00A41102">
        <w:trPr>
          <w:trHeight w:val="20"/>
        </w:trPr>
        <w:tc>
          <w:tcPr>
            <w:tcW w:w="2160" w:type="dxa"/>
            <w:tcBorders>
              <w:bottom w:val="single" w:sz="4" w:space="0" w:color="auto"/>
            </w:tcBorders>
          </w:tcPr>
          <w:p w14:paraId="6811EB26" w14:textId="77777777" w:rsidR="00A41102" w:rsidRDefault="00A41102" w:rsidP="00A41102">
            <w:pPr>
              <w:rPr>
                <w:i/>
                <w:sz w:val="18"/>
                <w:szCs w:val="18"/>
              </w:rPr>
            </w:pPr>
          </w:p>
          <w:p w14:paraId="1277041F" w14:textId="77777777" w:rsidR="00A41102" w:rsidRPr="00803367" w:rsidRDefault="00A41102" w:rsidP="00A41102">
            <w:pPr>
              <w:rPr>
                <w:b/>
                <w:sz w:val="18"/>
                <w:szCs w:val="18"/>
              </w:rPr>
            </w:pPr>
            <w:r w:rsidRPr="00803367">
              <w:rPr>
                <w:b/>
                <w:i/>
                <w:sz w:val="18"/>
                <w:szCs w:val="18"/>
              </w:rPr>
              <w:t>b.  One Treatment Goal</w:t>
            </w:r>
            <w:r w:rsidRPr="00803367">
              <w:rPr>
                <w:b/>
                <w:sz w:val="18"/>
                <w:szCs w:val="18"/>
              </w:rPr>
              <w:t xml:space="preserve"> Statement</w:t>
            </w:r>
          </w:p>
          <w:p w14:paraId="7AE5E1A4" w14:textId="77777777" w:rsidR="00A41102" w:rsidRDefault="00A41102" w:rsidP="00A41102">
            <w:pPr>
              <w:rPr>
                <w:sz w:val="18"/>
                <w:szCs w:val="18"/>
              </w:rPr>
            </w:pPr>
            <w:r w:rsidRPr="00803367">
              <w:rPr>
                <w:sz w:val="18"/>
                <w:szCs w:val="18"/>
              </w:rPr>
              <w:t>(i.e., problem restated in the positive, broad behavioral outcome goal for the client to meet)</w:t>
            </w:r>
          </w:p>
          <w:p w14:paraId="600E3C40" w14:textId="77777777" w:rsidR="00A41102" w:rsidRDefault="00A41102" w:rsidP="00A41102">
            <w:pPr>
              <w:rPr>
                <w:sz w:val="18"/>
                <w:szCs w:val="18"/>
              </w:rPr>
            </w:pPr>
          </w:p>
          <w:p w14:paraId="1D2A3DD7" w14:textId="77777777" w:rsidR="00A41102" w:rsidRPr="00177658" w:rsidRDefault="00A41102" w:rsidP="00A41102">
            <w:pPr>
              <w:rPr>
                <w:sz w:val="18"/>
                <w:szCs w:val="18"/>
              </w:rPr>
            </w:pPr>
          </w:p>
        </w:tc>
        <w:tc>
          <w:tcPr>
            <w:tcW w:w="2250" w:type="dxa"/>
          </w:tcPr>
          <w:p w14:paraId="78932BBB" w14:textId="77777777" w:rsidR="00A41102" w:rsidRDefault="00A41102" w:rsidP="00A41102">
            <w:pPr>
              <w:rPr>
                <w:sz w:val="18"/>
                <w:szCs w:val="18"/>
              </w:rPr>
            </w:pPr>
            <w:r>
              <w:rPr>
                <w:sz w:val="18"/>
                <w:szCs w:val="18"/>
              </w:rPr>
              <w:t>Does not provide a treatment goal for the problem statement</w:t>
            </w:r>
          </w:p>
          <w:p w14:paraId="4101A1D7" w14:textId="77777777" w:rsidR="00A41102" w:rsidRDefault="00A41102" w:rsidP="00A41102">
            <w:pPr>
              <w:rPr>
                <w:sz w:val="18"/>
                <w:szCs w:val="18"/>
              </w:rPr>
            </w:pPr>
          </w:p>
          <w:p w14:paraId="76AA8726" w14:textId="77777777" w:rsidR="00A41102" w:rsidRDefault="00A41102" w:rsidP="00A41102">
            <w:pPr>
              <w:rPr>
                <w:sz w:val="18"/>
                <w:szCs w:val="18"/>
              </w:rPr>
            </w:pPr>
            <w:r w:rsidRPr="00934DEE">
              <w:rPr>
                <w:sz w:val="18"/>
                <w:szCs w:val="18"/>
                <w:u w:val="single"/>
              </w:rPr>
              <w:t>OR</w:t>
            </w:r>
            <w:r>
              <w:rPr>
                <w:sz w:val="18"/>
                <w:szCs w:val="18"/>
              </w:rPr>
              <w:t xml:space="preserve"> gives a treatment goal not related to the problem statement</w:t>
            </w:r>
          </w:p>
          <w:p w14:paraId="070FB90A" w14:textId="77777777" w:rsidR="00A41102" w:rsidRPr="00E23E17" w:rsidRDefault="00A41102" w:rsidP="00A41102">
            <w:pPr>
              <w:rPr>
                <w:sz w:val="18"/>
                <w:szCs w:val="18"/>
              </w:rPr>
            </w:pPr>
          </w:p>
        </w:tc>
        <w:tc>
          <w:tcPr>
            <w:tcW w:w="2160" w:type="dxa"/>
          </w:tcPr>
          <w:p w14:paraId="013A6E68" w14:textId="77777777" w:rsidR="00A41102" w:rsidRDefault="00A41102" w:rsidP="00A41102">
            <w:pPr>
              <w:rPr>
                <w:sz w:val="18"/>
                <w:szCs w:val="18"/>
              </w:rPr>
            </w:pPr>
            <w:r>
              <w:rPr>
                <w:sz w:val="18"/>
                <w:szCs w:val="18"/>
              </w:rPr>
              <w:t>Treatment plan is minimally related to problem statement or client symptoms</w:t>
            </w:r>
          </w:p>
          <w:p w14:paraId="39AA40FB" w14:textId="77777777" w:rsidR="00A41102" w:rsidRPr="00E23E17" w:rsidRDefault="00A41102" w:rsidP="00A41102">
            <w:pPr>
              <w:rPr>
                <w:sz w:val="18"/>
                <w:szCs w:val="18"/>
              </w:rPr>
            </w:pPr>
            <w:r>
              <w:rPr>
                <w:sz w:val="18"/>
                <w:szCs w:val="18"/>
              </w:rPr>
              <w:t>(e.g., Client needs to learn to accept life’s difficulties…)</w:t>
            </w:r>
          </w:p>
        </w:tc>
        <w:tc>
          <w:tcPr>
            <w:tcW w:w="2070" w:type="dxa"/>
          </w:tcPr>
          <w:p w14:paraId="538BB5AD" w14:textId="77777777" w:rsidR="00A41102" w:rsidRDefault="00A41102" w:rsidP="00A41102">
            <w:pPr>
              <w:rPr>
                <w:sz w:val="18"/>
                <w:szCs w:val="18"/>
              </w:rPr>
            </w:pPr>
            <w:r>
              <w:rPr>
                <w:sz w:val="18"/>
                <w:szCs w:val="18"/>
              </w:rPr>
              <w:t xml:space="preserve">Gives a treatment goal that addresses anger/behavior or an identified depressive symptom </w:t>
            </w:r>
            <w:r w:rsidRPr="00D64D78">
              <w:rPr>
                <w:sz w:val="18"/>
                <w:szCs w:val="18"/>
                <w:u w:val="single"/>
              </w:rPr>
              <w:t>BUT</w:t>
            </w:r>
            <w:r>
              <w:rPr>
                <w:sz w:val="18"/>
                <w:szCs w:val="18"/>
              </w:rPr>
              <w:t xml:space="preserve"> is not stated as a behavioral outcome statement</w:t>
            </w:r>
          </w:p>
          <w:p w14:paraId="31C580A5" w14:textId="77777777" w:rsidR="00A41102" w:rsidRDefault="00A41102" w:rsidP="00A41102">
            <w:pPr>
              <w:rPr>
                <w:sz w:val="18"/>
                <w:szCs w:val="18"/>
              </w:rPr>
            </w:pPr>
            <w:r>
              <w:rPr>
                <w:sz w:val="18"/>
                <w:szCs w:val="18"/>
              </w:rPr>
              <w:t xml:space="preserve">(e.g., Client wants to feel better) </w:t>
            </w:r>
          </w:p>
          <w:p w14:paraId="00E508C5" w14:textId="77777777" w:rsidR="00A41102" w:rsidRPr="00E23E17" w:rsidRDefault="00A41102" w:rsidP="00A41102">
            <w:pPr>
              <w:rPr>
                <w:sz w:val="18"/>
                <w:szCs w:val="18"/>
              </w:rPr>
            </w:pPr>
          </w:p>
        </w:tc>
        <w:tc>
          <w:tcPr>
            <w:tcW w:w="1962" w:type="dxa"/>
          </w:tcPr>
          <w:p w14:paraId="6D8E2456" w14:textId="77777777" w:rsidR="00A41102" w:rsidRDefault="00A41102" w:rsidP="00A41102">
            <w:pPr>
              <w:rPr>
                <w:sz w:val="18"/>
                <w:szCs w:val="18"/>
              </w:rPr>
            </w:pPr>
            <w:r>
              <w:rPr>
                <w:sz w:val="18"/>
                <w:szCs w:val="18"/>
              </w:rPr>
              <w:t>Coherently states in one-sentence a treatment goal that identifies a behavioral outcome related to treating client overall anger/behavior or specific depressive symptoms.</w:t>
            </w:r>
          </w:p>
          <w:p w14:paraId="0114EEFC" w14:textId="77777777" w:rsidR="00A41102" w:rsidRPr="00E23E17" w:rsidRDefault="00A41102" w:rsidP="00A41102">
            <w:pPr>
              <w:rPr>
                <w:sz w:val="18"/>
                <w:szCs w:val="18"/>
              </w:rPr>
            </w:pPr>
          </w:p>
        </w:tc>
      </w:tr>
      <w:tr w:rsidR="00A41102" w:rsidRPr="00E23E17" w14:paraId="77237A62" w14:textId="77777777" w:rsidTr="00A41102">
        <w:trPr>
          <w:trHeight w:val="20"/>
        </w:trPr>
        <w:tc>
          <w:tcPr>
            <w:tcW w:w="2160" w:type="dxa"/>
            <w:tcBorders>
              <w:left w:val="nil"/>
            </w:tcBorders>
          </w:tcPr>
          <w:p w14:paraId="56ADEDD2" w14:textId="77777777" w:rsidR="00A41102" w:rsidRDefault="00A41102" w:rsidP="00A41102">
            <w:pPr>
              <w:ind w:firstLine="720"/>
              <w:rPr>
                <w:b/>
                <w:i/>
                <w:sz w:val="18"/>
                <w:szCs w:val="18"/>
              </w:rPr>
            </w:pPr>
          </w:p>
          <w:p w14:paraId="69897893" w14:textId="77777777" w:rsidR="00A41102" w:rsidRDefault="00A41102" w:rsidP="00A41102">
            <w:pPr>
              <w:rPr>
                <w:sz w:val="18"/>
                <w:szCs w:val="18"/>
              </w:rPr>
            </w:pPr>
          </w:p>
          <w:p w14:paraId="59E39B7B" w14:textId="77777777" w:rsidR="00A41102" w:rsidRPr="0048194B" w:rsidRDefault="00A41102" w:rsidP="00A41102">
            <w:pPr>
              <w:jc w:val="center"/>
              <w:rPr>
                <w:sz w:val="18"/>
                <w:szCs w:val="18"/>
              </w:rPr>
            </w:pPr>
          </w:p>
        </w:tc>
        <w:tc>
          <w:tcPr>
            <w:tcW w:w="8442" w:type="dxa"/>
            <w:gridSpan w:val="4"/>
            <w:shd w:val="clear" w:color="auto" w:fill="DBE5F1" w:themeFill="accent1" w:themeFillTint="33"/>
          </w:tcPr>
          <w:p w14:paraId="0BD0B619" w14:textId="77777777" w:rsidR="00A41102" w:rsidRPr="00396267" w:rsidRDefault="00A41102" w:rsidP="00A41102">
            <w:pPr>
              <w:rPr>
                <w:sz w:val="18"/>
                <w:szCs w:val="18"/>
              </w:rPr>
            </w:pPr>
            <w:r w:rsidRPr="00396267">
              <w:rPr>
                <w:b/>
                <w:sz w:val="18"/>
                <w:szCs w:val="18"/>
              </w:rPr>
              <w:t>One Treatment Goal</w:t>
            </w:r>
            <w:r>
              <w:rPr>
                <w:sz w:val="18"/>
                <w:szCs w:val="18"/>
              </w:rPr>
              <w:t xml:space="preserve"> restates</w:t>
            </w:r>
            <w:r w:rsidRPr="00396267">
              <w:rPr>
                <w:sz w:val="18"/>
                <w:szCs w:val="18"/>
              </w:rPr>
              <w:t xml:space="preserve"> the problem</w:t>
            </w:r>
            <w:r>
              <w:rPr>
                <w:sz w:val="18"/>
                <w:szCs w:val="18"/>
              </w:rPr>
              <w:t xml:space="preserve"> in the positive overall goal for client to meet.</w:t>
            </w:r>
            <w:r w:rsidRPr="00396267">
              <w:rPr>
                <w:sz w:val="18"/>
                <w:szCs w:val="18"/>
              </w:rPr>
              <w:t xml:space="preserve"> </w:t>
            </w:r>
            <w:r>
              <w:rPr>
                <w:sz w:val="18"/>
                <w:szCs w:val="18"/>
              </w:rPr>
              <w:t xml:space="preserve"> Goal should be a </w:t>
            </w:r>
            <w:r w:rsidRPr="00396267">
              <w:rPr>
                <w:sz w:val="18"/>
                <w:szCs w:val="18"/>
              </w:rPr>
              <w:t>behavioral outcome statement</w:t>
            </w:r>
            <w:r>
              <w:rPr>
                <w:sz w:val="18"/>
                <w:szCs w:val="18"/>
              </w:rPr>
              <w:t>. (i.e., NOT “client will feel better</w:t>
            </w:r>
            <w:r w:rsidRPr="00396267">
              <w:rPr>
                <w:sz w:val="18"/>
                <w:szCs w:val="18"/>
              </w:rPr>
              <w:t>)</w:t>
            </w:r>
          </w:p>
          <w:p w14:paraId="60E68C96" w14:textId="77777777" w:rsidR="00A41102" w:rsidRDefault="00A41102" w:rsidP="00A41102">
            <w:pPr>
              <w:ind w:left="720"/>
              <w:rPr>
                <w:sz w:val="18"/>
                <w:szCs w:val="18"/>
                <w:u w:val="single"/>
              </w:rPr>
            </w:pPr>
          </w:p>
          <w:p w14:paraId="07AC367B" w14:textId="77777777" w:rsidR="00A41102" w:rsidRDefault="00A41102" w:rsidP="00A41102">
            <w:pPr>
              <w:ind w:left="720"/>
              <w:rPr>
                <w:i/>
                <w:sz w:val="18"/>
                <w:szCs w:val="18"/>
              </w:rPr>
            </w:pPr>
            <w:r w:rsidRPr="00396267">
              <w:rPr>
                <w:sz w:val="18"/>
                <w:szCs w:val="18"/>
                <w:u w:val="single"/>
              </w:rPr>
              <w:t>Example:</w:t>
            </w:r>
            <w:r w:rsidRPr="00396267">
              <w:rPr>
                <w:sz w:val="18"/>
                <w:szCs w:val="18"/>
              </w:rPr>
              <w:t xml:space="preserve">  </w:t>
            </w:r>
            <w:r w:rsidRPr="004D36C4">
              <w:rPr>
                <w:i/>
                <w:sz w:val="18"/>
                <w:szCs w:val="18"/>
              </w:rPr>
              <w:t>Treatment seeks to reduce frequency and intensity of anger while improving overall functioning</w:t>
            </w:r>
          </w:p>
          <w:p w14:paraId="74B2B3F1" w14:textId="77777777" w:rsidR="00A41102" w:rsidRDefault="00A41102" w:rsidP="00A41102">
            <w:pPr>
              <w:rPr>
                <w:sz w:val="18"/>
                <w:szCs w:val="18"/>
                <w:u w:val="single"/>
              </w:rPr>
            </w:pPr>
          </w:p>
          <w:p w14:paraId="06AE2BA6" w14:textId="77777777" w:rsidR="00A41102" w:rsidRPr="00934DEE" w:rsidRDefault="00A41102" w:rsidP="00A41102">
            <w:pPr>
              <w:rPr>
                <w:i/>
                <w:sz w:val="18"/>
                <w:szCs w:val="18"/>
              </w:rPr>
            </w:pPr>
            <w:r>
              <w:rPr>
                <w:sz w:val="18"/>
                <w:szCs w:val="18"/>
                <w:u w:val="single"/>
              </w:rPr>
              <w:t>NOTES:</w:t>
            </w:r>
          </w:p>
          <w:p w14:paraId="62CD45F6" w14:textId="77777777" w:rsidR="00A41102" w:rsidRDefault="00A41102" w:rsidP="00A41102">
            <w:pPr>
              <w:jc w:val="right"/>
              <w:rPr>
                <w:sz w:val="18"/>
                <w:szCs w:val="18"/>
              </w:rPr>
            </w:pPr>
          </w:p>
          <w:p w14:paraId="7801D338" w14:textId="77777777" w:rsidR="00A41102" w:rsidRDefault="00A41102" w:rsidP="00A41102">
            <w:pPr>
              <w:rPr>
                <w:sz w:val="18"/>
                <w:szCs w:val="18"/>
              </w:rPr>
            </w:pPr>
          </w:p>
          <w:p w14:paraId="7910F7E9" w14:textId="77777777" w:rsidR="00A41102" w:rsidRDefault="00A41102" w:rsidP="00A41102">
            <w:pPr>
              <w:rPr>
                <w:sz w:val="18"/>
                <w:szCs w:val="18"/>
              </w:rPr>
            </w:pPr>
          </w:p>
          <w:p w14:paraId="1B03AD7E" w14:textId="77777777" w:rsidR="00A41102" w:rsidRDefault="00A41102" w:rsidP="00A41102">
            <w:pPr>
              <w:rPr>
                <w:sz w:val="18"/>
                <w:szCs w:val="18"/>
              </w:rPr>
            </w:pPr>
          </w:p>
        </w:tc>
      </w:tr>
      <w:tr w:rsidR="00A41102" w:rsidRPr="00E23E17" w14:paraId="321FF62A" w14:textId="77777777" w:rsidTr="00A41102">
        <w:trPr>
          <w:trHeight w:val="20"/>
        </w:trPr>
        <w:tc>
          <w:tcPr>
            <w:tcW w:w="2160" w:type="dxa"/>
            <w:tcBorders>
              <w:bottom w:val="single" w:sz="4" w:space="0" w:color="auto"/>
            </w:tcBorders>
          </w:tcPr>
          <w:p w14:paraId="271B09F9" w14:textId="77777777" w:rsidR="00A41102" w:rsidRDefault="00A41102" w:rsidP="00A41102">
            <w:pPr>
              <w:rPr>
                <w:i/>
                <w:sz w:val="18"/>
                <w:szCs w:val="18"/>
              </w:rPr>
            </w:pPr>
          </w:p>
          <w:p w14:paraId="535A5F69" w14:textId="77777777" w:rsidR="00A41102" w:rsidRPr="00803367" w:rsidRDefault="00A41102" w:rsidP="00A41102">
            <w:pPr>
              <w:rPr>
                <w:b/>
                <w:sz w:val="18"/>
                <w:szCs w:val="18"/>
              </w:rPr>
            </w:pPr>
            <w:r w:rsidRPr="00803367">
              <w:rPr>
                <w:b/>
                <w:i/>
                <w:sz w:val="18"/>
                <w:szCs w:val="18"/>
              </w:rPr>
              <w:t xml:space="preserve">c.  </w:t>
            </w:r>
            <w:r w:rsidRPr="00803367">
              <w:rPr>
                <w:b/>
                <w:i/>
                <w:sz w:val="18"/>
                <w:szCs w:val="18"/>
                <w:u w:val="single"/>
              </w:rPr>
              <w:t>Two</w:t>
            </w:r>
            <w:r w:rsidRPr="00803367">
              <w:rPr>
                <w:b/>
                <w:i/>
                <w:sz w:val="18"/>
                <w:szCs w:val="18"/>
              </w:rPr>
              <w:t xml:space="preserve"> Treatment Objective Statements</w:t>
            </w:r>
          </w:p>
          <w:p w14:paraId="4D0B23B3" w14:textId="77777777" w:rsidR="00A41102" w:rsidRPr="00803367" w:rsidRDefault="00A41102" w:rsidP="00A41102">
            <w:pPr>
              <w:rPr>
                <w:sz w:val="18"/>
                <w:szCs w:val="18"/>
              </w:rPr>
            </w:pPr>
            <w:r w:rsidRPr="00803367">
              <w:rPr>
                <w:sz w:val="18"/>
                <w:szCs w:val="18"/>
              </w:rPr>
              <w:t>(i.e</w:t>
            </w:r>
            <w:r w:rsidRPr="00766B32">
              <w:rPr>
                <w:sz w:val="18"/>
                <w:szCs w:val="18"/>
                <w:u w:val="single"/>
              </w:rPr>
              <w:t>., measurable</w:t>
            </w:r>
            <w:r w:rsidRPr="00803367">
              <w:rPr>
                <w:sz w:val="18"/>
                <w:szCs w:val="18"/>
              </w:rPr>
              <w:t xml:space="preserve"> behavioral outcome statement on </w:t>
            </w:r>
            <w:r w:rsidRPr="00803367">
              <w:rPr>
                <w:sz w:val="18"/>
                <w:szCs w:val="18"/>
                <w:u w:val="single"/>
              </w:rPr>
              <w:t>what the client will do</w:t>
            </w:r>
            <w:r w:rsidRPr="00803367">
              <w:rPr>
                <w:sz w:val="18"/>
                <w:szCs w:val="18"/>
              </w:rPr>
              <w:t>, and based on above stated theoretical orientation.)</w:t>
            </w:r>
          </w:p>
          <w:p w14:paraId="3F655ABA" w14:textId="77777777" w:rsidR="00A41102" w:rsidRDefault="00A41102" w:rsidP="00A41102">
            <w:pPr>
              <w:rPr>
                <w:sz w:val="18"/>
                <w:szCs w:val="18"/>
              </w:rPr>
            </w:pPr>
          </w:p>
          <w:p w14:paraId="2E565D19" w14:textId="77777777" w:rsidR="00A41102" w:rsidRDefault="00A41102" w:rsidP="00A41102">
            <w:pPr>
              <w:rPr>
                <w:sz w:val="18"/>
                <w:szCs w:val="18"/>
              </w:rPr>
            </w:pPr>
          </w:p>
          <w:p w14:paraId="423E6585" w14:textId="77777777" w:rsidR="00A41102" w:rsidRDefault="00A41102" w:rsidP="00A41102">
            <w:pPr>
              <w:rPr>
                <w:sz w:val="18"/>
                <w:szCs w:val="18"/>
              </w:rPr>
            </w:pPr>
          </w:p>
          <w:p w14:paraId="6EC96632" w14:textId="77777777" w:rsidR="00A41102" w:rsidRPr="00E23E17" w:rsidRDefault="00A41102" w:rsidP="00A41102">
            <w:pPr>
              <w:rPr>
                <w:sz w:val="18"/>
                <w:szCs w:val="18"/>
              </w:rPr>
            </w:pPr>
          </w:p>
        </w:tc>
        <w:tc>
          <w:tcPr>
            <w:tcW w:w="2250" w:type="dxa"/>
          </w:tcPr>
          <w:p w14:paraId="3F6285EC" w14:textId="77777777" w:rsidR="00A41102" w:rsidRDefault="00A41102" w:rsidP="00A41102">
            <w:pPr>
              <w:rPr>
                <w:sz w:val="18"/>
                <w:szCs w:val="18"/>
              </w:rPr>
            </w:pPr>
            <w:r>
              <w:rPr>
                <w:sz w:val="18"/>
                <w:szCs w:val="18"/>
              </w:rPr>
              <w:t>Does not provide any treatment objectives;</w:t>
            </w:r>
          </w:p>
          <w:p w14:paraId="41B88F04" w14:textId="77777777" w:rsidR="00A41102" w:rsidRDefault="00A41102" w:rsidP="00A41102">
            <w:pPr>
              <w:rPr>
                <w:sz w:val="18"/>
                <w:szCs w:val="18"/>
              </w:rPr>
            </w:pPr>
          </w:p>
          <w:p w14:paraId="605375F3" w14:textId="77777777" w:rsidR="00A41102" w:rsidRDefault="00A41102" w:rsidP="00A41102">
            <w:pPr>
              <w:rPr>
                <w:sz w:val="18"/>
                <w:szCs w:val="18"/>
              </w:rPr>
            </w:pPr>
            <w:r w:rsidRPr="00766B32">
              <w:rPr>
                <w:sz w:val="18"/>
                <w:szCs w:val="18"/>
                <w:u w:val="single"/>
              </w:rPr>
              <w:t>OR</w:t>
            </w:r>
            <w:r>
              <w:rPr>
                <w:sz w:val="18"/>
                <w:szCs w:val="18"/>
              </w:rPr>
              <w:t xml:space="preserve"> treatment objective(s) not related to stated goal;</w:t>
            </w:r>
          </w:p>
          <w:p w14:paraId="7CE0E1E3" w14:textId="77777777" w:rsidR="00A41102" w:rsidRDefault="00A41102" w:rsidP="00A41102">
            <w:pPr>
              <w:rPr>
                <w:sz w:val="18"/>
                <w:szCs w:val="18"/>
              </w:rPr>
            </w:pPr>
          </w:p>
          <w:p w14:paraId="5A46AFE8" w14:textId="77777777" w:rsidR="00A41102" w:rsidRPr="00E23E17" w:rsidRDefault="00A41102" w:rsidP="00A41102">
            <w:pPr>
              <w:rPr>
                <w:sz w:val="18"/>
                <w:szCs w:val="18"/>
              </w:rPr>
            </w:pPr>
            <w:r w:rsidRPr="00766B32">
              <w:rPr>
                <w:sz w:val="18"/>
                <w:szCs w:val="18"/>
                <w:u w:val="single"/>
              </w:rPr>
              <w:t>OR</w:t>
            </w:r>
            <w:r>
              <w:rPr>
                <w:sz w:val="18"/>
                <w:szCs w:val="18"/>
              </w:rPr>
              <w:t xml:space="preserve"> objectives are what the counselor will do and not what the client will do.</w:t>
            </w:r>
          </w:p>
        </w:tc>
        <w:tc>
          <w:tcPr>
            <w:tcW w:w="2160" w:type="dxa"/>
          </w:tcPr>
          <w:p w14:paraId="64D74D97" w14:textId="77777777" w:rsidR="00A41102" w:rsidRDefault="00A41102" w:rsidP="00A41102">
            <w:pPr>
              <w:rPr>
                <w:sz w:val="18"/>
                <w:szCs w:val="18"/>
              </w:rPr>
            </w:pPr>
            <w:r>
              <w:rPr>
                <w:sz w:val="18"/>
                <w:szCs w:val="18"/>
              </w:rPr>
              <w:t>Provides only one (or 1 good) measurable behavioral outcome objective statement;</w:t>
            </w:r>
          </w:p>
          <w:p w14:paraId="32C892CA" w14:textId="77777777" w:rsidR="00A41102" w:rsidRDefault="00A41102" w:rsidP="00A41102">
            <w:pPr>
              <w:rPr>
                <w:sz w:val="18"/>
                <w:szCs w:val="18"/>
              </w:rPr>
            </w:pPr>
          </w:p>
          <w:p w14:paraId="53B42FAA" w14:textId="77777777" w:rsidR="00A41102" w:rsidRDefault="00A41102" w:rsidP="00A41102">
            <w:pPr>
              <w:rPr>
                <w:sz w:val="18"/>
                <w:szCs w:val="18"/>
              </w:rPr>
            </w:pPr>
            <w:r>
              <w:rPr>
                <w:sz w:val="18"/>
                <w:szCs w:val="18"/>
                <w:u w:val="single"/>
              </w:rPr>
              <w:t xml:space="preserve">OR </w:t>
            </w:r>
            <w:r w:rsidRPr="008C1B9C">
              <w:rPr>
                <w:sz w:val="18"/>
                <w:szCs w:val="18"/>
              </w:rPr>
              <w:t>objective(s)</w:t>
            </w:r>
            <w:r>
              <w:rPr>
                <w:sz w:val="18"/>
                <w:szCs w:val="18"/>
              </w:rPr>
              <w:t xml:space="preserve"> is weakly related to goal statement;</w:t>
            </w:r>
          </w:p>
          <w:p w14:paraId="42957642" w14:textId="77777777" w:rsidR="00A41102" w:rsidRDefault="00A41102" w:rsidP="00A41102">
            <w:pPr>
              <w:rPr>
                <w:sz w:val="18"/>
                <w:szCs w:val="18"/>
              </w:rPr>
            </w:pPr>
          </w:p>
          <w:p w14:paraId="7AE69239" w14:textId="77777777" w:rsidR="00A41102" w:rsidRDefault="00A41102" w:rsidP="00A41102">
            <w:pPr>
              <w:rPr>
                <w:sz w:val="18"/>
                <w:szCs w:val="18"/>
              </w:rPr>
            </w:pPr>
            <w:r>
              <w:rPr>
                <w:sz w:val="18"/>
                <w:szCs w:val="18"/>
                <w:u w:val="single"/>
              </w:rPr>
              <w:t>AND</w:t>
            </w:r>
            <w:r>
              <w:rPr>
                <w:sz w:val="18"/>
                <w:szCs w:val="18"/>
              </w:rPr>
              <w:t xml:space="preserve"> objective(s) is weakly associated with stated theoretical orientation.</w:t>
            </w:r>
          </w:p>
          <w:p w14:paraId="7A848326" w14:textId="77777777" w:rsidR="00A41102" w:rsidRPr="00E23E17" w:rsidRDefault="00A41102" w:rsidP="00A41102">
            <w:pPr>
              <w:rPr>
                <w:sz w:val="18"/>
                <w:szCs w:val="18"/>
              </w:rPr>
            </w:pPr>
          </w:p>
        </w:tc>
        <w:tc>
          <w:tcPr>
            <w:tcW w:w="2070" w:type="dxa"/>
          </w:tcPr>
          <w:p w14:paraId="48A83F1E" w14:textId="77777777" w:rsidR="00A41102" w:rsidRDefault="00A41102" w:rsidP="00A41102">
            <w:pPr>
              <w:rPr>
                <w:sz w:val="18"/>
                <w:szCs w:val="18"/>
              </w:rPr>
            </w:pPr>
            <w:r>
              <w:rPr>
                <w:sz w:val="18"/>
                <w:szCs w:val="18"/>
              </w:rPr>
              <w:t>Provides two reasonably measurable behavioral outcome objective statements;</w:t>
            </w:r>
          </w:p>
          <w:p w14:paraId="798A348B" w14:textId="77777777" w:rsidR="00A41102" w:rsidRDefault="00A41102" w:rsidP="00A41102">
            <w:pPr>
              <w:rPr>
                <w:sz w:val="18"/>
                <w:szCs w:val="18"/>
              </w:rPr>
            </w:pPr>
          </w:p>
          <w:p w14:paraId="460E9FBF" w14:textId="77777777" w:rsidR="00A41102" w:rsidRDefault="00A41102" w:rsidP="00A41102">
            <w:pPr>
              <w:rPr>
                <w:sz w:val="18"/>
                <w:szCs w:val="18"/>
              </w:rPr>
            </w:pPr>
            <w:r w:rsidRPr="00766B32">
              <w:rPr>
                <w:sz w:val="18"/>
                <w:szCs w:val="18"/>
                <w:u w:val="single"/>
              </w:rPr>
              <w:t>AND</w:t>
            </w:r>
            <w:r>
              <w:rPr>
                <w:sz w:val="18"/>
                <w:szCs w:val="18"/>
              </w:rPr>
              <w:t xml:space="preserve"> reasonably tied to goal statement;</w:t>
            </w:r>
          </w:p>
          <w:p w14:paraId="3A1347EA" w14:textId="77777777" w:rsidR="00A41102" w:rsidRDefault="00A41102" w:rsidP="00A41102">
            <w:pPr>
              <w:rPr>
                <w:sz w:val="18"/>
                <w:szCs w:val="18"/>
              </w:rPr>
            </w:pPr>
          </w:p>
          <w:p w14:paraId="10BABA92" w14:textId="77777777" w:rsidR="00A41102" w:rsidRDefault="00A41102" w:rsidP="00A41102">
            <w:pPr>
              <w:rPr>
                <w:sz w:val="18"/>
                <w:szCs w:val="18"/>
              </w:rPr>
            </w:pPr>
            <w:r>
              <w:rPr>
                <w:sz w:val="18"/>
                <w:szCs w:val="18"/>
                <w:u w:val="single"/>
              </w:rPr>
              <w:t>OR</w:t>
            </w:r>
            <w:r>
              <w:rPr>
                <w:sz w:val="18"/>
                <w:szCs w:val="18"/>
              </w:rPr>
              <w:t xml:space="preserve"> reasonably tied to theoretical orientation.</w:t>
            </w:r>
          </w:p>
          <w:p w14:paraId="66942F5B" w14:textId="77777777" w:rsidR="00A41102" w:rsidRDefault="00A41102" w:rsidP="00A41102">
            <w:pPr>
              <w:rPr>
                <w:sz w:val="18"/>
                <w:szCs w:val="18"/>
              </w:rPr>
            </w:pPr>
          </w:p>
          <w:p w14:paraId="5DE9985D" w14:textId="77777777" w:rsidR="00A41102" w:rsidRPr="00E23E17" w:rsidRDefault="00A41102" w:rsidP="00A41102">
            <w:pPr>
              <w:rPr>
                <w:sz w:val="18"/>
                <w:szCs w:val="18"/>
              </w:rPr>
            </w:pPr>
          </w:p>
        </w:tc>
        <w:tc>
          <w:tcPr>
            <w:tcW w:w="1962" w:type="dxa"/>
          </w:tcPr>
          <w:p w14:paraId="65870D9C" w14:textId="77777777" w:rsidR="00A41102" w:rsidRDefault="00A41102" w:rsidP="00A41102">
            <w:pPr>
              <w:rPr>
                <w:sz w:val="18"/>
                <w:szCs w:val="18"/>
              </w:rPr>
            </w:pPr>
            <w:r>
              <w:rPr>
                <w:sz w:val="18"/>
                <w:szCs w:val="18"/>
              </w:rPr>
              <w:t>Provides two measureable behavioral outcome objective statements;</w:t>
            </w:r>
          </w:p>
          <w:p w14:paraId="0922141C" w14:textId="77777777" w:rsidR="00A41102" w:rsidRDefault="00A41102" w:rsidP="00A41102">
            <w:pPr>
              <w:rPr>
                <w:sz w:val="18"/>
                <w:szCs w:val="18"/>
              </w:rPr>
            </w:pPr>
          </w:p>
          <w:p w14:paraId="7B6A2200" w14:textId="77777777" w:rsidR="00A41102" w:rsidRDefault="00A41102" w:rsidP="00A41102">
            <w:pPr>
              <w:rPr>
                <w:sz w:val="18"/>
                <w:szCs w:val="18"/>
              </w:rPr>
            </w:pPr>
            <w:r>
              <w:rPr>
                <w:sz w:val="18"/>
                <w:szCs w:val="18"/>
              </w:rPr>
              <w:t>AND concisely indicating what the client will do; and</w:t>
            </w:r>
          </w:p>
          <w:p w14:paraId="31A7642B" w14:textId="77777777" w:rsidR="00A41102" w:rsidRDefault="00A41102" w:rsidP="00A41102">
            <w:pPr>
              <w:rPr>
                <w:sz w:val="18"/>
                <w:szCs w:val="18"/>
              </w:rPr>
            </w:pPr>
          </w:p>
          <w:p w14:paraId="7DBA9D5C" w14:textId="77777777" w:rsidR="00A41102" w:rsidRDefault="00A41102" w:rsidP="00A41102">
            <w:pPr>
              <w:rPr>
                <w:sz w:val="18"/>
                <w:szCs w:val="18"/>
              </w:rPr>
            </w:pPr>
            <w:r>
              <w:rPr>
                <w:sz w:val="18"/>
                <w:szCs w:val="18"/>
              </w:rPr>
              <w:t>AND logically connected to goal statement; and</w:t>
            </w:r>
          </w:p>
          <w:p w14:paraId="7B33C728" w14:textId="77777777" w:rsidR="00A41102" w:rsidRDefault="00A41102" w:rsidP="00A41102">
            <w:pPr>
              <w:rPr>
                <w:sz w:val="18"/>
                <w:szCs w:val="18"/>
              </w:rPr>
            </w:pPr>
            <w:r>
              <w:rPr>
                <w:sz w:val="18"/>
                <w:szCs w:val="18"/>
              </w:rPr>
              <w:t xml:space="preserve"> </w:t>
            </w:r>
          </w:p>
          <w:p w14:paraId="0C6C49BD" w14:textId="77777777" w:rsidR="00A41102" w:rsidRDefault="00A41102" w:rsidP="00A41102">
            <w:pPr>
              <w:rPr>
                <w:sz w:val="18"/>
                <w:szCs w:val="18"/>
              </w:rPr>
            </w:pPr>
            <w:r>
              <w:rPr>
                <w:sz w:val="18"/>
                <w:szCs w:val="18"/>
              </w:rPr>
              <w:t>AND based on stated theoretical orientation.</w:t>
            </w:r>
          </w:p>
          <w:p w14:paraId="3155830B" w14:textId="77777777" w:rsidR="00A41102" w:rsidRDefault="00A41102" w:rsidP="00A41102">
            <w:pPr>
              <w:rPr>
                <w:sz w:val="18"/>
                <w:szCs w:val="18"/>
              </w:rPr>
            </w:pPr>
          </w:p>
          <w:p w14:paraId="38911D5B" w14:textId="77777777" w:rsidR="00A41102" w:rsidRPr="00E23E17" w:rsidRDefault="00A41102" w:rsidP="00A41102">
            <w:pPr>
              <w:rPr>
                <w:sz w:val="18"/>
                <w:szCs w:val="18"/>
              </w:rPr>
            </w:pPr>
          </w:p>
        </w:tc>
      </w:tr>
      <w:tr w:rsidR="00A41102" w:rsidRPr="00E23E17" w14:paraId="179804EF" w14:textId="77777777" w:rsidTr="00A41102">
        <w:trPr>
          <w:trHeight w:val="20"/>
        </w:trPr>
        <w:tc>
          <w:tcPr>
            <w:tcW w:w="2160" w:type="dxa"/>
            <w:tcBorders>
              <w:left w:val="nil"/>
            </w:tcBorders>
          </w:tcPr>
          <w:p w14:paraId="0F337563" w14:textId="77777777" w:rsidR="00A41102" w:rsidRDefault="00A41102" w:rsidP="00A41102">
            <w:pPr>
              <w:jc w:val="center"/>
              <w:rPr>
                <w:b/>
                <w:i/>
                <w:sz w:val="18"/>
                <w:szCs w:val="18"/>
              </w:rPr>
            </w:pPr>
          </w:p>
          <w:p w14:paraId="442B1F6C" w14:textId="77777777" w:rsidR="00A41102" w:rsidRPr="0048194B" w:rsidRDefault="00A41102" w:rsidP="00A41102">
            <w:pPr>
              <w:tabs>
                <w:tab w:val="left" w:pos="667"/>
              </w:tabs>
              <w:rPr>
                <w:sz w:val="18"/>
                <w:szCs w:val="18"/>
              </w:rPr>
            </w:pPr>
            <w:r>
              <w:rPr>
                <w:sz w:val="18"/>
                <w:szCs w:val="18"/>
              </w:rPr>
              <w:tab/>
            </w:r>
          </w:p>
        </w:tc>
        <w:tc>
          <w:tcPr>
            <w:tcW w:w="8442" w:type="dxa"/>
            <w:gridSpan w:val="4"/>
            <w:shd w:val="clear" w:color="auto" w:fill="DBE5F1" w:themeFill="accent1" w:themeFillTint="33"/>
          </w:tcPr>
          <w:p w14:paraId="45613E83" w14:textId="77777777" w:rsidR="00A41102" w:rsidRPr="00177658" w:rsidRDefault="00A41102" w:rsidP="00A41102">
            <w:pPr>
              <w:rPr>
                <w:sz w:val="18"/>
                <w:szCs w:val="18"/>
              </w:rPr>
            </w:pPr>
            <w:r w:rsidRPr="00177658">
              <w:rPr>
                <w:b/>
                <w:sz w:val="18"/>
                <w:szCs w:val="18"/>
              </w:rPr>
              <w:t>Two Objectives</w:t>
            </w:r>
            <w:r w:rsidRPr="00177658">
              <w:rPr>
                <w:sz w:val="18"/>
                <w:szCs w:val="18"/>
              </w:rPr>
              <w:t xml:space="preserve"> (i.e., measurable outcome statement on </w:t>
            </w:r>
            <w:r w:rsidRPr="00177658">
              <w:rPr>
                <w:sz w:val="18"/>
                <w:szCs w:val="18"/>
                <w:u w:val="single"/>
              </w:rPr>
              <w:t>what the client</w:t>
            </w:r>
            <w:r>
              <w:rPr>
                <w:sz w:val="18"/>
                <w:szCs w:val="18"/>
                <w:u w:val="single"/>
              </w:rPr>
              <w:t>/family</w:t>
            </w:r>
            <w:r w:rsidRPr="00177658">
              <w:rPr>
                <w:sz w:val="18"/>
                <w:szCs w:val="18"/>
                <w:u w:val="single"/>
              </w:rPr>
              <w:t xml:space="preserve"> will do</w:t>
            </w:r>
            <w:r w:rsidRPr="00177658">
              <w:rPr>
                <w:sz w:val="18"/>
                <w:szCs w:val="18"/>
              </w:rPr>
              <w:t>, based on above stated theoretical orientation)</w:t>
            </w:r>
          </w:p>
          <w:p w14:paraId="3EA7FDFC" w14:textId="77777777" w:rsidR="00A41102" w:rsidRDefault="00A41102" w:rsidP="00A41102">
            <w:pPr>
              <w:ind w:left="720"/>
              <w:rPr>
                <w:sz w:val="18"/>
                <w:szCs w:val="18"/>
                <w:u w:val="single"/>
              </w:rPr>
            </w:pPr>
          </w:p>
          <w:p w14:paraId="4DC77095" w14:textId="77777777" w:rsidR="00A41102" w:rsidRPr="001914A5" w:rsidRDefault="00A41102" w:rsidP="00A41102">
            <w:pPr>
              <w:ind w:left="720"/>
              <w:rPr>
                <w:color w:val="000000" w:themeColor="text1"/>
                <w:sz w:val="18"/>
                <w:szCs w:val="18"/>
              </w:rPr>
            </w:pPr>
            <w:r w:rsidRPr="001914A5">
              <w:rPr>
                <w:color w:val="000000" w:themeColor="text1"/>
                <w:sz w:val="18"/>
                <w:szCs w:val="18"/>
                <w:u w:val="single"/>
              </w:rPr>
              <w:t>Example 1:</w:t>
            </w:r>
            <w:r w:rsidRPr="001914A5">
              <w:rPr>
                <w:color w:val="000000" w:themeColor="text1"/>
                <w:sz w:val="18"/>
                <w:szCs w:val="18"/>
              </w:rPr>
              <w:t xml:space="preserve">  </w:t>
            </w:r>
            <w:r>
              <w:rPr>
                <w:i/>
                <w:color w:val="000000" w:themeColor="text1"/>
                <w:sz w:val="18"/>
                <w:szCs w:val="18"/>
                <w:u w:val="single"/>
              </w:rPr>
              <w:t>Client and parents</w:t>
            </w:r>
            <w:r w:rsidRPr="004D36C4">
              <w:rPr>
                <w:i/>
                <w:color w:val="000000" w:themeColor="text1"/>
                <w:sz w:val="18"/>
                <w:szCs w:val="18"/>
              </w:rPr>
              <w:t xml:space="preserve"> recognize and name thoughts and feelings associated with triggering anger events. </w:t>
            </w:r>
          </w:p>
          <w:p w14:paraId="7736DB44" w14:textId="77777777" w:rsidR="00A41102" w:rsidRPr="001914A5" w:rsidRDefault="00A41102" w:rsidP="00A41102">
            <w:pPr>
              <w:ind w:left="720"/>
              <w:rPr>
                <w:color w:val="000000" w:themeColor="text1"/>
                <w:sz w:val="18"/>
                <w:szCs w:val="18"/>
              </w:rPr>
            </w:pPr>
            <w:r w:rsidRPr="001914A5">
              <w:rPr>
                <w:color w:val="000000" w:themeColor="text1"/>
                <w:sz w:val="18"/>
                <w:szCs w:val="18"/>
                <w:u w:val="single"/>
              </w:rPr>
              <w:t>Example 2:</w:t>
            </w:r>
            <w:r w:rsidRPr="001914A5">
              <w:rPr>
                <w:color w:val="000000" w:themeColor="text1"/>
                <w:sz w:val="18"/>
                <w:szCs w:val="18"/>
              </w:rPr>
              <w:t xml:space="preserve">  </w:t>
            </w:r>
            <w:r>
              <w:rPr>
                <w:i/>
                <w:color w:val="000000" w:themeColor="text1"/>
                <w:sz w:val="18"/>
                <w:szCs w:val="18"/>
                <w:u w:val="single"/>
              </w:rPr>
              <w:t>Client and parents will</w:t>
            </w:r>
            <w:r w:rsidRPr="004D36C4">
              <w:rPr>
                <w:i/>
                <w:color w:val="000000" w:themeColor="text1"/>
                <w:sz w:val="18"/>
                <w:szCs w:val="18"/>
              </w:rPr>
              <w:t xml:space="preserve"> learn </w:t>
            </w:r>
            <w:r>
              <w:rPr>
                <w:i/>
                <w:color w:val="000000" w:themeColor="text1"/>
                <w:sz w:val="18"/>
                <w:szCs w:val="18"/>
              </w:rPr>
              <w:t xml:space="preserve">additional communication strategies to minimize anger events. </w:t>
            </w:r>
          </w:p>
          <w:p w14:paraId="0E86C96D" w14:textId="77777777" w:rsidR="00A41102" w:rsidRPr="001914A5" w:rsidRDefault="00A41102" w:rsidP="00A41102">
            <w:pPr>
              <w:ind w:left="720"/>
              <w:rPr>
                <w:color w:val="000000" w:themeColor="text1"/>
                <w:sz w:val="18"/>
                <w:szCs w:val="18"/>
              </w:rPr>
            </w:pPr>
            <w:r w:rsidRPr="001914A5">
              <w:rPr>
                <w:color w:val="000000" w:themeColor="text1"/>
                <w:sz w:val="18"/>
                <w:szCs w:val="18"/>
                <w:u w:val="single"/>
              </w:rPr>
              <w:t>Example 3:</w:t>
            </w:r>
            <w:r w:rsidRPr="001914A5">
              <w:rPr>
                <w:color w:val="000000" w:themeColor="text1"/>
                <w:sz w:val="18"/>
                <w:szCs w:val="18"/>
              </w:rPr>
              <w:t xml:space="preserve">  </w:t>
            </w:r>
            <w:r w:rsidRPr="00A07955">
              <w:rPr>
                <w:i/>
                <w:color w:val="000000" w:themeColor="text1"/>
                <w:sz w:val="18"/>
                <w:szCs w:val="18"/>
                <w:u w:val="single"/>
              </w:rPr>
              <w:t>Mother and father will</w:t>
            </w:r>
            <w:r w:rsidRPr="00A07955">
              <w:rPr>
                <w:i/>
                <w:color w:val="000000" w:themeColor="text1"/>
                <w:sz w:val="18"/>
                <w:szCs w:val="18"/>
              </w:rPr>
              <w:t xml:space="preserve"> learn alternative parenting strategies to minimize anger events in client.</w:t>
            </w:r>
          </w:p>
          <w:p w14:paraId="63EA08AD" w14:textId="77777777" w:rsidR="00A41102" w:rsidRDefault="00A41102" w:rsidP="00A41102">
            <w:pPr>
              <w:tabs>
                <w:tab w:val="left" w:pos="9547"/>
              </w:tabs>
              <w:rPr>
                <w:sz w:val="18"/>
                <w:szCs w:val="18"/>
                <w:u w:val="single"/>
              </w:rPr>
            </w:pPr>
          </w:p>
          <w:p w14:paraId="245BC9E3" w14:textId="77777777" w:rsidR="00A41102" w:rsidRPr="00D64D78" w:rsidRDefault="00A41102" w:rsidP="00A41102">
            <w:pPr>
              <w:tabs>
                <w:tab w:val="left" w:pos="9547"/>
              </w:tabs>
              <w:rPr>
                <w:sz w:val="18"/>
                <w:szCs w:val="18"/>
                <w:u w:val="single"/>
              </w:rPr>
            </w:pPr>
            <w:r w:rsidRPr="00D64D78">
              <w:rPr>
                <w:sz w:val="18"/>
                <w:szCs w:val="18"/>
                <w:u w:val="single"/>
              </w:rPr>
              <w:t>NOTES:</w:t>
            </w:r>
          </w:p>
          <w:p w14:paraId="705CD8A9" w14:textId="77777777" w:rsidR="00A41102" w:rsidRDefault="00A41102" w:rsidP="00A41102">
            <w:pPr>
              <w:tabs>
                <w:tab w:val="left" w:pos="9547"/>
              </w:tabs>
              <w:rPr>
                <w:sz w:val="18"/>
                <w:szCs w:val="18"/>
              </w:rPr>
            </w:pPr>
          </w:p>
          <w:p w14:paraId="34F0CB60" w14:textId="77777777" w:rsidR="00A41102" w:rsidRDefault="00A41102" w:rsidP="00A41102">
            <w:pPr>
              <w:tabs>
                <w:tab w:val="left" w:pos="9547"/>
              </w:tabs>
              <w:rPr>
                <w:sz w:val="18"/>
                <w:szCs w:val="18"/>
              </w:rPr>
            </w:pPr>
          </w:p>
          <w:p w14:paraId="14B6DEA5" w14:textId="77777777" w:rsidR="00A41102" w:rsidRDefault="00A41102" w:rsidP="00A41102">
            <w:pPr>
              <w:tabs>
                <w:tab w:val="left" w:pos="9547"/>
              </w:tabs>
              <w:rPr>
                <w:sz w:val="18"/>
                <w:szCs w:val="18"/>
              </w:rPr>
            </w:pPr>
          </w:p>
          <w:p w14:paraId="46881F55" w14:textId="77777777" w:rsidR="00A41102" w:rsidRDefault="00A41102" w:rsidP="00A41102">
            <w:pPr>
              <w:tabs>
                <w:tab w:val="left" w:pos="9547"/>
              </w:tabs>
              <w:rPr>
                <w:sz w:val="18"/>
                <w:szCs w:val="18"/>
              </w:rPr>
            </w:pPr>
          </w:p>
          <w:p w14:paraId="6F26CCFA" w14:textId="77777777" w:rsidR="00A41102" w:rsidRDefault="00A41102" w:rsidP="00A41102">
            <w:pPr>
              <w:tabs>
                <w:tab w:val="left" w:pos="9547"/>
              </w:tabs>
              <w:rPr>
                <w:sz w:val="18"/>
                <w:szCs w:val="18"/>
              </w:rPr>
            </w:pPr>
          </w:p>
          <w:p w14:paraId="3E928F80" w14:textId="77777777" w:rsidR="00A41102" w:rsidRDefault="00A41102" w:rsidP="00A41102">
            <w:pPr>
              <w:tabs>
                <w:tab w:val="left" w:pos="9547"/>
              </w:tabs>
              <w:rPr>
                <w:sz w:val="18"/>
                <w:szCs w:val="18"/>
              </w:rPr>
            </w:pPr>
          </w:p>
        </w:tc>
      </w:tr>
      <w:tr w:rsidR="00A41102" w:rsidRPr="00E23E17" w14:paraId="43F55E16" w14:textId="77777777" w:rsidTr="00A41102">
        <w:trPr>
          <w:trHeight w:val="20"/>
        </w:trPr>
        <w:tc>
          <w:tcPr>
            <w:tcW w:w="2160" w:type="dxa"/>
            <w:tcBorders>
              <w:bottom w:val="single" w:sz="4" w:space="0" w:color="auto"/>
            </w:tcBorders>
          </w:tcPr>
          <w:p w14:paraId="3E01F9B9" w14:textId="77777777" w:rsidR="00A41102" w:rsidRDefault="00A41102" w:rsidP="00A41102">
            <w:pPr>
              <w:rPr>
                <w:i/>
                <w:sz w:val="18"/>
                <w:szCs w:val="18"/>
              </w:rPr>
            </w:pPr>
          </w:p>
          <w:p w14:paraId="6CD6112F" w14:textId="77777777" w:rsidR="00A41102" w:rsidRPr="00803367" w:rsidRDefault="00A41102" w:rsidP="00A41102">
            <w:pPr>
              <w:rPr>
                <w:b/>
                <w:sz w:val="18"/>
                <w:szCs w:val="18"/>
              </w:rPr>
            </w:pPr>
            <w:r w:rsidRPr="00803367">
              <w:rPr>
                <w:b/>
                <w:i/>
                <w:sz w:val="18"/>
                <w:szCs w:val="18"/>
              </w:rPr>
              <w:t>d.</w:t>
            </w:r>
            <w:r w:rsidRPr="00803367">
              <w:rPr>
                <w:b/>
                <w:sz w:val="18"/>
                <w:szCs w:val="18"/>
              </w:rPr>
              <w:t xml:space="preserve">  </w:t>
            </w:r>
            <w:r w:rsidRPr="00803367">
              <w:rPr>
                <w:b/>
                <w:i/>
                <w:sz w:val="18"/>
                <w:szCs w:val="18"/>
              </w:rPr>
              <w:t xml:space="preserve">Intervention </w:t>
            </w:r>
            <w:r>
              <w:rPr>
                <w:b/>
                <w:i/>
                <w:sz w:val="18"/>
                <w:szCs w:val="18"/>
              </w:rPr>
              <w:t>S</w:t>
            </w:r>
            <w:r w:rsidRPr="00803367">
              <w:rPr>
                <w:b/>
                <w:i/>
                <w:sz w:val="18"/>
                <w:szCs w:val="18"/>
              </w:rPr>
              <w:t>trategy</w:t>
            </w:r>
          </w:p>
          <w:p w14:paraId="6B5E3640" w14:textId="77777777" w:rsidR="00A41102" w:rsidRDefault="00A41102" w:rsidP="00A41102">
            <w:pPr>
              <w:rPr>
                <w:sz w:val="18"/>
                <w:szCs w:val="18"/>
              </w:rPr>
            </w:pPr>
            <w:r w:rsidRPr="00803367">
              <w:rPr>
                <w:sz w:val="18"/>
                <w:szCs w:val="18"/>
              </w:rPr>
              <w:t xml:space="preserve">(i.e., What the </w:t>
            </w:r>
            <w:r w:rsidRPr="00766B32">
              <w:rPr>
                <w:sz w:val="18"/>
                <w:szCs w:val="18"/>
                <w:u w:val="single"/>
              </w:rPr>
              <w:t>counselor will do</w:t>
            </w:r>
            <w:r w:rsidRPr="00803367">
              <w:rPr>
                <w:sz w:val="18"/>
                <w:szCs w:val="18"/>
              </w:rPr>
              <w:t xml:space="preserve"> to bring about change based on theoretical orientation)</w:t>
            </w:r>
          </w:p>
          <w:p w14:paraId="185430F6" w14:textId="77777777" w:rsidR="00A41102" w:rsidRDefault="00A41102" w:rsidP="00A41102">
            <w:pPr>
              <w:rPr>
                <w:sz w:val="18"/>
                <w:szCs w:val="18"/>
              </w:rPr>
            </w:pPr>
          </w:p>
          <w:p w14:paraId="70E6FCA5" w14:textId="77777777" w:rsidR="00A41102" w:rsidRDefault="00A41102" w:rsidP="00A41102">
            <w:pPr>
              <w:rPr>
                <w:sz w:val="18"/>
                <w:szCs w:val="18"/>
              </w:rPr>
            </w:pPr>
          </w:p>
          <w:p w14:paraId="68773761" w14:textId="77777777" w:rsidR="00A41102" w:rsidRPr="00873E59" w:rsidRDefault="00A41102" w:rsidP="00A41102">
            <w:pPr>
              <w:rPr>
                <w:b/>
                <w:sz w:val="18"/>
                <w:szCs w:val="18"/>
              </w:rPr>
            </w:pPr>
          </w:p>
        </w:tc>
        <w:tc>
          <w:tcPr>
            <w:tcW w:w="2250" w:type="dxa"/>
          </w:tcPr>
          <w:p w14:paraId="409484BE" w14:textId="77777777" w:rsidR="00A41102" w:rsidRDefault="00A41102" w:rsidP="00A41102">
            <w:pPr>
              <w:rPr>
                <w:sz w:val="18"/>
                <w:szCs w:val="18"/>
              </w:rPr>
            </w:pPr>
            <w:r>
              <w:rPr>
                <w:sz w:val="18"/>
                <w:szCs w:val="18"/>
              </w:rPr>
              <w:t>Does not provide any stated intervention strategy statement.</w:t>
            </w:r>
          </w:p>
          <w:p w14:paraId="1CB53435" w14:textId="77777777" w:rsidR="00A41102" w:rsidRDefault="00A41102" w:rsidP="00A41102">
            <w:pPr>
              <w:rPr>
                <w:sz w:val="18"/>
                <w:szCs w:val="18"/>
              </w:rPr>
            </w:pPr>
          </w:p>
          <w:p w14:paraId="6EA09E28" w14:textId="77777777" w:rsidR="00A41102" w:rsidRPr="00E23E17" w:rsidRDefault="00A41102" w:rsidP="00A41102">
            <w:pPr>
              <w:rPr>
                <w:sz w:val="18"/>
                <w:szCs w:val="18"/>
              </w:rPr>
            </w:pPr>
            <w:r w:rsidRPr="00766B32">
              <w:rPr>
                <w:sz w:val="18"/>
                <w:szCs w:val="18"/>
                <w:u w:val="single"/>
              </w:rPr>
              <w:t>OR</w:t>
            </w:r>
            <w:r>
              <w:rPr>
                <w:sz w:val="18"/>
                <w:szCs w:val="18"/>
              </w:rPr>
              <w:t xml:space="preserve"> statement is on what the client will do and not what the counselor will do.</w:t>
            </w:r>
          </w:p>
        </w:tc>
        <w:tc>
          <w:tcPr>
            <w:tcW w:w="2160" w:type="dxa"/>
          </w:tcPr>
          <w:p w14:paraId="22E05A9F" w14:textId="77777777" w:rsidR="00A41102" w:rsidRDefault="00A41102" w:rsidP="00A41102">
            <w:pPr>
              <w:rPr>
                <w:sz w:val="18"/>
                <w:szCs w:val="18"/>
              </w:rPr>
            </w:pPr>
            <w:r>
              <w:rPr>
                <w:sz w:val="18"/>
                <w:szCs w:val="18"/>
              </w:rPr>
              <w:t>Provides only one (or 1 good) intervention strategy on what the counselor will do;</w:t>
            </w:r>
          </w:p>
          <w:p w14:paraId="1401436E" w14:textId="77777777" w:rsidR="00A41102" w:rsidRDefault="00A41102" w:rsidP="00A41102">
            <w:pPr>
              <w:rPr>
                <w:sz w:val="18"/>
                <w:szCs w:val="18"/>
              </w:rPr>
            </w:pPr>
          </w:p>
          <w:p w14:paraId="0F84993F" w14:textId="77777777" w:rsidR="00A41102" w:rsidRDefault="00A41102" w:rsidP="00A41102">
            <w:pPr>
              <w:rPr>
                <w:sz w:val="18"/>
                <w:szCs w:val="18"/>
              </w:rPr>
            </w:pPr>
            <w:r w:rsidRPr="00766B32">
              <w:rPr>
                <w:sz w:val="18"/>
                <w:szCs w:val="18"/>
                <w:u w:val="single"/>
              </w:rPr>
              <w:t>OR</w:t>
            </w:r>
            <w:r>
              <w:rPr>
                <w:sz w:val="18"/>
                <w:szCs w:val="18"/>
              </w:rPr>
              <w:t xml:space="preserve"> intervention(s) is weakly associated with stated objective(s)</w:t>
            </w:r>
          </w:p>
          <w:p w14:paraId="6CF7C7E5" w14:textId="77777777" w:rsidR="00A41102" w:rsidRDefault="00A41102" w:rsidP="00A41102">
            <w:pPr>
              <w:rPr>
                <w:sz w:val="18"/>
                <w:szCs w:val="18"/>
              </w:rPr>
            </w:pPr>
          </w:p>
          <w:p w14:paraId="78BC9D5D" w14:textId="77777777" w:rsidR="00A41102" w:rsidRPr="00E23E17" w:rsidRDefault="00A41102" w:rsidP="00A41102">
            <w:pPr>
              <w:rPr>
                <w:sz w:val="18"/>
                <w:szCs w:val="18"/>
              </w:rPr>
            </w:pPr>
            <w:r w:rsidRPr="008C1B9C">
              <w:rPr>
                <w:sz w:val="18"/>
                <w:szCs w:val="18"/>
                <w:u w:val="single"/>
              </w:rPr>
              <w:t>AND</w:t>
            </w:r>
            <w:r>
              <w:rPr>
                <w:sz w:val="18"/>
                <w:szCs w:val="18"/>
              </w:rPr>
              <w:t xml:space="preserve"> intervention(s) is weakly associated with stated theoretical orientation.</w:t>
            </w:r>
          </w:p>
        </w:tc>
        <w:tc>
          <w:tcPr>
            <w:tcW w:w="2070" w:type="dxa"/>
          </w:tcPr>
          <w:p w14:paraId="76EDFEAE" w14:textId="77777777" w:rsidR="00A41102" w:rsidRDefault="00A41102" w:rsidP="00A41102">
            <w:pPr>
              <w:rPr>
                <w:sz w:val="18"/>
                <w:szCs w:val="18"/>
              </w:rPr>
            </w:pPr>
            <w:r>
              <w:rPr>
                <w:sz w:val="18"/>
                <w:szCs w:val="18"/>
              </w:rPr>
              <w:t xml:space="preserve">Provides two reasonable intervention strategies on </w:t>
            </w:r>
            <w:r w:rsidRPr="008C1B9C">
              <w:rPr>
                <w:sz w:val="18"/>
                <w:szCs w:val="18"/>
                <w:u w:val="single"/>
              </w:rPr>
              <w:t>what the counselor will do</w:t>
            </w:r>
            <w:r>
              <w:rPr>
                <w:sz w:val="18"/>
                <w:szCs w:val="18"/>
              </w:rPr>
              <w:t>;</w:t>
            </w:r>
          </w:p>
          <w:p w14:paraId="235049D5" w14:textId="77777777" w:rsidR="00A41102" w:rsidRDefault="00A41102" w:rsidP="00A41102">
            <w:pPr>
              <w:rPr>
                <w:sz w:val="18"/>
                <w:szCs w:val="18"/>
              </w:rPr>
            </w:pPr>
          </w:p>
          <w:p w14:paraId="5A2D2427" w14:textId="77777777" w:rsidR="00A41102" w:rsidRDefault="00A41102" w:rsidP="00A41102">
            <w:pPr>
              <w:rPr>
                <w:sz w:val="18"/>
                <w:szCs w:val="18"/>
              </w:rPr>
            </w:pPr>
            <w:r w:rsidRPr="00766B32">
              <w:rPr>
                <w:sz w:val="18"/>
                <w:szCs w:val="18"/>
                <w:u w:val="single"/>
              </w:rPr>
              <w:t>AND</w:t>
            </w:r>
            <w:r>
              <w:rPr>
                <w:sz w:val="18"/>
                <w:szCs w:val="18"/>
              </w:rPr>
              <w:t xml:space="preserve"> reasonably tied to respective objective statement;</w:t>
            </w:r>
          </w:p>
          <w:p w14:paraId="10D0D9B7" w14:textId="77777777" w:rsidR="00A41102" w:rsidRDefault="00A41102" w:rsidP="00A41102">
            <w:pPr>
              <w:rPr>
                <w:sz w:val="18"/>
                <w:szCs w:val="18"/>
              </w:rPr>
            </w:pPr>
          </w:p>
          <w:p w14:paraId="373D0A63" w14:textId="77777777" w:rsidR="00A41102" w:rsidRDefault="00A41102" w:rsidP="00A41102">
            <w:pPr>
              <w:rPr>
                <w:sz w:val="18"/>
                <w:szCs w:val="18"/>
              </w:rPr>
            </w:pPr>
            <w:r>
              <w:rPr>
                <w:sz w:val="18"/>
                <w:szCs w:val="18"/>
                <w:u w:val="single"/>
              </w:rPr>
              <w:t>OR</w:t>
            </w:r>
            <w:r>
              <w:rPr>
                <w:sz w:val="18"/>
                <w:szCs w:val="18"/>
              </w:rPr>
              <w:t xml:space="preserve"> reasonably tied to theoretical orientation.</w:t>
            </w:r>
          </w:p>
          <w:p w14:paraId="3BC447B0" w14:textId="77777777" w:rsidR="00A41102" w:rsidRPr="00E23E17" w:rsidRDefault="00A41102" w:rsidP="00A41102">
            <w:pPr>
              <w:rPr>
                <w:sz w:val="18"/>
                <w:szCs w:val="18"/>
              </w:rPr>
            </w:pPr>
          </w:p>
        </w:tc>
        <w:tc>
          <w:tcPr>
            <w:tcW w:w="1962" w:type="dxa"/>
          </w:tcPr>
          <w:p w14:paraId="73FF0EF7" w14:textId="77777777" w:rsidR="00A41102" w:rsidRDefault="00A41102" w:rsidP="00A41102">
            <w:pPr>
              <w:rPr>
                <w:sz w:val="18"/>
                <w:szCs w:val="18"/>
              </w:rPr>
            </w:pPr>
            <w:r>
              <w:rPr>
                <w:sz w:val="18"/>
                <w:szCs w:val="18"/>
              </w:rPr>
              <w:t xml:space="preserve">Coherently provides two intervention strategies on what the </w:t>
            </w:r>
            <w:r w:rsidRPr="008C1B9C">
              <w:rPr>
                <w:sz w:val="18"/>
                <w:szCs w:val="18"/>
                <w:u w:val="single"/>
              </w:rPr>
              <w:t>counselor will do</w:t>
            </w:r>
            <w:r>
              <w:rPr>
                <w:sz w:val="18"/>
                <w:szCs w:val="18"/>
              </w:rPr>
              <w:t>;</w:t>
            </w:r>
          </w:p>
          <w:p w14:paraId="1AEE0661" w14:textId="77777777" w:rsidR="00A41102" w:rsidRDefault="00A41102" w:rsidP="00A41102">
            <w:pPr>
              <w:rPr>
                <w:sz w:val="18"/>
                <w:szCs w:val="18"/>
              </w:rPr>
            </w:pPr>
          </w:p>
          <w:p w14:paraId="38777967" w14:textId="77777777" w:rsidR="00A41102" w:rsidRDefault="00A41102" w:rsidP="00A41102">
            <w:pPr>
              <w:rPr>
                <w:sz w:val="18"/>
                <w:szCs w:val="18"/>
              </w:rPr>
            </w:pPr>
            <w:r w:rsidRPr="00766B32">
              <w:rPr>
                <w:sz w:val="18"/>
                <w:szCs w:val="18"/>
                <w:u w:val="single"/>
              </w:rPr>
              <w:t>AND</w:t>
            </w:r>
            <w:r>
              <w:rPr>
                <w:sz w:val="18"/>
                <w:szCs w:val="18"/>
              </w:rPr>
              <w:t xml:space="preserve"> is coherently tied to each respective objective statement;</w:t>
            </w:r>
          </w:p>
          <w:p w14:paraId="5A7926CE" w14:textId="77777777" w:rsidR="00A41102" w:rsidRDefault="00A41102" w:rsidP="00A41102">
            <w:pPr>
              <w:rPr>
                <w:sz w:val="18"/>
                <w:szCs w:val="18"/>
              </w:rPr>
            </w:pPr>
          </w:p>
          <w:p w14:paraId="74D28420" w14:textId="77777777" w:rsidR="00A41102" w:rsidRDefault="00A41102" w:rsidP="00A41102">
            <w:pPr>
              <w:rPr>
                <w:sz w:val="18"/>
                <w:szCs w:val="18"/>
              </w:rPr>
            </w:pPr>
            <w:r>
              <w:rPr>
                <w:sz w:val="18"/>
                <w:szCs w:val="18"/>
                <w:u w:val="single"/>
              </w:rPr>
              <w:t>AND</w:t>
            </w:r>
            <w:r>
              <w:rPr>
                <w:sz w:val="18"/>
                <w:szCs w:val="18"/>
              </w:rPr>
              <w:t xml:space="preserve"> is coherently tied to stated theoretical orientation.</w:t>
            </w:r>
          </w:p>
          <w:p w14:paraId="4B23B0EB" w14:textId="77777777" w:rsidR="00A41102" w:rsidRDefault="00A41102" w:rsidP="00A41102">
            <w:pPr>
              <w:rPr>
                <w:sz w:val="18"/>
                <w:szCs w:val="18"/>
              </w:rPr>
            </w:pPr>
          </w:p>
          <w:p w14:paraId="3346F36D" w14:textId="77777777" w:rsidR="00A41102" w:rsidRPr="00E23E17" w:rsidRDefault="00A41102" w:rsidP="00A41102">
            <w:pPr>
              <w:rPr>
                <w:sz w:val="18"/>
                <w:szCs w:val="18"/>
              </w:rPr>
            </w:pPr>
          </w:p>
        </w:tc>
      </w:tr>
      <w:tr w:rsidR="00A41102" w:rsidRPr="00E23E17" w14:paraId="62639EAB" w14:textId="77777777" w:rsidTr="00A41102">
        <w:trPr>
          <w:trHeight w:val="20"/>
        </w:trPr>
        <w:tc>
          <w:tcPr>
            <w:tcW w:w="2160" w:type="dxa"/>
            <w:tcBorders>
              <w:left w:val="nil"/>
            </w:tcBorders>
          </w:tcPr>
          <w:p w14:paraId="37274264" w14:textId="77777777" w:rsidR="00A41102" w:rsidRPr="00873E59" w:rsidRDefault="00A41102" w:rsidP="00A41102">
            <w:pPr>
              <w:ind w:firstLine="720"/>
              <w:jc w:val="center"/>
              <w:rPr>
                <w:b/>
                <w:i/>
                <w:sz w:val="18"/>
                <w:szCs w:val="18"/>
              </w:rPr>
            </w:pPr>
          </w:p>
        </w:tc>
        <w:tc>
          <w:tcPr>
            <w:tcW w:w="8442" w:type="dxa"/>
            <w:gridSpan w:val="4"/>
            <w:shd w:val="clear" w:color="auto" w:fill="DBE5F1" w:themeFill="accent1" w:themeFillTint="33"/>
          </w:tcPr>
          <w:p w14:paraId="782ACC58" w14:textId="77777777" w:rsidR="00A41102" w:rsidRPr="00177658" w:rsidRDefault="00A41102" w:rsidP="00A41102">
            <w:pPr>
              <w:rPr>
                <w:sz w:val="18"/>
                <w:szCs w:val="18"/>
              </w:rPr>
            </w:pPr>
            <w:r w:rsidRPr="00177658">
              <w:rPr>
                <w:b/>
                <w:sz w:val="18"/>
                <w:szCs w:val="18"/>
              </w:rPr>
              <w:t xml:space="preserve">Interventions </w:t>
            </w:r>
            <w:r w:rsidRPr="00177658">
              <w:rPr>
                <w:sz w:val="18"/>
                <w:szCs w:val="18"/>
              </w:rPr>
              <w:t xml:space="preserve">(i.e., what the </w:t>
            </w:r>
            <w:r w:rsidRPr="00177658">
              <w:rPr>
                <w:sz w:val="18"/>
                <w:szCs w:val="18"/>
                <w:u w:val="single"/>
              </w:rPr>
              <w:t>counselor will do</w:t>
            </w:r>
            <w:r w:rsidRPr="00177658">
              <w:rPr>
                <w:sz w:val="18"/>
                <w:szCs w:val="18"/>
              </w:rPr>
              <w:t>, based on above stated theoretical orientation.</w:t>
            </w:r>
            <w:r>
              <w:rPr>
                <w:sz w:val="18"/>
                <w:szCs w:val="18"/>
              </w:rPr>
              <w:t>)</w:t>
            </w:r>
          </w:p>
          <w:p w14:paraId="1CEE39E4" w14:textId="77777777" w:rsidR="00A41102" w:rsidRDefault="00A41102" w:rsidP="00A41102">
            <w:pPr>
              <w:ind w:left="720"/>
              <w:rPr>
                <w:color w:val="000000" w:themeColor="text1"/>
                <w:sz w:val="18"/>
                <w:szCs w:val="18"/>
                <w:u w:val="single"/>
              </w:rPr>
            </w:pPr>
          </w:p>
          <w:p w14:paraId="7A2FA549" w14:textId="77777777" w:rsidR="00A41102" w:rsidRPr="001914A5" w:rsidRDefault="00A41102" w:rsidP="00A41102">
            <w:pPr>
              <w:ind w:left="720"/>
              <w:rPr>
                <w:color w:val="000000" w:themeColor="text1"/>
                <w:sz w:val="18"/>
                <w:szCs w:val="18"/>
              </w:rPr>
            </w:pPr>
            <w:r w:rsidRPr="001914A5">
              <w:rPr>
                <w:color w:val="000000" w:themeColor="text1"/>
                <w:sz w:val="18"/>
                <w:szCs w:val="18"/>
                <w:u w:val="single"/>
              </w:rPr>
              <w:t>Example 1:</w:t>
            </w:r>
            <w:r w:rsidRPr="001914A5">
              <w:rPr>
                <w:color w:val="000000" w:themeColor="text1"/>
                <w:sz w:val="18"/>
                <w:szCs w:val="18"/>
              </w:rPr>
              <w:t xml:space="preserve">  </w:t>
            </w:r>
            <w:r w:rsidRPr="004D36C4">
              <w:rPr>
                <w:i/>
                <w:color w:val="000000" w:themeColor="text1"/>
                <w:sz w:val="18"/>
                <w:szCs w:val="18"/>
              </w:rPr>
              <w:t xml:space="preserve">Aid client </w:t>
            </w:r>
            <w:r>
              <w:rPr>
                <w:i/>
                <w:color w:val="000000" w:themeColor="text1"/>
                <w:sz w:val="18"/>
                <w:szCs w:val="18"/>
              </w:rPr>
              <w:t>and parents to</w:t>
            </w:r>
            <w:r w:rsidRPr="004D36C4">
              <w:rPr>
                <w:i/>
                <w:color w:val="000000" w:themeColor="text1"/>
                <w:sz w:val="18"/>
                <w:szCs w:val="18"/>
              </w:rPr>
              <w:t xml:space="preserve"> recognize the variety of emotional responses to triggering events and understand role each play in</w:t>
            </w:r>
            <w:r>
              <w:rPr>
                <w:i/>
                <w:color w:val="000000" w:themeColor="text1"/>
                <w:sz w:val="18"/>
                <w:szCs w:val="18"/>
              </w:rPr>
              <w:t xml:space="preserve"> their</w:t>
            </w:r>
            <w:r w:rsidRPr="004D36C4">
              <w:rPr>
                <w:i/>
                <w:color w:val="000000" w:themeColor="text1"/>
                <w:sz w:val="18"/>
                <w:szCs w:val="18"/>
              </w:rPr>
              <w:t xml:space="preserve"> relationship to</w:t>
            </w:r>
            <w:r>
              <w:rPr>
                <w:i/>
                <w:color w:val="000000" w:themeColor="text1"/>
                <w:sz w:val="18"/>
                <w:szCs w:val="18"/>
              </w:rPr>
              <w:t xml:space="preserve"> the</w:t>
            </w:r>
            <w:r w:rsidRPr="004D36C4">
              <w:rPr>
                <w:i/>
                <w:color w:val="000000" w:themeColor="text1"/>
                <w:sz w:val="18"/>
                <w:szCs w:val="18"/>
              </w:rPr>
              <w:t xml:space="preserve"> dominant anger response.</w:t>
            </w:r>
          </w:p>
          <w:p w14:paraId="10E4C9F9" w14:textId="77777777" w:rsidR="00A41102" w:rsidRPr="001914A5" w:rsidRDefault="00A41102" w:rsidP="00A41102">
            <w:pPr>
              <w:ind w:left="720"/>
              <w:rPr>
                <w:color w:val="000000" w:themeColor="text1"/>
                <w:sz w:val="18"/>
                <w:szCs w:val="18"/>
              </w:rPr>
            </w:pPr>
            <w:r w:rsidRPr="001914A5">
              <w:rPr>
                <w:color w:val="000000" w:themeColor="text1"/>
                <w:sz w:val="18"/>
                <w:szCs w:val="18"/>
                <w:u w:val="single"/>
              </w:rPr>
              <w:t>Example 2:</w:t>
            </w:r>
            <w:r w:rsidRPr="001914A5">
              <w:rPr>
                <w:color w:val="000000" w:themeColor="text1"/>
                <w:sz w:val="18"/>
                <w:szCs w:val="18"/>
              </w:rPr>
              <w:t xml:space="preserve">  </w:t>
            </w:r>
            <w:r w:rsidRPr="004D36C4">
              <w:rPr>
                <w:i/>
                <w:color w:val="000000" w:themeColor="text1"/>
                <w:sz w:val="18"/>
                <w:szCs w:val="18"/>
              </w:rPr>
              <w:t xml:space="preserve">Assist client </w:t>
            </w:r>
            <w:r>
              <w:rPr>
                <w:i/>
                <w:color w:val="000000" w:themeColor="text1"/>
                <w:sz w:val="18"/>
                <w:szCs w:val="18"/>
              </w:rPr>
              <w:t>and parents to learn assertiveness listening skills and practice in session and home environment.</w:t>
            </w:r>
          </w:p>
          <w:p w14:paraId="34251107" w14:textId="77777777" w:rsidR="00A41102" w:rsidRPr="001914A5" w:rsidRDefault="00A41102" w:rsidP="00A41102">
            <w:pPr>
              <w:ind w:left="720"/>
              <w:rPr>
                <w:sz w:val="18"/>
                <w:szCs w:val="18"/>
              </w:rPr>
            </w:pPr>
            <w:r>
              <w:rPr>
                <w:color w:val="000000" w:themeColor="text1"/>
                <w:sz w:val="18"/>
                <w:szCs w:val="18"/>
                <w:u w:val="single"/>
              </w:rPr>
              <w:t>Example 3</w:t>
            </w:r>
            <w:r w:rsidRPr="001914A5">
              <w:rPr>
                <w:color w:val="000000" w:themeColor="text1"/>
                <w:sz w:val="18"/>
                <w:szCs w:val="18"/>
                <w:u w:val="single"/>
              </w:rPr>
              <w:t>:</w:t>
            </w:r>
            <w:r w:rsidRPr="001914A5">
              <w:rPr>
                <w:sz w:val="18"/>
                <w:szCs w:val="18"/>
              </w:rPr>
              <w:t xml:space="preserve">  </w:t>
            </w:r>
            <w:r>
              <w:rPr>
                <w:i/>
                <w:sz w:val="18"/>
                <w:szCs w:val="18"/>
              </w:rPr>
              <w:t>Aid parents to learn alternative boundary strategies and practice in session and in home environment.</w:t>
            </w:r>
          </w:p>
          <w:p w14:paraId="0D0AFC88" w14:textId="77777777" w:rsidR="00A41102" w:rsidRPr="00F35B6D" w:rsidRDefault="00A41102" w:rsidP="00A41102">
            <w:pPr>
              <w:rPr>
                <w:sz w:val="16"/>
                <w:szCs w:val="16"/>
                <w:u w:val="single"/>
              </w:rPr>
            </w:pPr>
          </w:p>
          <w:p w14:paraId="7986AFB7" w14:textId="77777777" w:rsidR="00A41102" w:rsidRDefault="00A41102" w:rsidP="00A41102">
            <w:pPr>
              <w:rPr>
                <w:sz w:val="20"/>
                <w:szCs w:val="20"/>
              </w:rPr>
            </w:pPr>
            <w:r>
              <w:rPr>
                <w:sz w:val="18"/>
                <w:szCs w:val="18"/>
                <w:u w:val="single"/>
              </w:rPr>
              <w:t>NOTES</w:t>
            </w:r>
            <w:r w:rsidRPr="00EA5862">
              <w:rPr>
                <w:sz w:val="20"/>
                <w:szCs w:val="20"/>
              </w:rPr>
              <w:t>:</w:t>
            </w:r>
          </w:p>
          <w:p w14:paraId="3F0FF62B" w14:textId="77777777" w:rsidR="00A41102" w:rsidRDefault="00A41102" w:rsidP="00A41102">
            <w:pPr>
              <w:rPr>
                <w:sz w:val="18"/>
                <w:szCs w:val="18"/>
              </w:rPr>
            </w:pPr>
          </w:p>
        </w:tc>
      </w:tr>
      <w:tr w:rsidR="00A41102" w:rsidRPr="00E23E17" w14:paraId="6CD9494B" w14:textId="77777777" w:rsidTr="00A41102">
        <w:trPr>
          <w:trHeight w:val="20"/>
        </w:trPr>
        <w:tc>
          <w:tcPr>
            <w:tcW w:w="2160" w:type="dxa"/>
            <w:tcBorders>
              <w:bottom w:val="single" w:sz="4" w:space="0" w:color="auto"/>
            </w:tcBorders>
          </w:tcPr>
          <w:p w14:paraId="22CAF82A" w14:textId="77777777" w:rsidR="00A41102" w:rsidRDefault="00A41102" w:rsidP="00A41102">
            <w:pPr>
              <w:rPr>
                <w:sz w:val="18"/>
                <w:szCs w:val="18"/>
              </w:rPr>
            </w:pPr>
          </w:p>
          <w:p w14:paraId="5F9F2844" w14:textId="77777777" w:rsidR="00A41102" w:rsidRPr="00803367" w:rsidRDefault="00A41102" w:rsidP="00A41102">
            <w:pPr>
              <w:rPr>
                <w:b/>
                <w:sz w:val="18"/>
                <w:szCs w:val="18"/>
              </w:rPr>
            </w:pPr>
            <w:r w:rsidRPr="00803367">
              <w:rPr>
                <w:b/>
                <w:sz w:val="18"/>
                <w:szCs w:val="18"/>
              </w:rPr>
              <w:t>6.  Describe your course of treatment.</w:t>
            </w:r>
          </w:p>
          <w:p w14:paraId="77D89DB4" w14:textId="77777777" w:rsidR="00A41102" w:rsidRDefault="00A41102" w:rsidP="00A41102">
            <w:pPr>
              <w:tabs>
                <w:tab w:val="left" w:pos="2027"/>
              </w:tabs>
              <w:rPr>
                <w:b/>
                <w:sz w:val="18"/>
                <w:szCs w:val="18"/>
              </w:rPr>
            </w:pPr>
            <w:r>
              <w:rPr>
                <w:b/>
                <w:sz w:val="18"/>
                <w:szCs w:val="18"/>
              </w:rPr>
              <w:tab/>
            </w:r>
          </w:p>
          <w:p w14:paraId="4C26FCE6" w14:textId="77777777" w:rsidR="00A41102" w:rsidRPr="001A2571" w:rsidRDefault="00A41102" w:rsidP="00A41102">
            <w:pPr>
              <w:rPr>
                <w:sz w:val="18"/>
                <w:szCs w:val="18"/>
              </w:rPr>
            </w:pPr>
          </w:p>
          <w:p w14:paraId="0EC0DCCC" w14:textId="77777777" w:rsidR="00A41102" w:rsidRPr="001A2571" w:rsidRDefault="00A41102" w:rsidP="00A41102">
            <w:pPr>
              <w:rPr>
                <w:sz w:val="18"/>
                <w:szCs w:val="18"/>
              </w:rPr>
            </w:pPr>
          </w:p>
          <w:p w14:paraId="17E33E67" w14:textId="77777777" w:rsidR="00A41102" w:rsidRPr="001A2571" w:rsidRDefault="00A41102" w:rsidP="00A41102">
            <w:pPr>
              <w:rPr>
                <w:sz w:val="18"/>
                <w:szCs w:val="18"/>
              </w:rPr>
            </w:pPr>
          </w:p>
          <w:p w14:paraId="03DDA30E" w14:textId="77777777" w:rsidR="00A41102" w:rsidRPr="001A2571" w:rsidRDefault="00A41102" w:rsidP="00A41102">
            <w:pPr>
              <w:rPr>
                <w:sz w:val="18"/>
                <w:szCs w:val="18"/>
              </w:rPr>
            </w:pPr>
          </w:p>
          <w:p w14:paraId="68C4F4F3" w14:textId="77777777" w:rsidR="00A41102" w:rsidRPr="001A2571" w:rsidRDefault="00A41102" w:rsidP="00A41102">
            <w:pPr>
              <w:rPr>
                <w:sz w:val="18"/>
                <w:szCs w:val="18"/>
              </w:rPr>
            </w:pPr>
          </w:p>
          <w:p w14:paraId="66F5F633" w14:textId="77777777" w:rsidR="00A41102" w:rsidRPr="001A2571" w:rsidRDefault="00A41102" w:rsidP="00A41102">
            <w:pPr>
              <w:rPr>
                <w:sz w:val="18"/>
                <w:szCs w:val="18"/>
              </w:rPr>
            </w:pPr>
          </w:p>
          <w:p w14:paraId="04F30043" w14:textId="77777777" w:rsidR="00A41102" w:rsidRPr="001A2571" w:rsidRDefault="00A41102" w:rsidP="00A41102">
            <w:pPr>
              <w:rPr>
                <w:sz w:val="18"/>
                <w:szCs w:val="18"/>
              </w:rPr>
            </w:pPr>
          </w:p>
          <w:p w14:paraId="795DB5DF" w14:textId="77777777" w:rsidR="00A41102" w:rsidRDefault="00A41102" w:rsidP="00A41102">
            <w:pPr>
              <w:rPr>
                <w:sz w:val="18"/>
                <w:szCs w:val="18"/>
              </w:rPr>
            </w:pPr>
          </w:p>
          <w:p w14:paraId="1B171A4F" w14:textId="77777777" w:rsidR="00A41102" w:rsidRPr="00803367" w:rsidRDefault="00A41102" w:rsidP="00A41102">
            <w:pPr>
              <w:tabs>
                <w:tab w:val="left" w:pos="2000"/>
              </w:tabs>
              <w:rPr>
                <w:sz w:val="18"/>
                <w:szCs w:val="18"/>
              </w:rPr>
            </w:pPr>
            <w:r>
              <w:rPr>
                <w:sz w:val="18"/>
                <w:szCs w:val="18"/>
              </w:rPr>
              <w:tab/>
            </w:r>
          </w:p>
        </w:tc>
        <w:tc>
          <w:tcPr>
            <w:tcW w:w="2250" w:type="dxa"/>
          </w:tcPr>
          <w:p w14:paraId="60590A8F" w14:textId="77777777" w:rsidR="00A41102" w:rsidRPr="00E23E17" w:rsidRDefault="00A41102" w:rsidP="00A41102">
            <w:pPr>
              <w:rPr>
                <w:sz w:val="18"/>
                <w:szCs w:val="18"/>
              </w:rPr>
            </w:pPr>
            <w:r>
              <w:rPr>
                <w:sz w:val="18"/>
                <w:szCs w:val="18"/>
              </w:rPr>
              <w:t>Does not provide any course of treatment</w:t>
            </w:r>
          </w:p>
        </w:tc>
        <w:tc>
          <w:tcPr>
            <w:tcW w:w="2160" w:type="dxa"/>
          </w:tcPr>
          <w:p w14:paraId="52F70330" w14:textId="77777777" w:rsidR="00A41102" w:rsidRDefault="00A41102" w:rsidP="00A41102">
            <w:pPr>
              <w:rPr>
                <w:sz w:val="18"/>
                <w:szCs w:val="18"/>
              </w:rPr>
            </w:pPr>
            <w:r>
              <w:rPr>
                <w:sz w:val="18"/>
                <w:szCs w:val="18"/>
              </w:rPr>
              <w:t>Course of treatment is given in very general of terms;</w:t>
            </w:r>
          </w:p>
          <w:p w14:paraId="69423036" w14:textId="77777777" w:rsidR="00A41102" w:rsidRDefault="00A41102" w:rsidP="00A41102">
            <w:pPr>
              <w:rPr>
                <w:sz w:val="18"/>
                <w:szCs w:val="18"/>
              </w:rPr>
            </w:pPr>
          </w:p>
          <w:p w14:paraId="2B407769" w14:textId="77777777" w:rsidR="00A41102" w:rsidRDefault="00A41102" w:rsidP="00A41102">
            <w:pPr>
              <w:rPr>
                <w:sz w:val="18"/>
                <w:szCs w:val="18"/>
              </w:rPr>
            </w:pPr>
            <w:r w:rsidRPr="00696308">
              <w:rPr>
                <w:sz w:val="18"/>
                <w:szCs w:val="18"/>
                <w:u w:val="single"/>
              </w:rPr>
              <w:t>OR</w:t>
            </w:r>
            <w:r>
              <w:rPr>
                <w:sz w:val="18"/>
                <w:szCs w:val="18"/>
              </w:rPr>
              <w:t xml:space="preserve"> course of treatment is inconsistent with stated theoretical orientation.</w:t>
            </w:r>
          </w:p>
          <w:p w14:paraId="6331D148" w14:textId="77777777" w:rsidR="00A41102" w:rsidRDefault="00A41102" w:rsidP="00A41102">
            <w:pPr>
              <w:rPr>
                <w:sz w:val="18"/>
                <w:szCs w:val="18"/>
              </w:rPr>
            </w:pPr>
          </w:p>
          <w:p w14:paraId="0936A4B5" w14:textId="77777777" w:rsidR="00A41102" w:rsidRDefault="00A41102" w:rsidP="00A41102">
            <w:pPr>
              <w:rPr>
                <w:sz w:val="18"/>
                <w:szCs w:val="18"/>
              </w:rPr>
            </w:pPr>
            <w:r w:rsidRPr="00696308">
              <w:rPr>
                <w:sz w:val="18"/>
                <w:szCs w:val="18"/>
                <w:u w:val="single"/>
              </w:rPr>
              <w:t>OR</w:t>
            </w:r>
            <w:r>
              <w:rPr>
                <w:sz w:val="18"/>
                <w:szCs w:val="18"/>
              </w:rPr>
              <w:t xml:space="preserve"> course of treatment is inconsistent with presenting issue, stated goals, objectives, and interventions;</w:t>
            </w:r>
          </w:p>
          <w:p w14:paraId="1059564D" w14:textId="77777777" w:rsidR="00A41102" w:rsidRDefault="00A41102" w:rsidP="00A41102">
            <w:pPr>
              <w:rPr>
                <w:sz w:val="18"/>
                <w:szCs w:val="18"/>
              </w:rPr>
            </w:pPr>
          </w:p>
          <w:p w14:paraId="4E507155" w14:textId="77777777" w:rsidR="00A41102" w:rsidRDefault="00A41102" w:rsidP="00A41102">
            <w:pPr>
              <w:rPr>
                <w:sz w:val="18"/>
                <w:szCs w:val="18"/>
              </w:rPr>
            </w:pPr>
            <w:r>
              <w:rPr>
                <w:sz w:val="18"/>
                <w:szCs w:val="18"/>
              </w:rPr>
              <w:t>INCLUDES 1-2 of below:</w:t>
            </w:r>
          </w:p>
          <w:p w14:paraId="7F18ADE8" w14:textId="77777777" w:rsidR="00A41102" w:rsidRDefault="00A41102" w:rsidP="00A41102">
            <w:pPr>
              <w:pStyle w:val="ListParagraph"/>
              <w:numPr>
                <w:ilvl w:val="0"/>
                <w:numId w:val="26"/>
              </w:numPr>
              <w:rPr>
                <w:sz w:val="18"/>
                <w:szCs w:val="18"/>
              </w:rPr>
            </w:pPr>
            <w:r>
              <w:rPr>
                <w:sz w:val="18"/>
                <w:szCs w:val="18"/>
              </w:rPr>
              <w:t>Assessing psychsocial hx</w:t>
            </w:r>
            <w:r w:rsidRPr="00D410C3">
              <w:rPr>
                <w:sz w:val="18"/>
                <w:szCs w:val="18"/>
              </w:rPr>
              <w:t xml:space="preserve"> a</w:t>
            </w:r>
            <w:r>
              <w:rPr>
                <w:sz w:val="18"/>
                <w:szCs w:val="18"/>
              </w:rPr>
              <w:t>nd presenting symptoms</w:t>
            </w:r>
            <w:r w:rsidRPr="00D410C3">
              <w:rPr>
                <w:sz w:val="18"/>
                <w:szCs w:val="18"/>
              </w:rPr>
              <w:t>;</w:t>
            </w:r>
          </w:p>
          <w:p w14:paraId="70D489ED" w14:textId="77777777" w:rsidR="00A41102" w:rsidRPr="00D410C3" w:rsidRDefault="00A41102" w:rsidP="00A41102">
            <w:pPr>
              <w:pStyle w:val="ListParagraph"/>
              <w:numPr>
                <w:ilvl w:val="0"/>
                <w:numId w:val="26"/>
              </w:numPr>
              <w:rPr>
                <w:sz w:val="18"/>
                <w:szCs w:val="18"/>
              </w:rPr>
            </w:pPr>
            <w:r>
              <w:rPr>
                <w:sz w:val="18"/>
                <w:szCs w:val="18"/>
              </w:rPr>
              <w:t>Any other assessment (test) process;</w:t>
            </w:r>
          </w:p>
          <w:p w14:paraId="24BC31A0" w14:textId="77777777" w:rsidR="00A41102" w:rsidRPr="00D410C3" w:rsidRDefault="00A41102" w:rsidP="00A41102">
            <w:pPr>
              <w:pStyle w:val="ListParagraph"/>
              <w:numPr>
                <w:ilvl w:val="0"/>
                <w:numId w:val="26"/>
              </w:numPr>
              <w:rPr>
                <w:sz w:val="18"/>
                <w:szCs w:val="18"/>
              </w:rPr>
            </w:pPr>
            <w:r w:rsidRPr="00D410C3">
              <w:rPr>
                <w:sz w:val="18"/>
                <w:szCs w:val="18"/>
              </w:rPr>
              <w:t>Establishing Rapport;</w:t>
            </w:r>
          </w:p>
          <w:p w14:paraId="62C88996" w14:textId="77777777" w:rsidR="00A41102" w:rsidRDefault="00A41102" w:rsidP="00A41102">
            <w:pPr>
              <w:pStyle w:val="ListParagraph"/>
              <w:numPr>
                <w:ilvl w:val="0"/>
                <w:numId w:val="26"/>
              </w:numPr>
              <w:rPr>
                <w:sz w:val="18"/>
                <w:szCs w:val="18"/>
              </w:rPr>
            </w:pPr>
            <w:r w:rsidRPr="00D410C3">
              <w:rPr>
                <w:sz w:val="18"/>
                <w:szCs w:val="18"/>
              </w:rPr>
              <w:t>Developing treatment plan with client;</w:t>
            </w:r>
          </w:p>
          <w:p w14:paraId="42531DC1" w14:textId="77777777" w:rsidR="00A41102" w:rsidRDefault="00A41102" w:rsidP="00A41102">
            <w:pPr>
              <w:pStyle w:val="ListParagraph"/>
              <w:numPr>
                <w:ilvl w:val="0"/>
                <w:numId w:val="26"/>
              </w:numPr>
              <w:rPr>
                <w:sz w:val="18"/>
                <w:szCs w:val="18"/>
              </w:rPr>
            </w:pPr>
            <w:r>
              <w:rPr>
                <w:sz w:val="18"/>
                <w:szCs w:val="18"/>
              </w:rPr>
              <w:t>Aspects of implementing treatment plan;</w:t>
            </w:r>
          </w:p>
          <w:p w14:paraId="09A93BED" w14:textId="77777777" w:rsidR="00A41102" w:rsidRPr="00D410C3" w:rsidRDefault="00A41102" w:rsidP="00A41102">
            <w:pPr>
              <w:pStyle w:val="ListParagraph"/>
              <w:numPr>
                <w:ilvl w:val="0"/>
                <w:numId w:val="26"/>
              </w:numPr>
              <w:rPr>
                <w:sz w:val="18"/>
                <w:szCs w:val="18"/>
              </w:rPr>
            </w:pPr>
            <w:r>
              <w:rPr>
                <w:sz w:val="18"/>
                <w:szCs w:val="18"/>
              </w:rPr>
              <w:t>Expected treatment progress.</w:t>
            </w:r>
          </w:p>
          <w:p w14:paraId="3C6C9929" w14:textId="77777777" w:rsidR="00A41102" w:rsidRPr="00E23E17" w:rsidRDefault="00A41102" w:rsidP="00A41102">
            <w:pPr>
              <w:rPr>
                <w:sz w:val="18"/>
                <w:szCs w:val="18"/>
              </w:rPr>
            </w:pPr>
          </w:p>
        </w:tc>
        <w:tc>
          <w:tcPr>
            <w:tcW w:w="2070" w:type="dxa"/>
          </w:tcPr>
          <w:p w14:paraId="2D3C9E3A" w14:textId="77777777" w:rsidR="00A41102" w:rsidRDefault="00A41102" w:rsidP="00A41102">
            <w:pPr>
              <w:rPr>
                <w:sz w:val="18"/>
                <w:szCs w:val="18"/>
              </w:rPr>
            </w:pPr>
            <w:r>
              <w:rPr>
                <w:sz w:val="18"/>
                <w:szCs w:val="18"/>
              </w:rPr>
              <w:t>Course of treatment is given in reasonable terms with some inconsistency based on stated theoretical orientation, AND/OR inconsistency in logic based on presenting issue, stated goal, objectives, and interventions;</w:t>
            </w:r>
          </w:p>
          <w:p w14:paraId="098ED2DE" w14:textId="77777777" w:rsidR="00A41102" w:rsidRDefault="00A41102" w:rsidP="00A41102">
            <w:pPr>
              <w:rPr>
                <w:sz w:val="18"/>
                <w:szCs w:val="18"/>
              </w:rPr>
            </w:pPr>
          </w:p>
          <w:p w14:paraId="473C402D" w14:textId="77777777" w:rsidR="00A41102" w:rsidRDefault="00A41102" w:rsidP="00A41102">
            <w:pPr>
              <w:rPr>
                <w:sz w:val="18"/>
                <w:szCs w:val="18"/>
              </w:rPr>
            </w:pPr>
            <w:r>
              <w:rPr>
                <w:sz w:val="18"/>
                <w:szCs w:val="18"/>
              </w:rPr>
              <w:t>INCLUDES 3-4 of below:</w:t>
            </w:r>
          </w:p>
          <w:p w14:paraId="6D76DAA8" w14:textId="77777777" w:rsidR="00A41102" w:rsidRDefault="00A41102" w:rsidP="00A41102">
            <w:pPr>
              <w:pStyle w:val="ListParagraph"/>
              <w:numPr>
                <w:ilvl w:val="0"/>
                <w:numId w:val="28"/>
              </w:numPr>
              <w:rPr>
                <w:sz w:val="18"/>
                <w:szCs w:val="18"/>
              </w:rPr>
            </w:pPr>
            <w:r>
              <w:rPr>
                <w:sz w:val="18"/>
                <w:szCs w:val="18"/>
              </w:rPr>
              <w:t>Assessing psychsocial hx</w:t>
            </w:r>
            <w:r w:rsidRPr="00D410C3">
              <w:rPr>
                <w:sz w:val="18"/>
                <w:szCs w:val="18"/>
              </w:rPr>
              <w:t xml:space="preserve"> a</w:t>
            </w:r>
            <w:r>
              <w:rPr>
                <w:sz w:val="18"/>
                <w:szCs w:val="18"/>
              </w:rPr>
              <w:t>nd presenting symptoms</w:t>
            </w:r>
            <w:r w:rsidRPr="00D410C3">
              <w:rPr>
                <w:sz w:val="18"/>
                <w:szCs w:val="18"/>
              </w:rPr>
              <w:t>;</w:t>
            </w:r>
          </w:p>
          <w:p w14:paraId="03AF56D8" w14:textId="77777777" w:rsidR="00A41102" w:rsidRPr="00D410C3" w:rsidRDefault="00A41102" w:rsidP="00A41102">
            <w:pPr>
              <w:pStyle w:val="ListParagraph"/>
              <w:numPr>
                <w:ilvl w:val="0"/>
                <w:numId w:val="28"/>
              </w:numPr>
              <w:rPr>
                <w:sz w:val="18"/>
                <w:szCs w:val="18"/>
              </w:rPr>
            </w:pPr>
            <w:r>
              <w:rPr>
                <w:sz w:val="18"/>
                <w:szCs w:val="18"/>
              </w:rPr>
              <w:t>Any other assessment (test) process;</w:t>
            </w:r>
          </w:p>
          <w:p w14:paraId="78A36106" w14:textId="77777777" w:rsidR="00A41102" w:rsidRPr="00D410C3" w:rsidRDefault="00A41102" w:rsidP="00A41102">
            <w:pPr>
              <w:pStyle w:val="ListParagraph"/>
              <w:numPr>
                <w:ilvl w:val="0"/>
                <w:numId w:val="28"/>
              </w:numPr>
              <w:rPr>
                <w:sz w:val="18"/>
                <w:szCs w:val="18"/>
              </w:rPr>
            </w:pPr>
            <w:r w:rsidRPr="00D410C3">
              <w:rPr>
                <w:sz w:val="18"/>
                <w:szCs w:val="18"/>
              </w:rPr>
              <w:t>Establishing Rapport;</w:t>
            </w:r>
          </w:p>
          <w:p w14:paraId="2ECE2B1A" w14:textId="77777777" w:rsidR="00A41102" w:rsidRDefault="00A41102" w:rsidP="00A41102">
            <w:pPr>
              <w:pStyle w:val="ListParagraph"/>
              <w:numPr>
                <w:ilvl w:val="0"/>
                <w:numId w:val="28"/>
              </w:numPr>
              <w:rPr>
                <w:sz w:val="18"/>
                <w:szCs w:val="18"/>
              </w:rPr>
            </w:pPr>
            <w:r w:rsidRPr="00D410C3">
              <w:rPr>
                <w:sz w:val="18"/>
                <w:szCs w:val="18"/>
              </w:rPr>
              <w:t>Developing treatment plan with client;</w:t>
            </w:r>
          </w:p>
          <w:p w14:paraId="36584B1B" w14:textId="77777777" w:rsidR="00A41102" w:rsidRDefault="00A41102" w:rsidP="00A41102">
            <w:pPr>
              <w:pStyle w:val="ListParagraph"/>
              <w:numPr>
                <w:ilvl w:val="0"/>
                <w:numId w:val="28"/>
              </w:numPr>
              <w:rPr>
                <w:sz w:val="18"/>
                <w:szCs w:val="18"/>
              </w:rPr>
            </w:pPr>
            <w:r>
              <w:rPr>
                <w:sz w:val="18"/>
                <w:szCs w:val="18"/>
              </w:rPr>
              <w:t>Aspects of implementing treatment plan;</w:t>
            </w:r>
          </w:p>
          <w:p w14:paraId="7446094C" w14:textId="77777777" w:rsidR="00A41102" w:rsidRPr="00D410C3" w:rsidRDefault="00A41102" w:rsidP="00A41102">
            <w:pPr>
              <w:pStyle w:val="ListParagraph"/>
              <w:numPr>
                <w:ilvl w:val="0"/>
                <w:numId w:val="28"/>
              </w:numPr>
              <w:rPr>
                <w:sz w:val="18"/>
                <w:szCs w:val="18"/>
              </w:rPr>
            </w:pPr>
            <w:r>
              <w:rPr>
                <w:sz w:val="18"/>
                <w:szCs w:val="18"/>
              </w:rPr>
              <w:t>Expected treatment progress.</w:t>
            </w:r>
          </w:p>
          <w:p w14:paraId="3DDF952E" w14:textId="77777777" w:rsidR="00A41102" w:rsidRPr="00E23E17" w:rsidRDefault="00A41102" w:rsidP="00A41102">
            <w:pPr>
              <w:rPr>
                <w:sz w:val="18"/>
                <w:szCs w:val="18"/>
              </w:rPr>
            </w:pPr>
          </w:p>
        </w:tc>
        <w:tc>
          <w:tcPr>
            <w:tcW w:w="1962" w:type="dxa"/>
          </w:tcPr>
          <w:p w14:paraId="456AE731" w14:textId="77777777" w:rsidR="00A41102" w:rsidRDefault="00A41102" w:rsidP="00A41102">
            <w:pPr>
              <w:rPr>
                <w:sz w:val="18"/>
                <w:szCs w:val="18"/>
              </w:rPr>
            </w:pPr>
            <w:r>
              <w:rPr>
                <w:sz w:val="18"/>
                <w:szCs w:val="18"/>
              </w:rPr>
              <w:t>Coherently provides a course of treatment consistently formulated on client presentation, identified treatment issue, goals, objectives and interventions, and grounded in stated theoretical perspective.</w:t>
            </w:r>
          </w:p>
          <w:p w14:paraId="313428B4" w14:textId="77777777" w:rsidR="00A41102" w:rsidRDefault="00A41102" w:rsidP="00A41102">
            <w:pPr>
              <w:rPr>
                <w:sz w:val="18"/>
                <w:szCs w:val="18"/>
              </w:rPr>
            </w:pPr>
          </w:p>
          <w:p w14:paraId="390A5C6E" w14:textId="77777777" w:rsidR="00A41102" w:rsidRDefault="00A41102" w:rsidP="00A41102">
            <w:pPr>
              <w:rPr>
                <w:sz w:val="18"/>
                <w:szCs w:val="18"/>
              </w:rPr>
            </w:pPr>
            <w:r>
              <w:rPr>
                <w:sz w:val="18"/>
                <w:szCs w:val="18"/>
              </w:rPr>
              <w:t>INCLUDES ALL:</w:t>
            </w:r>
          </w:p>
          <w:p w14:paraId="5D88B609" w14:textId="77777777" w:rsidR="00A41102" w:rsidRDefault="00A41102" w:rsidP="00A41102">
            <w:pPr>
              <w:pStyle w:val="ListParagraph"/>
              <w:numPr>
                <w:ilvl w:val="0"/>
                <w:numId w:val="27"/>
              </w:numPr>
              <w:rPr>
                <w:sz w:val="18"/>
                <w:szCs w:val="18"/>
              </w:rPr>
            </w:pPr>
            <w:r>
              <w:rPr>
                <w:sz w:val="18"/>
                <w:szCs w:val="18"/>
              </w:rPr>
              <w:t>Assessing psychsocial hx</w:t>
            </w:r>
            <w:r w:rsidRPr="00D410C3">
              <w:rPr>
                <w:sz w:val="18"/>
                <w:szCs w:val="18"/>
              </w:rPr>
              <w:t xml:space="preserve"> a</w:t>
            </w:r>
            <w:r>
              <w:rPr>
                <w:sz w:val="18"/>
                <w:szCs w:val="18"/>
              </w:rPr>
              <w:t>nd presenting symptoms;</w:t>
            </w:r>
          </w:p>
          <w:p w14:paraId="60BC5B72" w14:textId="77777777" w:rsidR="00A41102" w:rsidRPr="00D410C3" w:rsidRDefault="00A41102" w:rsidP="00A41102">
            <w:pPr>
              <w:pStyle w:val="ListParagraph"/>
              <w:numPr>
                <w:ilvl w:val="0"/>
                <w:numId w:val="27"/>
              </w:numPr>
              <w:rPr>
                <w:sz w:val="18"/>
                <w:szCs w:val="18"/>
              </w:rPr>
            </w:pPr>
            <w:r>
              <w:rPr>
                <w:sz w:val="18"/>
                <w:szCs w:val="18"/>
              </w:rPr>
              <w:t>Any other assessment (test) process;</w:t>
            </w:r>
          </w:p>
          <w:p w14:paraId="350D1EFF" w14:textId="77777777" w:rsidR="00A41102" w:rsidRPr="00D410C3" w:rsidRDefault="00A41102" w:rsidP="00A41102">
            <w:pPr>
              <w:pStyle w:val="ListParagraph"/>
              <w:numPr>
                <w:ilvl w:val="0"/>
                <w:numId w:val="27"/>
              </w:numPr>
              <w:rPr>
                <w:sz w:val="18"/>
                <w:szCs w:val="18"/>
              </w:rPr>
            </w:pPr>
            <w:r w:rsidRPr="00D410C3">
              <w:rPr>
                <w:sz w:val="18"/>
                <w:szCs w:val="18"/>
              </w:rPr>
              <w:t>Establishing Rapport;</w:t>
            </w:r>
          </w:p>
          <w:p w14:paraId="536AFCC5" w14:textId="77777777" w:rsidR="00A41102" w:rsidRDefault="00A41102" w:rsidP="00A41102">
            <w:pPr>
              <w:pStyle w:val="ListParagraph"/>
              <w:numPr>
                <w:ilvl w:val="0"/>
                <w:numId w:val="27"/>
              </w:numPr>
              <w:rPr>
                <w:sz w:val="18"/>
                <w:szCs w:val="18"/>
              </w:rPr>
            </w:pPr>
            <w:r w:rsidRPr="00D410C3">
              <w:rPr>
                <w:sz w:val="18"/>
                <w:szCs w:val="18"/>
              </w:rPr>
              <w:t>Developing treatment plan with client;</w:t>
            </w:r>
          </w:p>
          <w:p w14:paraId="4A6FED21" w14:textId="77777777" w:rsidR="00A41102" w:rsidRDefault="00A41102" w:rsidP="00A41102">
            <w:pPr>
              <w:pStyle w:val="ListParagraph"/>
              <w:numPr>
                <w:ilvl w:val="0"/>
                <w:numId w:val="27"/>
              </w:numPr>
              <w:rPr>
                <w:sz w:val="18"/>
                <w:szCs w:val="18"/>
              </w:rPr>
            </w:pPr>
            <w:r>
              <w:rPr>
                <w:sz w:val="18"/>
                <w:szCs w:val="18"/>
              </w:rPr>
              <w:t>Aspects of implementing treatment plan;</w:t>
            </w:r>
          </w:p>
          <w:p w14:paraId="42E8E37B" w14:textId="77777777" w:rsidR="00A41102" w:rsidRPr="00D410C3" w:rsidRDefault="00A41102" w:rsidP="00A41102">
            <w:pPr>
              <w:pStyle w:val="ListParagraph"/>
              <w:numPr>
                <w:ilvl w:val="0"/>
                <w:numId w:val="27"/>
              </w:numPr>
              <w:rPr>
                <w:sz w:val="18"/>
                <w:szCs w:val="18"/>
              </w:rPr>
            </w:pPr>
            <w:r>
              <w:rPr>
                <w:sz w:val="18"/>
                <w:szCs w:val="18"/>
              </w:rPr>
              <w:t>Expected treatment progress.</w:t>
            </w:r>
          </w:p>
          <w:p w14:paraId="7B6BAD03" w14:textId="77777777" w:rsidR="00A41102" w:rsidRPr="00E23E17" w:rsidRDefault="00A41102" w:rsidP="00A41102">
            <w:pPr>
              <w:rPr>
                <w:sz w:val="18"/>
                <w:szCs w:val="18"/>
              </w:rPr>
            </w:pPr>
          </w:p>
        </w:tc>
      </w:tr>
      <w:tr w:rsidR="00A41102" w:rsidRPr="00E23E17" w14:paraId="4AE990A0" w14:textId="77777777" w:rsidTr="00A41102">
        <w:trPr>
          <w:trHeight w:val="20"/>
        </w:trPr>
        <w:tc>
          <w:tcPr>
            <w:tcW w:w="2160" w:type="dxa"/>
            <w:tcBorders>
              <w:left w:val="nil"/>
            </w:tcBorders>
          </w:tcPr>
          <w:p w14:paraId="66DDB02A" w14:textId="77777777" w:rsidR="00A41102" w:rsidRDefault="00A41102" w:rsidP="00A41102">
            <w:pPr>
              <w:tabs>
                <w:tab w:val="left" w:pos="2000"/>
              </w:tabs>
              <w:rPr>
                <w:sz w:val="18"/>
                <w:szCs w:val="18"/>
              </w:rPr>
            </w:pPr>
          </w:p>
          <w:p w14:paraId="61BC2714" w14:textId="77777777" w:rsidR="00A41102" w:rsidRPr="0048194B" w:rsidRDefault="00A41102" w:rsidP="00A41102">
            <w:pPr>
              <w:rPr>
                <w:sz w:val="18"/>
                <w:szCs w:val="18"/>
              </w:rPr>
            </w:pPr>
          </w:p>
          <w:p w14:paraId="0A3412B8" w14:textId="77777777" w:rsidR="00A41102" w:rsidRPr="0048194B" w:rsidRDefault="00A41102" w:rsidP="00A41102">
            <w:pPr>
              <w:rPr>
                <w:sz w:val="18"/>
                <w:szCs w:val="18"/>
              </w:rPr>
            </w:pPr>
          </w:p>
          <w:p w14:paraId="0ABED844" w14:textId="77777777" w:rsidR="00A41102" w:rsidRPr="0048194B" w:rsidRDefault="00A41102" w:rsidP="00A41102">
            <w:pPr>
              <w:rPr>
                <w:sz w:val="18"/>
                <w:szCs w:val="18"/>
              </w:rPr>
            </w:pPr>
          </w:p>
        </w:tc>
        <w:tc>
          <w:tcPr>
            <w:tcW w:w="8442" w:type="dxa"/>
            <w:gridSpan w:val="4"/>
            <w:shd w:val="clear" w:color="auto" w:fill="DBE5F1" w:themeFill="accent1" w:themeFillTint="33"/>
          </w:tcPr>
          <w:p w14:paraId="567B5DC0" w14:textId="77777777" w:rsidR="00A41102" w:rsidRDefault="00A41102" w:rsidP="00A41102">
            <w:pPr>
              <w:rPr>
                <w:sz w:val="18"/>
                <w:szCs w:val="18"/>
                <w:u w:val="single"/>
              </w:rPr>
            </w:pPr>
            <w:r w:rsidRPr="00D410C3">
              <w:rPr>
                <w:sz w:val="18"/>
                <w:szCs w:val="18"/>
                <w:u w:val="single"/>
              </w:rPr>
              <w:t>NOTES:</w:t>
            </w:r>
          </w:p>
          <w:p w14:paraId="55C87FAA" w14:textId="77777777" w:rsidR="00A41102" w:rsidRDefault="00A41102" w:rsidP="00A41102">
            <w:pPr>
              <w:rPr>
                <w:sz w:val="18"/>
                <w:szCs w:val="18"/>
                <w:u w:val="single"/>
              </w:rPr>
            </w:pPr>
          </w:p>
          <w:p w14:paraId="07D692B3" w14:textId="77777777" w:rsidR="00A41102" w:rsidRDefault="00A41102" w:rsidP="00A41102">
            <w:pPr>
              <w:rPr>
                <w:sz w:val="18"/>
                <w:szCs w:val="18"/>
                <w:u w:val="single"/>
              </w:rPr>
            </w:pPr>
          </w:p>
          <w:p w14:paraId="4DC68CC2" w14:textId="77777777" w:rsidR="00A41102" w:rsidRDefault="00A41102" w:rsidP="00A41102">
            <w:pPr>
              <w:rPr>
                <w:sz w:val="18"/>
                <w:szCs w:val="18"/>
                <w:u w:val="single"/>
              </w:rPr>
            </w:pPr>
          </w:p>
          <w:p w14:paraId="5512BD00" w14:textId="77777777" w:rsidR="00A41102" w:rsidRPr="00D410C3" w:rsidRDefault="00A41102" w:rsidP="00A41102">
            <w:pPr>
              <w:rPr>
                <w:sz w:val="18"/>
                <w:szCs w:val="18"/>
                <w:u w:val="single"/>
              </w:rPr>
            </w:pPr>
          </w:p>
        </w:tc>
      </w:tr>
    </w:tbl>
    <w:p w14:paraId="7D5E2BFA" w14:textId="77777777" w:rsidR="00A41102" w:rsidRPr="00E23E17" w:rsidRDefault="00A41102" w:rsidP="00A41102">
      <w:pPr>
        <w:tabs>
          <w:tab w:val="left" w:pos="2160"/>
          <w:tab w:val="left" w:pos="2880"/>
          <w:tab w:val="left" w:pos="3600"/>
          <w:tab w:val="left" w:pos="4320"/>
          <w:tab w:val="left" w:pos="5040"/>
          <w:tab w:val="left" w:pos="5760"/>
          <w:tab w:val="left" w:pos="6480"/>
          <w:tab w:val="center" w:pos="6912"/>
          <w:tab w:val="left" w:pos="7200"/>
          <w:tab w:val="left" w:pos="7920"/>
          <w:tab w:val="left" w:pos="8640"/>
          <w:tab w:val="left" w:pos="9360"/>
          <w:tab w:val="left" w:pos="10080"/>
          <w:tab w:val="left" w:pos="10800"/>
          <w:tab w:val="right" w:pos="13824"/>
        </w:tabs>
        <w:rPr>
          <w:sz w:val="18"/>
          <w:szCs w:val="18"/>
        </w:rPr>
      </w:pPr>
    </w:p>
    <w:p w14:paraId="3E04C991" w14:textId="0D00DE61" w:rsidR="00E11E98" w:rsidRDefault="00E11E98">
      <w:pPr>
        <w:rPr>
          <w:rFonts w:cs="Verdana"/>
          <w:szCs w:val="32"/>
        </w:rPr>
      </w:pPr>
      <w:r>
        <w:rPr>
          <w:rFonts w:cs="Verdana"/>
          <w:szCs w:val="32"/>
        </w:rPr>
        <w:br w:type="page"/>
      </w:r>
    </w:p>
    <w:p w14:paraId="755FED20" w14:textId="6243286F" w:rsidR="00A41102" w:rsidRDefault="00E11E98" w:rsidP="00A41102">
      <w:pPr>
        <w:spacing w:line="480" w:lineRule="auto"/>
        <w:jc w:val="center"/>
        <w:rPr>
          <w:rFonts w:cs="Verdana"/>
          <w:szCs w:val="32"/>
        </w:rPr>
      </w:pPr>
      <w:r>
        <w:rPr>
          <w:rFonts w:cs="Verdana"/>
          <w:szCs w:val="32"/>
        </w:rPr>
        <w:t>Appendix F</w:t>
      </w:r>
    </w:p>
    <w:p w14:paraId="72C1E549" w14:textId="19EB5D6D" w:rsidR="00E11E98" w:rsidRDefault="00E11E98" w:rsidP="00A41102">
      <w:pPr>
        <w:spacing w:line="480" w:lineRule="auto"/>
        <w:jc w:val="center"/>
        <w:rPr>
          <w:rFonts w:cs="Verdana"/>
          <w:szCs w:val="32"/>
        </w:rPr>
      </w:pPr>
      <w:r>
        <w:rPr>
          <w:rFonts w:cs="Verdana"/>
          <w:szCs w:val="32"/>
        </w:rPr>
        <w:t>MA in Marriage and Family Counseling SLO [CACREP related] by PLO</w:t>
      </w:r>
    </w:p>
    <w:p w14:paraId="45730D4E" w14:textId="3FE296D9" w:rsidR="00E11E98" w:rsidRPr="0006555F" w:rsidRDefault="00E11E98" w:rsidP="00E11E98">
      <w:pPr>
        <w:rPr>
          <w:rFonts w:asciiTheme="majorHAnsi" w:hAnsiTheme="majorHAnsi"/>
          <w:sz w:val="16"/>
          <w:szCs w:val="16"/>
        </w:rPr>
      </w:pPr>
    </w:p>
    <w:tbl>
      <w:tblPr>
        <w:tblStyle w:val="TableGrid"/>
        <w:tblW w:w="0" w:type="auto"/>
        <w:tblLayout w:type="fixed"/>
        <w:tblLook w:val="04A0" w:firstRow="1" w:lastRow="0" w:firstColumn="1" w:lastColumn="0" w:noHBand="0" w:noVBand="1"/>
      </w:tblPr>
      <w:tblGrid>
        <w:gridCol w:w="1368"/>
        <w:gridCol w:w="2346"/>
        <w:gridCol w:w="1181"/>
        <w:gridCol w:w="1333"/>
        <w:gridCol w:w="1576"/>
        <w:gridCol w:w="1052"/>
      </w:tblGrid>
      <w:tr w:rsidR="00E11E98" w:rsidRPr="0006555F" w14:paraId="4CCE3E01" w14:textId="77777777" w:rsidTr="00E11E98">
        <w:trPr>
          <w:trHeight w:val="440"/>
        </w:trPr>
        <w:tc>
          <w:tcPr>
            <w:tcW w:w="1368" w:type="dxa"/>
            <w:tcBorders>
              <w:bottom w:val="single" w:sz="4" w:space="0" w:color="auto"/>
            </w:tcBorders>
          </w:tcPr>
          <w:p w14:paraId="69D24126" w14:textId="77777777" w:rsidR="00E11E98" w:rsidRPr="0006555F" w:rsidRDefault="00E11E98" w:rsidP="00E11E98">
            <w:pPr>
              <w:rPr>
                <w:rFonts w:asciiTheme="majorHAnsi" w:hAnsiTheme="majorHAnsi"/>
                <w:sz w:val="16"/>
                <w:szCs w:val="16"/>
              </w:rPr>
            </w:pPr>
          </w:p>
        </w:tc>
        <w:tc>
          <w:tcPr>
            <w:tcW w:w="2346" w:type="dxa"/>
            <w:tcBorders>
              <w:bottom w:val="single" w:sz="4" w:space="0" w:color="auto"/>
            </w:tcBorders>
          </w:tcPr>
          <w:p w14:paraId="421A4A83" w14:textId="77777777" w:rsidR="00E11E98" w:rsidRPr="0006555F" w:rsidRDefault="00E11E98" w:rsidP="00E11E98">
            <w:pPr>
              <w:rPr>
                <w:rFonts w:asciiTheme="majorHAnsi" w:hAnsiTheme="majorHAnsi"/>
                <w:sz w:val="16"/>
                <w:szCs w:val="16"/>
              </w:rPr>
            </w:pPr>
          </w:p>
        </w:tc>
        <w:tc>
          <w:tcPr>
            <w:tcW w:w="5142" w:type="dxa"/>
            <w:gridSpan w:val="4"/>
            <w:tcBorders>
              <w:bottom w:val="single" w:sz="4" w:space="0" w:color="auto"/>
            </w:tcBorders>
            <w:vAlign w:val="center"/>
          </w:tcPr>
          <w:p w14:paraId="05A95929" w14:textId="77777777" w:rsidR="00E11E98" w:rsidRPr="0006555F" w:rsidRDefault="00E11E98" w:rsidP="00E11E98">
            <w:pPr>
              <w:jc w:val="center"/>
              <w:rPr>
                <w:rFonts w:asciiTheme="majorHAnsi" w:hAnsiTheme="majorHAnsi"/>
                <w:b/>
                <w:sz w:val="16"/>
                <w:szCs w:val="16"/>
              </w:rPr>
            </w:pPr>
            <w:r w:rsidRPr="0006555F">
              <w:rPr>
                <w:rFonts w:asciiTheme="majorHAnsi" w:hAnsiTheme="majorHAnsi"/>
                <w:b/>
                <w:sz w:val="16"/>
                <w:szCs w:val="16"/>
              </w:rPr>
              <w:t>MAMF PLO</w:t>
            </w:r>
          </w:p>
        </w:tc>
      </w:tr>
      <w:tr w:rsidR="00E11E98" w:rsidRPr="0006555F" w14:paraId="44F22C21" w14:textId="77777777" w:rsidTr="00E11E98">
        <w:trPr>
          <w:trHeight w:val="2681"/>
        </w:trPr>
        <w:tc>
          <w:tcPr>
            <w:tcW w:w="1368" w:type="dxa"/>
            <w:tcBorders>
              <w:bottom w:val="triple" w:sz="4" w:space="0" w:color="auto"/>
            </w:tcBorders>
            <w:vAlign w:val="bottom"/>
          </w:tcPr>
          <w:p w14:paraId="1F2D8A7A" w14:textId="77777777" w:rsidR="00E11E98" w:rsidRPr="0006555F" w:rsidRDefault="00E11E98" w:rsidP="00E11E98">
            <w:pPr>
              <w:jc w:val="center"/>
              <w:rPr>
                <w:rFonts w:asciiTheme="majorHAnsi" w:hAnsiTheme="majorHAnsi"/>
                <w:sz w:val="16"/>
                <w:szCs w:val="16"/>
              </w:rPr>
            </w:pPr>
            <w:r w:rsidRPr="0006555F">
              <w:rPr>
                <w:rFonts w:asciiTheme="majorHAnsi" w:hAnsiTheme="majorHAnsi"/>
                <w:b/>
                <w:sz w:val="16"/>
                <w:szCs w:val="16"/>
              </w:rPr>
              <w:t>COURSE</w:t>
            </w:r>
          </w:p>
        </w:tc>
        <w:tc>
          <w:tcPr>
            <w:tcW w:w="2346" w:type="dxa"/>
            <w:tcBorders>
              <w:bottom w:val="triple" w:sz="4" w:space="0" w:color="auto"/>
            </w:tcBorders>
            <w:vAlign w:val="bottom"/>
          </w:tcPr>
          <w:p w14:paraId="31262331" w14:textId="77777777" w:rsidR="00E11E98" w:rsidRPr="0006555F" w:rsidRDefault="00E11E98" w:rsidP="00E11E98">
            <w:pPr>
              <w:jc w:val="center"/>
              <w:rPr>
                <w:rFonts w:asciiTheme="majorHAnsi" w:hAnsiTheme="majorHAnsi"/>
                <w:b/>
                <w:sz w:val="16"/>
                <w:szCs w:val="16"/>
              </w:rPr>
            </w:pPr>
            <w:r w:rsidRPr="0006555F">
              <w:rPr>
                <w:rFonts w:asciiTheme="majorHAnsi" w:hAnsiTheme="majorHAnsi"/>
                <w:b/>
                <w:sz w:val="16"/>
                <w:szCs w:val="16"/>
              </w:rPr>
              <w:t>Course SLOs</w:t>
            </w:r>
          </w:p>
        </w:tc>
        <w:tc>
          <w:tcPr>
            <w:tcW w:w="1181" w:type="dxa"/>
            <w:tcBorders>
              <w:bottom w:val="triple" w:sz="4" w:space="0" w:color="auto"/>
            </w:tcBorders>
            <w:shd w:val="clear" w:color="auto" w:fill="DBE5F1" w:themeFill="accent1" w:themeFillTint="33"/>
          </w:tcPr>
          <w:p w14:paraId="1F20E379"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Demonstrates mastery of skills for individual and systemic therapeutic models at an accomplished level, including the ability to articulate the theoretical foundations upon which these models are built.</w:t>
            </w:r>
          </w:p>
        </w:tc>
        <w:tc>
          <w:tcPr>
            <w:tcW w:w="1333" w:type="dxa"/>
            <w:tcBorders>
              <w:bottom w:val="triple" w:sz="4" w:space="0" w:color="auto"/>
            </w:tcBorders>
            <w:shd w:val="clear" w:color="auto" w:fill="DBE5F1" w:themeFill="accent1" w:themeFillTint="33"/>
          </w:tcPr>
          <w:p w14:paraId="4BC3562C"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Practices professional behavior that maintains appropriate boundaries, conforms to ethical standards, and reflects respect and sensitivity for persons from diverse backgrounds.</w:t>
            </w:r>
          </w:p>
        </w:tc>
        <w:tc>
          <w:tcPr>
            <w:tcW w:w="1576" w:type="dxa"/>
            <w:tcBorders>
              <w:bottom w:val="triple" w:sz="4" w:space="0" w:color="auto"/>
            </w:tcBorders>
            <w:shd w:val="clear" w:color="auto" w:fill="DBE5F1" w:themeFill="accent1" w:themeFillTint="33"/>
          </w:tcPr>
          <w:p w14:paraId="1FCDBF30"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Practices theological/theoretical integration, which is demonstrated in a maturing biblically grounded theological understanding of God and persons along with an informed theoretical perspective of the counseling role.</w:t>
            </w:r>
          </w:p>
        </w:tc>
        <w:tc>
          <w:tcPr>
            <w:tcW w:w="1052" w:type="dxa"/>
            <w:tcBorders>
              <w:bottom w:val="triple" w:sz="4" w:space="0" w:color="auto"/>
            </w:tcBorders>
            <w:shd w:val="clear" w:color="auto" w:fill="DBE5F1" w:themeFill="accent1" w:themeFillTint="33"/>
          </w:tcPr>
          <w:p w14:paraId="332C48D0"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Identifies self as a marriage and family therapist.</w:t>
            </w:r>
          </w:p>
        </w:tc>
      </w:tr>
      <w:tr w:rsidR="00E11E98" w:rsidRPr="0006555F" w14:paraId="32926188" w14:textId="77777777" w:rsidTr="00E11E98">
        <w:tc>
          <w:tcPr>
            <w:tcW w:w="1368" w:type="dxa"/>
            <w:vMerge w:val="restart"/>
            <w:tcBorders>
              <w:top w:val="triple" w:sz="4" w:space="0" w:color="auto"/>
            </w:tcBorders>
            <w:shd w:val="clear" w:color="auto" w:fill="DDD9C3" w:themeFill="background2" w:themeFillShade="E6"/>
            <w:vAlign w:val="center"/>
          </w:tcPr>
          <w:p w14:paraId="1993BC4B" w14:textId="77777777" w:rsidR="00E11E98" w:rsidRPr="0006555F" w:rsidRDefault="00E11E98" w:rsidP="00E11E98">
            <w:pPr>
              <w:jc w:val="center"/>
              <w:rPr>
                <w:rFonts w:asciiTheme="majorHAnsi" w:hAnsiTheme="majorHAnsi"/>
                <w:b/>
                <w:color w:val="000000" w:themeColor="text1"/>
                <w:sz w:val="16"/>
                <w:szCs w:val="16"/>
                <w:highlight w:val="lightGray"/>
              </w:rPr>
            </w:pPr>
            <w:r w:rsidRPr="0006555F">
              <w:rPr>
                <w:rFonts w:asciiTheme="majorHAnsi" w:hAnsiTheme="majorHAnsi"/>
                <w:b/>
                <w:sz w:val="16"/>
                <w:szCs w:val="16"/>
              </w:rPr>
              <w:t>CO600 Family Systems Theory</w:t>
            </w:r>
          </w:p>
        </w:tc>
        <w:tc>
          <w:tcPr>
            <w:tcW w:w="2346" w:type="dxa"/>
            <w:tcBorders>
              <w:top w:val="triple" w:sz="4" w:space="0" w:color="auto"/>
            </w:tcBorders>
          </w:tcPr>
          <w:p w14:paraId="53AB359A"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Demonstrate introductory knowledge of particular family therapy approaches in light of</w:t>
            </w:r>
            <w:r w:rsidRPr="0006555F">
              <w:rPr>
                <w:rFonts w:asciiTheme="majorHAnsi" w:hAnsiTheme="majorHAnsi" w:cs="Times"/>
                <w:sz w:val="16"/>
                <w:szCs w:val="16"/>
              </w:rPr>
              <w:t xml:space="preserve"> </w:t>
            </w:r>
            <w:r w:rsidRPr="0006555F">
              <w:rPr>
                <w:rFonts w:asciiTheme="majorHAnsi" w:hAnsiTheme="majorHAnsi" w:cs="Times New Roman"/>
                <w:sz w:val="16"/>
                <w:szCs w:val="16"/>
              </w:rPr>
              <w:t>specific real life issues.</w:t>
            </w:r>
          </w:p>
          <w:p w14:paraId="6A34432A" w14:textId="77777777" w:rsidR="00E11E98" w:rsidRPr="0006555F" w:rsidRDefault="00E11E98" w:rsidP="00E11E98">
            <w:pPr>
              <w:rPr>
                <w:rFonts w:asciiTheme="majorHAnsi" w:hAnsiTheme="majorHAnsi"/>
                <w:sz w:val="16"/>
                <w:szCs w:val="16"/>
              </w:rPr>
            </w:pPr>
          </w:p>
        </w:tc>
        <w:tc>
          <w:tcPr>
            <w:tcW w:w="1181" w:type="dxa"/>
            <w:tcBorders>
              <w:top w:val="triple" w:sz="4" w:space="0" w:color="auto"/>
            </w:tcBorders>
            <w:shd w:val="clear" w:color="auto" w:fill="FFFF00"/>
          </w:tcPr>
          <w:p w14:paraId="72018383"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CO600 Content Item Exam Scores – items included in folder w. MAMF rubrics</w:t>
            </w:r>
          </w:p>
        </w:tc>
        <w:tc>
          <w:tcPr>
            <w:tcW w:w="1333" w:type="dxa"/>
            <w:tcBorders>
              <w:top w:val="triple" w:sz="4" w:space="0" w:color="auto"/>
            </w:tcBorders>
          </w:tcPr>
          <w:p w14:paraId="3F1F2FF3" w14:textId="77777777" w:rsidR="00E11E98" w:rsidRPr="0006555F" w:rsidRDefault="00E11E98" w:rsidP="00E11E98">
            <w:pPr>
              <w:rPr>
                <w:rFonts w:asciiTheme="majorHAnsi" w:hAnsiTheme="majorHAnsi"/>
                <w:sz w:val="16"/>
                <w:szCs w:val="16"/>
              </w:rPr>
            </w:pPr>
          </w:p>
        </w:tc>
        <w:tc>
          <w:tcPr>
            <w:tcW w:w="1576" w:type="dxa"/>
            <w:tcBorders>
              <w:top w:val="triple" w:sz="4" w:space="0" w:color="auto"/>
            </w:tcBorders>
            <w:shd w:val="clear" w:color="auto" w:fill="auto"/>
          </w:tcPr>
          <w:p w14:paraId="2A7F64C1" w14:textId="77777777" w:rsidR="00E11E98" w:rsidRPr="0006555F" w:rsidRDefault="00E11E98" w:rsidP="00E11E98">
            <w:pPr>
              <w:rPr>
                <w:rFonts w:asciiTheme="majorHAnsi" w:hAnsiTheme="majorHAnsi"/>
                <w:sz w:val="16"/>
                <w:szCs w:val="16"/>
              </w:rPr>
            </w:pPr>
          </w:p>
        </w:tc>
        <w:tc>
          <w:tcPr>
            <w:tcW w:w="1052" w:type="dxa"/>
            <w:tcBorders>
              <w:top w:val="triple" w:sz="4" w:space="0" w:color="auto"/>
            </w:tcBorders>
          </w:tcPr>
          <w:p w14:paraId="74491408" w14:textId="77777777" w:rsidR="00E11E98" w:rsidRPr="0006555F" w:rsidRDefault="00E11E98" w:rsidP="00E11E98">
            <w:pPr>
              <w:rPr>
                <w:rFonts w:asciiTheme="majorHAnsi" w:hAnsiTheme="majorHAnsi"/>
                <w:sz w:val="16"/>
                <w:szCs w:val="16"/>
              </w:rPr>
            </w:pPr>
          </w:p>
        </w:tc>
      </w:tr>
      <w:tr w:rsidR="00E11E98" w:rsidRPr="0006555F" w14:paraId="462AACE0" w14:textId="77777777" w:rsidTr="00E11E98">
        <w:tc>
          <w:tcPr>
            <w:tcW w:w="1368" w:type="dxa"/>
            <w:vMerge/>
            <w:shd w:val="clear" w:color="auto" w:fill="DDD9C3" w:themeFill="background2" w:themeFillShade="E6"/>
          </w:tcPr>
          <w:p w14:paraId="34B4642A" w14:textId="77777777" w:rsidR="00E11E98" w:rsidRPr="0006555F" w:rsidRDefault="00E11E98" w:rsidP="00E11E98">
            <w:pPr>
              <w:rPr>
                <w:rFonts w:asciiTheme="majorHAnsi" w:hAnsiTheme="majorHAnsi"/>
                <w:sz w:val="16"/>
                <w:szCs w:val="16"/>
              </w:rPr>
            </w:pPr>
          </w:p>
        </w:tc>
        <w:tc>
          <w:tcPr>
            <w:tcW w:w="2346" w:type="dxa"/>
          </w:tcPr>
          <w:p w14:paraId="07737D39"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Demonstrate developing skills in assessment and treatment planning from a systemic framework.</w:t>
            </w:r>
          </w:p>
        </w:tc>
        <w:tc>
          <w:tcPr>
            <w:tcW w:w="1181" w:type="dxa"/>
          </w:tcPr>
          <w:p w14:paraId="74979EA3" w14:textId="77777777" w:rsidR="00E11E98" w:rsidRPr="0006555F" w:rsidRDefault="00E11E98" w:rsidP="00E11E98">
            <w:pPr>
              <w:rPr>
                <w:rFonts w:asciiTheme="majorHAnsi" w:hAnsiTheme="majorHAnsi"/>
                <w:sz w:val="16"/>
                <w:szCs w:val="16"/>
              </w:rPr>
            </w:pPr>
          </w:p>
        </w:tc>
        <w:tc>
          <w:tcPr>
            <w:tcW w:w="1333" w:type="dxa"/>
          </w:tcPr>
          <w:p w14:paraId="77ADD67C" w14:textId="77777777" w:rsidR="00E11E98" w:rsidRPr="0006555F" w:rsidRDefault="00E11E98" w:rsidP="00E11E98">
            <w:pPr>
              <w:rPr>
                <w:rFonts w:asciiTheme="majorHAnsi" w:hAnsiTheme="majorHAnsi"/>
                <w:sz w:val="16"/>
                <w:szCs w:val="16"/>
              </w:rPr>
            </w:pPr>
          </w:p>
        </w:tc>
        <w:tc>
          <w:tcPr>
            <w:tcW w:w="1576" w:type="dxa"/>
          </w:tcPr>
          <w:p w14:paraId="630A5C3D" w14:textId="77777777" w:rsidR="00E11E98" w:rsidRPr="0006555F" w:rsidRDefault="00E11E98" w:rsidP="00E11E98">
            <w:pPr>
              <w:rPr>
                <w:rFonts w:asciiTheme="majorHAnsi" w:hAnsiTheme="majorHAnsi"/>
                <w:sz w:val="16"/>
                <w:szCs w:val="16"/>
              </w:rPr>
            </w:pPr>
          </w:p>
        </w:tc>
        <w:tc>
          <w:tcPr>
            <w:tcW w:w="1052" w:type="dxa"/>
          </w:tcPr>
          <w:p w14:paraId="1F81807B" w14:textId="77777777" w:rsidR="00E11E98" w:rsidRPr="0006555F" w:rsidRDefault="00E11E98" w:rsidP="00E11E98">
            <w:pPr>
              <w:rPr>
                <w:rFonts w:asciiTheme="majorHAnsi" w:hAnsiTheme="majorHAnsi"/>
                <w:sz w:val="16"/>
                <w:szCs w:val="16"/>
              </w:rPr>
            </w:pPr>
          </w:p>
        </w:tc>
      </w:tr>
      <w:tr w:rsidR="00E11E98" w:rsidRPr="0006555F" w14:paraId="334B6D6D" w14:textId="77777777" w:rsidTr="00E11E98">
        <w:tc>
          <w:tcPr>
            <w:tcW w:w="1368" w:type="dxa"/>
            <w:vMerge/>
            <w:shd w:val="clear" w:color="auto" w:fill="DDD9C3" w:themeFill="background2" w:themeFillShade="E6"/>
          </w:tcPr>
          <w:p w14:paraId="6E36DE12" w14:textId="77777777" w:rsidR="00E11E98" w:rsidRPr="0006555F" w:rsidRDefault="00E11E98" w:rsidP="00E11E98">
            <w:pPr>
              <w:rPr>
                <w:rFonts w:asciiTheme="majorHAnsi" w:hAnsiTheme="majorHAnsi"/>
                <w:sz w:val="16"/>
                <w:szCs w:val="16"/>
              </w:rPr>
            </w:pPr>
          </w:p>
        </w:tc>
        <w:tc>
          <w:tcPr>
            <w:tcW w:w="2346" w:type="dxa"/>
          </w:tcPr>
          <w:p w14:paraId="49F24A6E"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Identify personal systemic &amp; Theological issues at a beginning level that may potentially strengthen or harm one’s practice.</w:t>
            </w:r>
          </w:p>
        </w:tc>
        <w:tc>
          <w:tcPr>
            <w:tcW w:w="1181" w:type="dxa"/>
          </w:tcPr>
          <w:p w14:paraId="6F1E3B65" w14:textId="77777777" w:rsidR="00E11E98" w:rsidRPr="0006555F" w:rsidRDefault="00E11E98" w:rsidP="00E11E98">
            <w:pPr>
              <w:rPr>
                <w:rFonts w:asciiTheme="majorHAnsi" w:hAnsiTheme="majorHAnsi"/>
                <w:sz w:val="16"/>
                <w:szCs w:val="16"/>
              </w:rPr>
            </w:pPr>
          </w:p>
        </w:tc>
        <w:tc>
          <w:tcPr>
            <w:tcW w:w="1333" w:type="dxa"/>
          </w:tcPr>
          <w:p w14:paraId="75D97EEF" w14:textId="77777777" w:rsidR="00E11E98" w:rsidRPr="0006555F" w:rsidRDefault="00E11E98" w:rsidP="00E11E98">
            <w:pPr>
              <w:rPr>
                <w:rFonts w:asciiTheme="majorHAnsi" w:hAnsiTheme="majorHAnsi"/>
                <w:sz w:val="16"/>
                <w:szCs w:val="16"/>
              </w:rPr>
            </w:pPr>
          </w:p>
        </w:tc>
        <w:tc>
          <w:tcPr>
            <w:tcW w:w="1576" w:type="dxa"/>
          </w:tcPr>
          <w:p w14:paraId="33E790BC" w14:textId="77777777" w:rsidR="00E11E98" w:rsidRPr="0006555F" w:rsidRDefault="00E11E98" w:rsidP="00E11E98">
            <w:pPr>
              <w:rPr>
                <w:rFonts w:asciiTheme="majorHAnsi" w:hAnsiTheme="majorHAnsi"/>
                <w:sz w:val="16"/>
                <w:szCs w:val="16"/>
              </w:rPr>
            </w:pPr>
          </w:p>
        </w:tc>
        <w:tc>
          <w:tcPr>
            <w:tcW w:w="1052" w:type="dxa"/>
          </w:tcPr>
          <w:p w14:paraId="55A84427" w14:textId="77777777" w:rsidR="00E11E98" w:rsidRPr="0006555F" w:rsidRDefault="00E11E98" w:rsidP="00E11E98">
            <w:pPr>
              <w:rPr>
                <w:rFonts w:asciiTheme="majorHAnsi" w:hAnsiTheme="majorHAnsi"/>
                <w:sz w:val="16"/>
                <w:szCs w:val="16"/>
              </w:rPr>
            </w:pPr>
          </w:p>
        </w:tc>
      </w:tr>
      <w:tr w:rsidR="00E11E98" w:rsidRPr="0006555F" w14:paraId="2DAA08F5" w14:textId="77777777" w:rsidTr="00E11E98">
        <w:tc>
          <w:tcPr>
            <w:tcW w:w="1368" w:type="dxa"/>
            <w:vMerge/>
            <w:shd w:val="clear" w:color="auto" w:fill="DDD9C3" w:themeFill="background2" w:themeFillShade="E6"/>
          </w:tcPr>
          <w:p w14:paraId="6FB1BF98" w14:textId="77777777" w:rsidR="00E11E98" w:rsidRPr="0006555F" w:rsidRDefault="00E11E98" w:rsidP="00E11E98">
            <w:pPr>
              <w:rPr>
                <w:rFonts w:asciiTheme="majorHAnsi" w:hAnsiTheme="majorHAnsi"/>
                <w:sz w:val="16"/>
                <w:szCs w:val="16"/>
              </w:rPr>
            </w:pPr>
          </w:p>
        </w:tc>
        <w:tc>
          <w:tcPr>
            <w:tcW w:w="2346" w:type="dxa"/>
          </w:tcPr>
          <w:p w14:paraId="1110119F"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Interact with others in cooperative and collaborative Learning.</w:t>
            </w:r>
          </w:p>
        </w:tc>
        <w:tc>
          <w:tcPr>
            <w:tcW w:w="1181" w:type="dxa"/>
          </w:tcPr>
          <w:p w14:paraId="3080CDB7" w14:textId="77777777" w:rsidR="00E11E98" w:rsidRPr="0006555F" w:rsidRDefault="00E11E98" w:rsidP="00E11E98">
            <w:pPr>
              <w:rPr>
                <w:rFonts w:asciiTheme="majorHAnsi" w:hAnsiTheme="majorHAnsi"/>
                <w:sz w:val="16"/>
                <w:szCs w:val="16"/>
              </w:rPr>
            </w:pPr>
          </w:p>
        </w:tc>
        <w:tc>
          <w:tcPr>
            <w:tcW w:w="1333" w:type="dxa"/>
          </w:tcPr>
          <w:p w14:paraId="5860ADDC" w14:textId="77777777" w:rsidR="00E11E98" w:rsidRPr="0006555F" w:rsidRDefault="00E11E98" w:rsidP="00E11E98">
            <w:pPr>
              <w:rPr>
                <w:rFonts w:asciiTheme="majorHAnsi" w:hAnsiTheme="majorHAnsi"/>
                <w:sz w:val="16"/>
                <w:szCs w:val="16"/>
              </w:rPr>
            </w:pPr>
          </w:p>
        </w:tc>
        <w:tc>
          <w:tcPr>
            <w:tcW w:w="1576" w:type="dxa"/>
          </w:tcPr>
          <w:p w14:paraId="0FFABC99" w14:textId="77777777" w:rsidR="00E11E98" w:rsidRPr="0006555F" w:rsidRDefault="00E11E98" w:rsidP="00E11E98">
            <w:pPr>
              <w:rPr>
                <w:rFonts w:asciiTheme="majorHAnsi" w:hAnsiTheme="majorHAnsi"/>
                <w:sz w:val="16"/>
                <w:szCs w:val="16"/>
              </w:rPr>
            </w:pPr>
          </w:p>
        </w:tc>
        <w:tc>
          <w:tcPr>
            <w:tcW w:w="1052" w:type="dxa"/>
          </w:tcPr>
          <w:p w14:paraId="2121EDBC" w14:textId="77777777" w:rsidR="00E11E98" w:rsidRPr="0006555F" w:rsidRDefault="00E11E98" w:rsidP="00E11E98">
            <w:pPr>
              <w:rPr>
                <w:rFonts w:asciiTheme="majorHAnsi" w:hAnsiTheme="majorHAnsi"/>
                <w:sz w:val="16"/>
                <w:szCs w:val="16"/>
              </w:rPr>
            </w:pPr>
          </w:p>
        </w:tc>
      </w:tr>
      <w:tr w:rsidR="00E11E98" w:rsidRPr="0006555F" w14:paraId="4BBBDA13" w14:textId="77777777" w:rsidTr="00E11E98">
        <w:tc>
          <w:tcPr>
            <w:tcW w:w="1368" w:type="dxa"/>
            <w:vMerge/>
            <w:shd w:val="clear" w:color="auto" w:fill="DDD9C3" w:themeFill="background2" w:themeFillShade="E6"/>
          </w:tcPr>
          <w:p w14:paraId="6F2679AA" w14:textId="77777777" w:rsidR="00E11E98" w:rsidRPr="0006555F" w:rsidRDefault="00E11E98" w:rsidP="00E11E98">
            <w:pPr>
              <w:rPr>
                <w:rFonts w:asciiTheme="majorHAnsi" w:hAnsiTheme="majorHAnsi"/>
                <w:sz w:val="16"/>
                <w:szCs w:val="16"/>
              </w:rPr>
            </w:pPr>
          </w:p>
        </w:tc>
        <w:tc>
          <w:tcPr>
            <w:tcW w:w="2346" w:type="dxa"/>
          </w:tcPr>
          <w:p w14:paraId="321666B8"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Arial"/>
                <w:sz w:val="16"/>
                <w:szCs w:val="16"/>
              </w:rPr>
              <w:t>Students will recognize the importance of family, social networks, &amp; community systems in assessment and treatment.</w:t>
            </w:r>
          </w:p>
          <w:p w14:paraId="206F7358" w14:textId="77777777" w:rsidR="00E11E98" w:rsidRPr="0006555F" w:rsidRDefault="00E11E98" w:rsidP="00E11E98">
            <w:pPr>
              <w:pStyle w:val="Body"/>
              <w:spacing w:line="240" w:lineRule="exact"/>
              <w:rPr>
                <w:rFonts w:asciiTheme="majorHAnsi" w:hAnsiTheme="majorHAnsi" w:cs="Arial"/>
                <w:sz w:val="16"/>
                <w:szCs w:val="16"/>
              </w:rPr>
            </w:pPr>
          </w:p>
        </w:tc>
        <w:tc>
          <w:tcPr>
            <w:tcW w:w="1181" w:type="dxa"/>
          </w:tcPr>
          <w:p w14:paraId="6EA8A9EB" w14:textId="77777777" w:rsidR="00E11E98" w:rsidRPr="0006555F" w:rsidRDefault="00E11E98" w:rsidP="00E11E98">
            <w:pPr>
              <w:rPr>
                <w:rFonts w:asciiTheme="majorHAnsi" w:hAnsiTheme="majorHAnsi"/>
                <w:sz w:val="16"/>
                <w:szCs w:val="16"/>
              </w:rPr>
            </w:pPr>
          </w:p>
        </w:tc>
        <w:tc>
          <w:tcPr>
            <w:tcW w:w="1333" w:type="dxa"/>
          </w:tcPr>
          <w:p w14:paraId="578B89FD" w14:textId="77777777" w:rsidR="00E11E98" w:rsidRPr="0006555F" w:rsidRDefault="00E11E98" w:rsidP="00E11E98">
            <w:pPr>
              <w:rPr>
                <w:rFonts w:asciiTheme="majorHAnsi" w:hAnsiTheme="majorHAnsi"/>
                <w:sz w:val="16"/>
                <w:szCs w:val="16"/>
              </w:rPr>
            </w:pPr>
          </w:p>
        </w:tc>
        <w:tc>
          <w:tcPr>
            <w:tcW w:w="1576" w:type="dxa"/>
          </w:tcPr>
          <w:p w14:paraId="1F39A539" w14:textId="77777777" w:rsidR="00E11E98" w:rsidRPr="0006555F" w:rsidRDefault="00E11E98" w:rsidP="00E11E98">
            <w:pPr>
              <w:rPr>
                <w:rFonts w:asciiTheme="majorHAnsi" w:hAnsiTheme="majorHAnsi"/>
                <w:sz w:val="16"/>
                <w:szCs w:val="16"/>
              </w:rPr>
            </w:pPr>
          </w:p>
        </w:tc>
        <w:tc>
          <w:tcPr>
            <w:tcW w:w="1052" w:type="dxa"/>
          </w:tcPr>
          <w:p w14:paraId="01844E48" w14:textId="77777777" w:rsidR="00E11E98" w:rsidRPr="0006555F" w:rsidRDefault="00E11E98" w:rsidP="00E11E98">
            <w:pPr>
              <w:rPr>
                <w:rFonts w:asciiTheme="majorHAnsi" w:hAnsiTheme="majorHAnsi"/>
                <w:sz w:val="16"/>
                <w:szCs w:val="16"/>
              </w:rPr>
            </w:pPr>
          </w:p>
        </w:tc>
      </w:tr>
      <w:tr w:rsidR="00E11E98" w:rsidRPr="0006555F" w14:paraId="004BB2E5" w14:textId="77777777" w:rsidTr="00E11E98">
        <w:tc>
          <w:tcPr>
            <w:tcW w:w="1368" w:type="dxa"/>
            <w:vMerge/>
            <w:tcBorders>
              <w:bottom w:val="threeDEngrave" w:sz="24" w:space="0" w:color="auto"/>
            </w:tcBorders>
            <w:shd w:val="clear" w:color="auto" w:fill="DDD9C3" w:themeFill="background2" w:themeFillShade="E6"/>
          </w:tcPr>
          <w:p w14:paraId="00A9F468" w14:textId="77777777" w:rsidR="00E11E98" w:rsidRPr="0006555F" w:rsidRDefault="00E11E98" w:rsidP="00E11E98">
            <w:pPr>
              <w:rPr>
                <w:rFonts w:asciiTheme="majorHAnsi" w:hAnsiTheme="majorHAnsi"/>
                <w:sz w:val="16"/>
                <w:szCs w:val="16"/>
              </w:rPr>
            </w:pPr>
          </w:p>
        </w:tc>
        <w:tc>
          <w:tcPr>
            <w:tcW w:w="2346" w:type="dxa"/>
            <w:tcBorders>
              <w:bottom w:val="threeDEngrave" w:sz="24" w:space="0" w:color="auto"/>
            </w:tcBorders>
          </w:tcPr>
          <w:p w14:paraId="1311EF22" w14:textId="77777777" w:rsidR="00E11E98" w:rsidRPr="0006555F" w:rsidRDefault="00E11E98" w:rsidP="00E11E98">
            <w:pPr>
              <w:pStyle w:val="Body"/>
              <w:spacing w:line="240" w:lineRule="exact"/>
              <w:rPr>
                <w:rFonts w:asciiTheme="majorHAnsi" w:hAnsiTheme="majorHAnsi" w:cs="Arial"/>
                <w:sz w:val="16"/>
                <w:szCs w:val="16"/>
              </w:rPr>
            </w:pPr>
          </w:p>
        </w:tc>
        <w:tc>
          <w:tcPr>
            <w:tcW w:w="1181" w:type="dxa"/>
            <w:tcBorders>
              <w:bottom w:val="threeDEngrave" w:sz="24" w:space="0" w:color="auto"/>
            </w:tcBorders>
          </w:tcPr>
          <w:p w14:paraId="320FAB6B" w14:textId="77777777" w:rsidR="00E11E98" w:rsidRPr="0006555F" w:rsidRDefault="00E11E98" w:rsidP="00E11E98">
            <w:pPr>
              <w:rPr>
                <w:rFonts w:asciiTheme="majorHAnsi" w:hAnsiTheme="majorHAnsi"/>
                <w:sz w:val="16"/>
                <w:szCs w:val="16"/>
              </w:rPr>
            </w:pPr>
          </w:p>
        </w:tc>
        <w:tc>
          <w:tcPr>
            <w:tcW w:w="1333" w:type="dxa"/>
            <w:tcBorders>
              <w:bottom w:val="threeDEngrave" w:sz="24" w:space="0" w:color="auto"/>
            </w:tcBorders>
          </w:tcPr>
          <w:p w14:paraId="1E2FF277" w14:textId="77777777" w:rsidR="00E11E98" w:rsidRPr="0006555F" w:rsidRDefault="00E11E98" w:rsidP="00E11E98">
            <w:pPr>
              <w:rPr>
                <w:rFonts w:asciiTheme="majorHAnsi" w:hAnsiTheme="majorHAnsi"/>
                <w:sz w:val="16"/>
                <w:szCs w:val="16"/>
              </w:rPr>
            </w:pPr>
          </w:p>
        </w:tc>
        <w:tc>
          <w:tcPr>
            <w:tcW w:w="1576" w:type="dxa"/>
            <w:tcBorders>
              <w:bottom w:val="threeDEngrave" w:sz="24" w:space="0" w:color="auto"/>
            </w:tcBorders>
          </w:tcPr>
          <w:p w14:paraId="30757F1C" w14:textId="77777777" w:rsidR="00E11E98" w:rsidRPr="0006555F" w:rsidRDefault="00E11E98" w:rsidP="00E11E98">
            <w:pPr>
              <w:rPr>
                <w:rFonts w:asciiTheme="majorHAnsi" w:hAnsiTheme="majorHAnsi"/>
                <w:sz w:val="16"/>
                <w:szCs w:val="16"/>
              </w:rPr>
            </w:pPr>
          </w:p>
        </w:tc>
        <w:tc>
          <w:tcPr>
            <w:tcW w:w="1052" w:type="dxa"/>
            <w:tcBorders>
              <w:bottom w:val="threeDEngrave" w:sz="24" w:space="0" w:color="auto"/>
            </w:tcBorders>
          </w:tcPr>
          <w:p w14:paraId="269A1606" w14:textId="77777777" w:rsidR="00E11E98" w:rsidRPr="0006555F" w:rsidRDefault="00E11E98" w:rsidP="00E11E98">
            <w:pPr>
              <w:rPr>
                <w:rFonts w:asciiTheme="majorHAnsi" w:hAnsiTheme="majorHAnsi"/>
                <w:sz w:val="16"/>
                <w:szCs w:val="16"/>
              </w:rPr>
            </w:pPr>
          </w:p>
        </w:tc>
      </w:tr>
      <w:tr w:rsidR="00E11E98" w:rsidRPr="0006555F" w14:paraId="4826C2FD" w14:textId="77777777" w:rsidTr="00E11E98">
        <w:tc>
          <w:tcPr>
            <w:tcW w:w="1368" w:type="dxa"/>
            <w:vMerge w:val="restart"/>
            <w:tcBorders>
              <w:top w:val="threeDEngrave" w:sz="24" w:space="0" w:color="auto"/>
            </w:tcBorders>
            <w:vAlign w:val="center"/>
          </w:tcPr>
          <w:p w14:paraId="731ABAB1" w14:textId="77777777" w:rsidR="00E11E98" w:rsidRPr="0006555F" w:rsidRDefault="00E11E98" w:rsidP="00E11E98">
            <w:pPr>
              <w:jc w:val="center"/>
              <w:rPr>
                <w:rFonts w:asciiTheme="majorHAnsi" w:hAnsiTheme="majorHAnsi"/>
                <w:sz w:val="16"/>
                <w:szCs w:val="16"/>
              </w:rPr>
            </w:pPr>
            <w:r w:rsidRPr="0006555F">
              <w:rPr>
                <w:rFonts w:asciiTheme="majorHAnsi" w:hAnsiTheme="majorHAnsi"/>
                <w:sz w:val="16"/>
                <w:szCs w:val="16"/>
              </w:rPr>
              <w:t>CO610 Ethics</w:t>
            </w:r>
          </w:p>
        </w:tc>
        <w:tc>
          <w:tcPr>
            <w:tcW w:w="2346" w:type="dxa"/>
            <w:tcBorders>
              <w:top w:val="threeDEngrave" w:sz="24" w:space="0" w:color="auto"/>
            </w:tcBorders>
          </w:tcPr>
          <w:p w14:paraId="63790309" w14:textId="77777777" w:rsidR="00E11E98" w:rsidRPr="0006555F" w:rsidRDefault="00E11E98" w:rsidP="00E11E98">
            <w:pPr>
              <w:pStyle w:val="Body"/>
              <w:rPr>
                <w:rFonts w:asciiTheme="majorHAnsi" w:eastAsia="Didot" w:hAnsiTheme="majorHAnsi"/>
                <w:sz w:val="16"/>
                <w:szCs w:val="16"/>
              </w:rPr>
            </w:pPr>
            <w:r w:rsidRPr="0006555F">
              <w:rPr>
                <w:rFonts w:asciiTheme="majorHAnsi" w:eastAsia="Didot" w:hAnsiTheme="majorHAnsi"/>
                <w:color w:val="000090"/>
                <w:sz w:val="16"/>
                <w:szCs w:val="16"/>
              </w:rPr>
              <w:t>II.G.1.b.</w:t>
            </w:r>
            <w:r w:rsidRPr="0006555F">
              <w:rPr>
                <w:rFonts w:asciiTheme="majorHAnsi" w:eastAsia="Didot" w:hAnsiTheme="majorHAnsi"/>
                <w:sz w:val="16"/>
                <w:szCs w:val="16"/>
              </w:rPr>
              <w:t xml:space="preserve"> Understands professional roles, functions,</w:t>
            </w:r>
            <w:r w:rsidRPr="0006555F">
              <w:rPr>
                <w:rFonts w:asciiTheme="majorHAnsi" w:eastAsia="Didot" w:hAnsiTheme="majorHAnsi"/>
                <w:i/>
                <w:iCs/>
                <w:sz w:val="16"/>
                <w:szCs w:val="16"/>
              </w:rPr>
              <w:t xml:space="preserve"> </w:t>
            </w:r>
            <w:r w:rsidRPr="0006555F">
              <w:rPr>
                <w:rFonts w:asciiTheme="majorHAnsi" w:eastAsia="Didot" w:hAnsiTheme="majorHAnsi"/>
                <w:sz w:val="16"/>
                <w:szCs w:val="16"/>
              </w:rPr>
              <w:t xml:space="preserve">and relationships with other human service providers, including strategies for interagency/interorganization collaboration and communications; </w:t>
            </w:r>
          </w:p>
          <w:p w14:paraId="34766216" w14:textId="77777777" w:rsidR="00E11E98" w:rsidRPr="0006555F" w:rsidRDefault="00E11E98" w:rsidP="00E11E98">
            <w:pPr>
              <w:rPr>
                <w:rFonts w:asciiTheme="majorHAnsi" w:hAnsiTheme="majorHAnsi"/>
                <w:sz w:val="16"/>
                <w:szCs w:val="16"/>
              </w:rPr>
            </w:pPr>
          </w:p>
        </w:tc>
        <w:tc>
          <w:tcPr>
            <w:tcW w:w="1181" w:type="dxa"/>
            <w:tcBorders>
              <w:top w:val="threeDEngrave" w:sz="24" w:space="0" w:color="auto"/>
            </w:tcBorders>
          </w:tcPr>
          <w:p w14:paraId="3C9DBC76" w14:textId="77777777" w:rsidR="00E11E98" w:rsidRPr="0006555F" w:rsidRDefault="00E11E98" w:rsidP="00E11E98">
            <w:pPr>
              <w:rPr>
                <w:rFonts w:asciiTheme="majorHAnsi" w:hAnsiTheme="majorHAnsi"/>
                <w:sz w:val="16"/>
                <w:szCs w:val="16"/>
              </w:rPr>
            </w:pPr>
          </w:p>
        </w:tc>
        <w:tc>
          <w:tcPr>
            <w:tcW w:w="1333" w:type="dxa"/>
            <w:tcBorders>
              <w:top w:val="threeDEngrave" w:sz="24" w:space="0" w:color="auto"/>
            </w:tcBorders>
            <w:shd w:val="clear" w:color="auto" w:fill="FFFF00"/>
          </w:tcPr>
          <w:p w14:paraId="0A53C5E0"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Final Exam Items</w:t>
            </w:r>
          </w:p>
        </w:tc>
        <w:tc>
          <w:tcPr>
            <w:tcW w:w="1576" w:type="dxa"/>
            <w:tcBorders>
              <w:top w:val="threeDEngrave" w:sz="24" w:space="0" w:color="auto"/>
            </w:tcBorders>
          </w:tcPr>
          <w:p w14:paraId="4ADACF08" w14:textId="77777777" w:rsidR="00E11E98" w:rsidRPr="0006555F" w:rsidRDefault="00E11E98" w:rsidP="00E11E98">
            <w:pPr>
              <w:rPr>
                <w:rFonts w:asciiTheme="majorHAnsi" w:hAnsiTheme="majorHAnsi"/>
                <w:sz w:val="16"/>
                <w:szCs w:val="16"/>
              </w:rPr>
            </w:pPr>
          </w:p>
        </w:tc>
        <w:tc>
          <w:tcPr>
            <w:tcW w:w="1052" w:type="dxa"/>
            <w:tcBorders>
              <w:top w:val="threeDEngrave" w:sz="24" w:space="0" w:color="auto"/>
            </w:tcBorders>
          </w:tcPr>
          <w:p w14:paraId="474549A3" w14:textId="77777777" w:rsidR="00E11E98" w:rsidRPr="0006555F" w:rsidRDefault="00E11E98" w:rsidP="00E11E98">
            <w:pPr>
              <w:rPr>
                <w:rFonts w:asciiTheme="majorHAnsi" w:hAnsiTheme="majorHAnsi"/>
                <w:sz w:val="16"/>
                <w:szCs w:val="16"/>
              </w:rPr>
            </w:pPr>
          </w:p>
        </w:tc>
      </w:tr>
      <w:tr w:rsidR="00E11E98" w:rsidRPr="0006555F" w14:paraId="29924BB2" w14:textId="77777777" w:rsidTr="00E11E98">
        <w:tc>
          <w:tcPr>
            <w:tcW w:w="1368" w:type="dxa"/>
            <w:vMerge/>
          </w:tcPr>
          <w:p w14:paraId="12133669" w14:textId="77777777" w:rsidR="00E11E98" w:rsidRPr="0006555F" w:rsidRDefault="00E11E98" w:rsidP="00E11E98">
            <w:pPr>
              <w:rPr>
                <w:rFonts w:asciiTheme="majorHAnsi" w:hAnsiTheme="majorHAnsi"/>
                <w:sz w:val="16"/>
                <w:szCs w:val="16"/>
              </w:rPr>
            </w:pPr>
          </w:p>
        </w:tc>
        <w:tc>
          <w:tcPr>
            <w:tcW w:w="2346" w:type="dxa"/>
          </w:tcPr>
          <w:p w14:paraId="061B0D1A" w14:textId="77777777" w:rsidR="00E11E98" w:rsidRPr="0006555F" w:rsidRDefault="00E11E98" w:rsidP="00E11E98">
            <w:pPr>
              <w:pStyle w:val="Body"/>
              <w:rPr>
                <w:rFonts w:asciiTheme="majorHAnsi" w:eastAsia="Didot" w:hAnsiTheme="majorHAnsi"/>
                <w:sz w:val="16"/>
                <w:szCs w:val="16"/>
              </w:rPr>
            </w:pPr>
            <w:r w:rsidRPr="0006555F">
              <w:rPr>
                <w:rFonts w:asciiTheme="majorHAnsi" w:eastAsia="Didot" w:hAnsiTheme="majorHAnsi"/>
                <w:color w:val="000090"/>
                <w:sz w:val="16"/>
                <w:szCs w:val="16"/>
              </w:rPr>
              <w:t>II.G.1.d.</w:t>
            </w:r>
            <w:r w:rsidRPr="0006555F">
              <w:rPr>
                <w:rFonts w:asciiTheme="majorHAnsi" w:eastAsia="Didot" w:hAnsiTheme="majorHAnsi"/>
                <w:sz w:val="16"/>
                <w:szCs w:val="16"/>
              </w:rPr>
              <w:t xml:space="preserve">  Knows self-care strategies appropriate to the counselor role; </w:t>
            </w:r>
          </w:p>
          <w:p w14:paraId="56D23F56" w14:textId="77777777" w:rsidR="00E11E98" w:rsidRPr="0006555F" w:rsidRDefault="00E11E98" w:rsidP="00E11E98">
            <w:pPr>
              <w:rPr>
                <w:rFonts w:asciiTheme="majorHAnsi" w:hAnsiTheme="majorHAnsi"/>
                <w:sz w:val="16"/>
                <w:szCs w:val="16"/>
              </w:rPr>
            </w:pPr>
          </w:p>
        </w:tc>
        <w:tc>
          <w:tcPr>
            <w:tcW w:w="1181" w:type="dxa"/>
          </w:tcPr>
          <w:p w14:paraId="5AD4BC7A" w14:textId="77777777" w:rsidR="00E11E98" w:rsidRPr="0006555F" w:rsidRDefault="00E11E98" w:rsidP="00E11E98">
            <w:pPr>
              <w:rPr>
                <w:rFonts w:asciiTheme="majorHAnsi" w:hAnsiTheme="majorHAnsi"/>
                <w:sz w:val="16"/>
                <w:szCs w:val="16"/>
              </w:rPr>
            </w:pPr>
          </w:p>
        </w:tc>
        <w:tc>
          <w:tcPr>
            <w:tcW w:w="1333" w:type="dxa"/>
          </w:tcPr>
          <w:p w14:paraId="2E4F864A" w14:textId="77777777" w:rsidR="00E11E98" w:rsidRPr="0006555F" w:rsidRDefault="00E11E98" w:rsidP="00E11E98">
            <w:pPr>
              <w:rPr>
                <w:rFonts w:asciiTheme="majorHAnsi" w:hAnsiTheme="majorHAnsi"/>
                <w:sz w:val="16"/>
                <w:szCs w:val="16"/>
              </w:rPr>
            </w:pPr>
          </w:p>
        </w:tc>
        <w:tc>
          <w:tcPr>
            <w:tcW w:w="1576" w:type="dxa"/>
          </w:tcPr>
          <w:p w14:paraId="3BDF82ED" w14:textId="77777777" w:rsidR="00E11E98" w:rsidRPr="0006555F" w:rsidRDefault="00E11E98" w:rsidP="00E11E98">
            <w:pPr>
              <w:rPr>
                <w:rFonts w:asciiTheme="majorHAnsi" w:hAnsiTheme="majorHAnsi"/>
                <w:sz w:val="16"/>
                <w:szCs w:val="16"/>
              </w:rPr>
            </w:pPr>
          </w:p>
        </w:tc>
        <w:tc>
          <w:tcPr>
            <w:tcW w:w="1052" w:type="dxa"/>
          </w:tcPr>
          <w:p w14:paraId="08AE80DD" w14:textId="77777777" w:rsidR="00E11E98" w:rsidRPr="0006555F" w:rsidRDefault="00E11E98" w:rsidP="00E11E98">
            <w:pPr>
              <w:rPr>
                <w:rFonts w:asciiTheme="majorHAnsi" w:hAnsiTheme="majorHAnsi"/>
                <w:sz w:val="16"/>
                <w:szCs w:val="16"/>
              </w:rPr>
            </w:pPr>
          </w:p>
        </w:tc>
      </w:tr>
      <w:tr w:rsidR="00E11E98" w:rsidRPr="0006555F" w14:paraId="384912E0" w14:textId="77777777" w:rsidTr="00E11E98">
        <w:tc>
          <w:tcPr>
            <w:tcW w:w="1368" w:type="dxa"/>
            <w:vMerge/>
          </w:tcPr>
          <w:p w14:paraId="6C6EA1FC" w14:textId="77777777" w:rsidR="00E11E98" w:rsidRPr="0006555F" w:rsidRDefault="00E11E98" w:rsidP="00E11E98">
            <w:pPr>
              <w:rPr>
                <w:rFonts w:asciiTheme="majorHAnsi" w:hAnsiTheme="majorHAnsi"/>
                <w:sz w:val="16"/>
                <w:szCs w:val="16"/>
              </w:rPr>
            </w:pPr>
          </w:p>
        </w:tc>
        <w:tc>
          <w:tcPr>
            <w:tcW w:w="2346" w:type="dxa"/>
          </w:tcPr>
          <w:p w14:paraId="6B4934D5" w14:textId="77777777" w:rsidR="00E11E98" w:rsidRPr="0006555F" w:rsidRDefault="00E11E98" w:rsidP="00E11E98">
            <w:pPr>
              <w:pStyle w:val="Body"/>
              <w:rPr>
                <w:rFonts w:asciiTheme="majorHAnsi" w:eastAsia="Didot" w:hAnsiTheme="majorHAnsi"/>
                <w:sz w:val="16"/>
                <w:szCs w:val="16"/>
              </w:rPr>
            </w:pPr>
            <w:r w:rsidRPr="0006555F">
              <w:rPr>
                <w:rFonts w:asciiTheme="majorHAnsi" w:eastAsia="Didot" w:hAnsiTheme="majorHAnsi"/>
                <w:color w:val="000090"/>
                <w:sz w:val="16"/>
                <w:szCs w:val="16"/>
              </w:rPr>
              <w:t>II.G.1.f.</w:t>
            </w:r>
            <w:r w:rsidRPr="0006555F">
              <w:rPr>
                <w:rFonts w:asciiTheme="majorHAnsi" w:eastAsia="Didot" w:hAnsiTheme="majorHAnsi"/>
                <w:sz w:val="16"/>
                <w:szCs w:val="16"/>
              </w:rPr>
              <w:t xml:space="preserve">  Knows professional organizations, including membership benefits, activities, services to members, and current issues; </w:t>
            </w:r>
          </w:p>
        </w:tc>
        <w:tc>
          <w:tcPr>
            <w:tcW w:w="1181" w:type="dxa"/>
          </w:tcPr>
          <w:p w14:paraId="727CCBFB" w14:textId="77777777" w:rsidR="00E11E98" w:rsidRPr="0006555F" w:rsidRDefault="00E11E98" w:rsidP="00E11E98">
            <w:pPr>
              <w:rPr>
                <w:rFonts w:asciiTheme="majorHAnsi" w:hAnsiTheme="majorHAnsi"/>
                <w:sz w:val="16"/>
                <w:szCs w:val="16"/>
              </w:rPr>
            </w:pPr>
          </w:p>
        </w:tc>
        <w:tc>
          <w:tcPr>
            <w:tcW w:w="1333" w:type="dxa"/>
          </w:tcPr>
          <w:p w14:paraId="38AA5F16" w14:textId="77777777" w:rsidR="00E11E98" w:rsidRPr="0006555F" w:rsidRDefault="00E11E98" w:rsidP="00E11E98">
            <w:pPr>
              <w:rPr>
                <w:rFonts w:asciiTheme="majorHAnsi" w:hAnsiTheme="majorHAnsi"/>
                <w:sz w:val="16"/>
                <w:szCs w:val="16"/>
              </w:rPr>
            </w:pPr>
          </w:p>
        </w:tc>
        <w:tc>
          <w:tcPr>
            <w:tcW w:w="1576" w:type="dxa"/>
          </w:tcPr>
          <w:p w14:paraId="7B0E8F0D" w14:textId="77777777" w:rsidR="00E11E98" w:rsidRPr="0006555F" w:rsidRDefault="00E11E98" w:rsidP="00E11E98">
            <w:pPr>
              <w:rPr>
                <w:rFonts w:asciiTheme="majorHAnsi" w:hAnsiTheme="majorHAnsi"/>
                <w:sz w:val="16"/>
                <w:szCs w:val="16"/>
              </w:rPr>
            </w:pPr>
          </w:p>
        </w:tc>
        <w:tc>
          <w:tcPr>
            <w:tcW w:w="1052" w:type="dxa"/>
          </w:tcPr>
          <w:p w14:paraId="7892F189" w14:textId="77777777" w:rsidR="00E11E98" w:rsidRPr="0006555F" w:rsidRDefault="00E11E98" w:rsidP="00E11E98">
            <w:pPr>
              <w:rPr>
                <w:rFonts w:asciiTheme="majorHAnsi" w:hAnsiTheme="majorHAnsi"/>
                <w:sz w:val="16"/>
                <w:szCs w:val="16"/>
              </w:rPr>
            </w:pPr>
          </w:p>
        </w:tc>
      </w:tr>
      <w:tr w:rsidR="00E11E98" w:rsidRPr="0006555F" w14:paraId="2B91E358" w14:textId="77777777" w:rsidTr="00E11E98">
        <w:tc>
          <w:tcPr>
            <w:tcW w:w="1368" w:type="dxa"/>
            <w:vMerge/>
          </w:tcPr>
          <w:p w14:paraId="6665E9D3" w14:textId="77777777" w:rsidR="00E11E98" w:rsidRPr="0006555F" w:rsidRDefault="00E11E98" w:rsidP="00E11E98">
            <w:pPr>
              <w:rPr>
                <w:rFonts w:asciiTheme="majorHAnsi" w:hAnsiTheme="majorHAnsi"/>
                <w:sz w:val="16"/>
                <w:szCs w:val="16"/>
              </w:rPr>
            </w:pPr>
          </w:p>
        </w:tc>
        <w:tc>
          <w:tcPr>
            <w:tcW w:w="2346" w:type="dxa"/>
          </w:tcPr>
          <w:p w14:paraId="6EC8244F" w14:textId="77777777" w:rsidR="00E11E98" w:rsidRPr="0006555F" w:rsidRDefault="00E11E98" w:rsidP="00E11E98">
            <w:pPr>
              <w:pStyle w:val="Body"/>
              <w:rPr>
                <w:rFonts w:asciiTheme="majorHAnsi" w:eastAsia="Didot" w:hAnsiTheme="majorHAnsi"/>
                <w:sz w:val="16"/>
                <w:szCs w:val="16"/>
              </w:rPr>
            </w:pPr>
            <w:r w:rsidRPr="0006555F">
              <w:rPr>
                <w:rFonts w:asciiTheme="majorHAnsi" w:eastAsia="Didot" w:hAnsiTheme="majorHAnsi"/>
                <w:color w:val="000090"/>
                <w:sz w:val="16"/>
                <w:szCs w:val="16"/>
              </w:rPr>
              <w:t>II.G.1.g.</w:t>
            </w:r>
            <w:r w:rsidRPr="0006555F">
              <w:rPr>
                <w:rFonts w:asciiTheme="majorHAnsi" w:eastAsia="Didot" w:hAnsiTheme="majorHAnsi"/>
                <w:sz w:val="16"/>
                <w:szCs w:val="16"/>
              </w:rPr>
              <w:t xml:space="preserve">  Understands professional credentialing, including certification, licensure, and accreditation practices and standards, and the effects of public policy on these issues; </w:t>
            </w:r>
          </w:p>
        </w:tc>
        <w:tc>
          <w:tcPr>
            <w:tcW w:w="1181" w:type="dxa"/>
          </w:tcPr>
          <w:p w14:paraId="0F25D0AE" w14:textId="77777777" w:rsidR="00E11E98" w:rsidRPr="0006555F" w:rsidRDefault="00E11E98" w:rsidP="00E11E98">
            <w:pPr>
              <w:rPr>
                <w:rFonts w:asciiTheme="majorHAnsi" w:hAnsiTheme="majorHAnsi"/>
                <w:sz w:val="16"/>
                <w:szCs w:val="16"/>
              </w:rPr>
            </w:pPr>
          </w:p>
        </w:tc>
        <w:tc>
          <w:tcPr>
            <w:tcW w:w="1333" w:type="dxa"/>
          </w:tcPr>
          <w:p w14:paraId="38C35EEE" w14:textId="77777777" w:rsidR="00E11E98" w:rsidRPr="0006555F" w:rsidRDefault="00E11E98" w:rsidP="00E11E98">
            <w:pPr>
              <w:rPr>
                <w:rFonts w:asciiTheme="majorHAnsi" w:hAnsiTheme="majorHAnsi"/>
                <w:sz w:val="16"/>
                <w:szCs w:val="16"/>
              </w:rPr>
            </w:pPr>
          </w:p>
        </w:tc>
        <w:tc>
          <w:tcPr>
            <w:tcW w:w="1576" w:type="dxa"/>
          </w:tcPr>
          <w:p w14:paraId="3A1DA162" w14:textId="77777777" w:rsidR="00E11E98" w:rsidRPr="0006555F" w:rsidRDefault="00E11E98" w:rsidP="00E11E98">
            <w:pPr>
              <w:rPr>
                <w:rFonts w:asciiTheme="majorHAnsi" w:hAnsiTheme="majorHAnsi"/>
                <w:sz w:val="16"/>
                <w:szCs w:val="16"/>
              </w:rPr>
            </w:pPr>
          </w:p>
        </w:tc>
        <w:tc>
          <w:tcPr>
            <w:tcW w:w="1052" w:type="dxa"/>
          </w:tcPr>
          <w:p w14:paraId="1DC50D09" w14:textId="77777777" w:rsidR="00E11E98" w:rsidRPr="0006555F" w:rsidRDefault="00E11E98" w:rsidP="00E11E98">
            <w:pPr>
              <w:rPr>
                <w:rFonts w:asciiTheme="majorHAnsi" w:hAnsiTheme="majorHAnsi"/>
                <w:sz w:val="16"/>
                <w:szCs w:val="16"/>
              </w:rPr>
            </w:pPr>
          </w:p>
        </w:tc>
      </w:tr>
      <w:tr w:rsidR="00E11E98" w:rsidRPr="0006555F" w14:paraId="309B27B3" w14:textId="77777777" w:rsidTr="00E11E98">
        <w:tc>
          <w:tcPr>
            <w:tcW w:w="1368" w:type="dxa"/>
            <w:vMerge/>
          </w:tcPr>
          <w:p w14:paraId="16CB6EFA" w14:textId="77777777" w:rsidR="00E11E98" w:rsidRPr="0006555F" w:rsidRDefault="00E11E98" w:rsidP="00E11E98">
            <w:pPr>
              <w:rPr>
                <w:rFonts w:asciiTheme="majorHAnsi" w:hAnsiTheme="majorHAnsi"/>
                <w:sz w:val="16"/>
                <w:szCs w:val="16"/>
              </w:rPr>
            </w:pPr>
          </w:p>
        </w:tc>
        <w:tc>
          <w:tcPr>
            <w:tcW w:w="2346" w:type="dxa"/>
          </w:tcPr>
          <w:p w14:paraId="156D35A7" w14:textId="77777777" w:rsidR="00E11E98" w:rsidRPr="0006555F" w:rsidRDefault="00E11E98" w:rsidP="00E11E98">
            <w:pPr>
              <w:pStyle w:val="Body"/>
              <w:rPr>
                <w:rFonts w:asciiTheme="majorHAnsi" w:eastAsia="Didot" w:hAnsiTheme="majorHAnsi"/>
                <w:sz w:val="16"/>
                <w:szCs w:val="16"/>
              </w:rPr>
            </w:pPr>
            <w:r w:rsidRPr="0006555F">
              <w:rPr>
                <w:rFonts w:asciiTheme="majorHAnsi" w:eastAsia="Didot" w:hAnsiTheme="majorHAnsi"/>
                <w:color w:val="000090"/>
                <w:sz w:val="16"/>
                <w:szCs w:val="16"/>
              </w:rPr>
              <w:t>II.G.1.j.</w:t>
            </w:r>
            <w:r w:rsidRPr="0006555F">
              <w:rPr>
                <w:rFonts w:asciiTheme="majorHAnsi" w:eastAsia="Didot" w:hAnsiTheme="majorHAnsi"/>
                <w:sz w:val="16"/>
                <w:szCs w:val="16"/>
              </w:rPr>
              <w:t xml:space="preserve">  Knows ethical standards of professional organizations and credentialing bodies, and applications of ethical and legal considerations in professional counseling. </w:t>
            </w:r>
          </w:p>
        </w:tc>
        <w:tc>
          <w:tcPr>
            <w:tcW w:w="1181" w:type="dxa"/>
          </w:tcPr>
          <w:p w14:paraId="19B0106D" w14:textId="77777777" w:rsidR="00E11E98" w:rsidRPr="0006555F" w:rsidRDefault="00E11E98" w:rsidP="00E11E98">
            <w:pPr>
              <w:rPr>
                <w:rFonts w:asciiTheme="majorHAnsi" w:hAnsiTheme="majorHAnsi"/>
                <w:sz w:val="16"/>
                <w:szCs w:val="16"/>
              </w:rPr>
            </w:pPr>
          </w:p>
        </w:tc>
        <w:tc>
          <w:tcPr>
            <w:tcW w:w="1333" w:type="dxa"/>
            <w:shd w:val="clear" w:color="auto" w:fill="FFFF00"/>
          </w:tcPr>
          <w:p w14:paraId="1272E763"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Final Exam Items</w:t>
            </w:r>
          </w:p>
        </w:tc>
        <w:tc>
          <w:tcPr>
            <w:tcW w:w="1576" w:type="dxa"/>
          </w:tcPr>
          <w:p w14:paraId="5D2386DF" w14:textId="77777777" w:rsidR="00E11E98" w:rsidRPr="0006555F" w:rsidRDefault="00E11E98" w:rsidP="00E11E98">
            <w:pPr>
              <w:rPr>
                <w:rFonts w:asciiTheme="majorHAnsi" w:hAnsiTheme="majorHAnsi"/>
                <w:sz w:val="16"/>
                <w:szCs w:val="16"/>
              </w:rPr>
            </w:pPr>
          </w:p>
        </w:tc>
        <w:tc>
          <w:tcPr>
            <w:tcW w:w="1052" w:type="dxa"/>
          </w:tcPr>
          <w:p w14:paraId="36FA04E9" w14:textId="77777777" w:rsidR="00E11E98" w:rsidRPr="0006555F" w:rsidRDefault="00E11E98" w:rsidP="00E11E98">
            <w:pPr>
              <w:rPr>
                <w:rFonts w:asciiTheme="majorHAnsi" w:hAnsiTheme="majorHAnsi"/>
                <w:sz w:val="16"/>
                <w:szCs w:val="16"/>
              </w:rPr>
            </w:pPr>
          </w:p>
        </w:tc>
      </w:tr>
      <w:tr w:rsidR="00E11E98" w:rsidRPr="0006555F" w14:paraId="2962C4CE" w14:textId="77777777" w:rsidTr="00E11E98">
        <w:tc>
          <w:tcPr>
            <w:tcW w:w="1368" w:type="dxa"/>
            <w:vMerge/>
          </w:tcPr>
          <w:p w14:paraId="4B4EDBB0" w14:textId="77777777" w:rsidR="00E11E98" w:rsidRPr="0006555F" w:rsidRDefault="00E11E98" w:rsidP="00E11E98">
            <w:pPr>
              <w:rPr>
                <w:rFonts w:asciiTheme="majorHAnsi" w:hAnsiTheme="majorHAnsi"/>
                <w:sz w:val="16"/>
                <w:szCs w:val="16"/>
              </w:rPr>
            </w:pPr>
          </w:p>
        </w:tc>
        <w:tc>
          <w:tcPr>
            <w:tcW w:w="2346" w:type="dxa"/>
          </w:tcPr>
          <w:p w14:paraId="2B4ECABA" w14:textId="77777777" w:rsidR="00E11E98" w:rsidRPr="0006555F" w:rsidRDefault="00E11E98" w:rsidP="00E11E98">
            <w:pPr>
              <w:pStyle w:val="Body"/>
              <w:rPr>
                <w:rFonts w:asciiTheme="majorHAnsi" w:eastAsia="Didot" w:hAnsiTheme="majorHAnsi"/>
                <w:sz w:val="16"/>
                <w:szCs w:val="16"/>
              </w:rPr>
            </w:pPr>
            <w:r w:rsidRPr="0006555F">
              <w:rPr>
                <w:rFonts w:asciiTheme="majorHAnsi" w:eastAsia="Didot" w:hAnsiTheme="majorHAnsi"/>
                <w:color w:val="000090"/>
                <w:sz w:val="16"/>
                <w:szCs w:val="16"/>
              </w:rPr>
              <w:t>CMHC A.2</w:t>
            </w:r>
            <w:r w:rsidRPr="0006555F">
              <w:rPr>
                <w:rFonts w:asciiTheme="majorHAnsi" w:eastAsia="Didot" w:hAnsiTheme="majorHAnsi"/>
                <w:sz w:val="16"/>
                <w:szCs w:val="16"/>
              </w:rPr>
              <w:t xml:space="preserve"> Understands the ethical and legal considerations specifically related to the practice of CMHC.</w:t>
            </w:r>
          </w:p>
        </w:tc>
        <w:tc>
          <w:tcPr>
            <w:tcW w:w="1181" w:type="dxa"/>
          </w:tcPr>
          <w:p w14:paraId="08C4089B" w14:textId="77777777" w:rsidR="00E11E98" w:rsidRPr="0006555F" w:rsidRDefault="00E11E98" w:rsidP="00E11E98">
            <w:pPr>
              <w:rPr>
                <w:rFonts w:asciiTheme="majorHAnsi" w:hAnsiTheme="majorHAnsi"/>
                <w:sz w:val="16"/>
                <w:szCs w:val="16"/>
              </w:rPr>
            </w:pPr>
          </w:p>
        </w:tc>
        <w:tc>
          <w:tcPr>
            <w:tcW w:w="1333" w:type="dxa"/>
            <w:shd w:val="clear" w:color="auto" w:fill="FFFF00"/>
          </w:tcPr>
          <w:p w14:paraId="638ADD46"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Final Exam Items</w:t>
            </w:r>
          </w:p>
        </w:tc>
        <w:tc>
          <w:tcPr>
            <w:tcW w:w="1576" w:type="dxa"/>
          </w:tcPr>
          <w:p w14:paraId="6157C4C2" w14:textId="77777777" w:rsidR="00E11E98" w:rsidRPr="0006555F" w:rsidRDefault="00E11E98" w:rsidP="00E11E98">
            <w:pPr>
              <w:rPr>
                <w:rFonts w:asciiTheme="majorHAnsi" w:hAnsiTheme="majorHAnsi"/>
                <w:sz w:val="16"/>
                <w:szCs w:val="16"/>
              </w:rPr>
            </w:pPr>
          </w:p>
        </w:tc>
        <w:tc>
          <w:tcPr>
            <w:tcW w:w="1052" w:type="dxa"/>
          </w:tcPr>
          <w:p w14:paraId="7F2429C1" w14:textId="77777777" w:rsidR="00E11E98" w:rsidRPr="0006555F" w:rsidRDefault="00E11E98" w:rsidP="00E11E98">
            <w:pPr>
              <w:rPr>
                <w:rFonts w:asciiTheme="majorHAnsi" w:hAnsiTheme="majorHAnsi"/>
                <w:sz w:val="16"/>
                <w:szCs w:val="16"/>
              </w:rPr>
            </w:pPr>
          </w:p>
        </w:tc>
      </w:tr>
      <w:tr w:rsidR="00E11E98" w:rsidRPr="0006555F" w14:paraId="67E989E4" w14:textId="77777777" w:rsidTr="00E11E98">
        <w:tc>
          <w:tcPr>
            <w:tcW w:w="1368" w:type="dxa"/>
            <w:vMerge/>
          </w:tcPr>
          <w:p w14:paraId="4D24D7B2" w14:textId="77777777" w:rsidR="00E11E98" w:rsidRPr="0006555F" w:rsidRDefault="00E11E98" w:rsidP="00E11E98">
            <w:pPr>
              <w:rPr>
                <w:rFonts w:asciiTheme="majorHAnsi" w:hAnsiTheme="majorHAnsi"/>
                <w:sz w:val="16"/>
                <w:szCs w:val="16"/>
              </w:rPr>
            </w:pPr>
          </w:p>
        </w:tc>
        <w:tc>
          <w:tcPr>
            <w:tcW w:w="2346" w:type="dxa"/>
            <w:tcBorders>
              <w:bottom w:val="single" w:sz="4" w:space="0" w:color="auto"/>
            </w:tcBorders>
          </w:tcPr>
          <w:p w14:paraId="19739EBC" w14:textId="77777777" w:rsidR="00E11E98" w:rsidRPr="0006555F" w:rsidRDefault="00E11E98" w:rsidP="00E11E98">
            <w:pPr>
              <w:pStyle w:val="Body"/>
              <w:rPr>
                <w:rFonts w:asciiTheme="majorHAnsi" w:eastAsia="Didot" w:hAnsiTheme="majorHAnsi"/>
                <w:sz w:val="16"/>
                <w:szCs w:val="16"/>
              </w:rPr>
            </w:pPr>
            <w:r w:rsidRPr="0006555F">
              <w:rPr>
                <w:rFonts w:asciiTheme="majorHAnsi" w:eastAsia="Didot" w:hAnsiTheme="majorHAnsi"/>
                <w:color w:val="000090"/>
                <w:sz w:val="16"/>
                <w:szCs w:val="16"/>
              </w:rPr>
              <w:t>CMHC A.4</w:t>
            </w:r>
            <w:r w:rsidRPr="0006555F">
              <w:rPr>
                <w:rFonts w:asciiTheme="majorHAnsi" w:eastAsia="Didot" w:hAnsiTheme="majorHAnsi"/>
                <w:sz w:val="16"/>
                <w:szCs w:val="16"/>
              </w:rPr>
              <w:t xml:space="preserve"> Understands the ethical and legal considerations specifically related to the practice of CMHC.</w:t>
            </w:r>
          </w:p>
        </w:tc>
        <w:tc>
          <w:tcPr>
            <w:tcW w:w="1181" w:type="dxa"/>
            <w:tcBorders>
              <w:bottom w:val="single" w:sz="4" w:space="0" w:color="auto"/>
            </w:tcBorders>
          </w:tcPr>
          <w:p w14:paraId="039D4853" w14:textId="77777777" w:rsidR="00E11E98" w:rsidRPr="0006555F" w:rsidRDefault="00E11E98" w:rsidP="00E11E98">
            <w:pPr>
              <w:rPr>
                <w:rFonts w:asciiTheme="majorHAnsi" w:hAnsiTheme="majorHAnsi"/>
                <w:sz w:val="16"/>
                <w:szCs w:val="16"/>
              </w:rPr>
            </w:pPr>
          </w:p>
        </w:tc>
        <w:tc>
          <w:tcPr>
            <w:tcW w:w="1333" w:type="dxa"/>
            <w:tcBorders>
              <w:bottom w:val="single" w:sz="4" w:space="0" w:color="auto"/>
            </w:tcBorders>
            <w:shd w:val="clear" w:color="auto" w:fill="FFFF00"/>
          </w:tcPr>
          <w:p w14:paraId="43EC4A34"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Final Exam Items</w:t>
            </w:r>
          </w:p>
        </w:tc>
        <w:tc>
          <w:tcPr>
            <w:tcW w:w="1576" w:type="dxa"/>
            <w:tcBorders>
              <w:bottom w:val="single" w:sz="4" w:space="0" w:color="auto"/>
            </w:tcBorders>
          </w:tcPr>
          <w:p w14:paraId="5AE7939E" w14:textId="77777777" w:rsidR="00E11E98" w:rsidRPr="0006555F" w:rsidRDefault="00E11E98" w:rsidP="00E11E98">
            <w:pPr>
              <w:rPr>
                <w:rFonts w:asciiTheme="majorHAnsi" w:hAnsiTheme="majorHAnsi"/>
                <w:sz w:val="16"/>
                <w:szCs w:val="16"/>
              </w:rPr>
            </w:pPr>
          </w:p>
        </w:tc>
        <w:tc>
          <w:tcPr>
            <w:tcW w:w="1052" w:type="dxa"/>
            <w:tcBorders>
              <w:bottom w:val="single" w:sz="4" w:space="0" w:color="auto"/>
            </w:tcBorders>
          </w:tcPr>
          <w:p w14:paraId="0116EF5E" w14:textId="77777777" w:rsidR="00E11E98" w:rsidRPr="0006555F" w:rsidRDefault="00E11E98" w:rsidP="00E11E98">
            <w:pPr>
              <w:rPr>
                <w:rFonts w:asciiTheme="majorHAnsi" w:hAnsiTheme="majorHAnsi"/>
                <w:sz w:val="16"/>
                <w:szCs w:val="16"/>
              </w:rPr>
            </w:pPr>
          </w:p>
        </w:tc>
      </w:tr>
      <w:tr w:rsidR="00E11E98" w:rsidRPr="0006555F" w14:paraId="5F3E8470" w14:textId="77777777" w:rsidTr="00E11E98">
        <w:tc>
          <w:tcPr>
            <w:tcW w:w="1368" w:type="dxa"/>
            <w:vMerge/>
            <w:tcBorders>
              <w:bottom w:val="thinThickSmallGap" w:sz="24" w:space="0" w:color="auto"/>
            </w:tcBorders>
          </w:tcPr>
          <w:p w14:paraId="055BD822" w14:textId="77777777" w:rsidR="00E11E98" w:rsidRPr="0006555F" w:rsidRDefault="00E11E98" w:rsidP="00E11E98">
            <w:pPr>
              <w:rPr>
                <w:rFonts w:asciiTheme="majorHAnsi" w:hAnsiTheme="majorHAnsi"/>
                <w:sz w:val="16"/>
                <w:szCs w:val="16"/>
              </w:rPr>
            </w:pPr>
          </w:p>
        </w:tc>
        <w:tc>
          <w:tcPr>
            <w:tcW w:w="2346" w:type="dxa"/>
            <w:tcBorders>
              <w:bottom w:val="thinThickSmallGap" w:sz="24" w:space="0" w:color="auto"/>
            </w:tcBorders>
          </w:tcPr>
          <w:p w14:paraId="2F7F494C" w14:textId="77777777" w:rsidR="00E11E98" w:rsidRPr="0006555F" w:rsidRDefault="00E11E98" w:rsidP="00E11E98">
            <w:pPr>
              <w:pStyle w:val="Body"/>
              <w:rPr>
                <w:rFonts w:asciiTheme="majorHAnsi" w:eastAsia="Didot" w:hAnsiTheme="majorHAnsi"/>
                <w:sz w:val="16"/>
                <w:szCs w:val="16"/>
              </w:rPr>
            </w:pPr>
            <w:r w:rsidRPr="0006555F">
              <w:rPr>
                <w:rFonts w:asciiTheme="majorHAnsi" w:eastAsia="Didot" w:hAnsiTheme="majorHAnsi"/>
                <w:color w:val="000090"/>
                <w:sz w:val="16"/>
                <w:szCs w:val="16"/>
              </w:rPr>
              <w:t>CMHC B</w:t>
            </w:r>
            <w:r w:rsidRPr="0006555F">
              <w:rPr>
                <w:rFonts w:asciiTheme="majorHAnsi" w:eastAsia="Didot" w:hAnsiTheme="majorHAnsi"/>
                <w:sz w:val="16"/>
                <w:szCs w:val="16"/>
              </w:rPr>
              <w:t xml:space="preserve"> Demonstrates the ability to apply &amp; adhere to ethical and legal standards in clinical mental health counseling.</w:t>
            </w:r>
          </w:p>
        </w:tc>
        <w:tc>
          <w:tcPr>
            <w:tcW w:w="1181" w:type="dxa"/>
            <w:tcBorders>
              <w:bottom w:val="thinThickSmallGap" w:sz="24" w:space="0" w:color="auto"/>
            </w:tcBorders>
          </w:tcPr>
          <w:p w14:paraId="412BC43F" w14:textId="77777777" w:rsidR="00E11E98" w:rsidRPr="0006555F" w:rsidRDefault="00E11E98" w:rsidP="00E11E98">
            <w:pPr>
              <w:rPr>
                <w:rFonts w:asciiTheme="majorHAnsi" w:hAnsiTheme="majorHAnsi"/>
                <w:sz w:val="16"/>
                <w:szCs w:val="16"/>
              </w:rPr>
            </w:pPr>
          </w:p>
        </w:tc>
        <w:tc>
          <w:tcPr>
            <w:tcW w:w="1333" w:type="dxa"/>
            <w:tcBorders>
              <w:bottom w:val="thinThickSmallGap" w:sz="24" w:space="0" w:color="auto"/>
            </w:tcBorders>
          </w:tcPr>
          <w:p w14:paraId="47148458" w14:textId="77777777" w:rsidR="00E11E98" w:rsidRPr="0006555F" w:rsidRDefault="00E11E98" w:rsidP="00E11E98">
            <w:pPr>
              <w:rPr>
                <w:rFonts w:asciiTheme="majorHAnsi" w:hAnsiTheme="majorHAnsi"/>
                <w:sz w:val="16"/>
                <w:szCs w:val="16"/>
              </w:rPr>
            </w:pPr>
          </w:p>
        </w:tc>
        <w:tc>
          <w:tcPr>
            <w:tcW w:w="1576" w:type="dxa"/>
            <w:tcBorders>
              <w:bottom w:val="thinThickSmallGap" w:sz="24" w:space="0" w:color="auto"/>
            </w:tcBorders>
          </w:tcPr>
          <w:p w14:paraId="79260D8A" w14:textId="77777777" w:rsidR="00E11E98" w:rsidRPr="0006555F" w:rsidRDefault="00E11E98" w:rsidP="00E11E98">
            <w:pPr>
              <w:rPr>
                <w:rFonts w:asciiTheme="majorHAnsi" w:hAnsiTheme="majorHAnsi"/>
                <w:sz w:val="16"/>
                <w:szCs w:val="16"/>
              </w:rPr>
            </w:pPr>
          </w:p>
        </w:tc>
        <w:tc>
          <w:tcPr>
            <w:tcW w:w="1052" w:type="dxa"/>
            <w:tcBorders>
              <w:bottom w:val="thinThickSmallGap" w:sz="24" w:space="0" w:color="auto"/>
            </w:tcBorders>
          </w:tcPr>
          <w:p w14:paraId="43E264B6" w14:textId="77777777" w:rsidR="00E11E98" w:rsidRPr="0006555F" w:rsidRDefault="00E11E98" w:rsidP="00E11E98">
            <w:pPr>
              <w:rPr>
                <w:rFonts w:asciiTheme="majorHAnsi" w:hAnsiTheme="majorHAnsi"/>
                <w:sz w:val="16"/>
                <w:szCs w:val="16"/>
              </w:rPr>
            </w:pPr>
          </w:p>
        </w:tc>
      </w:tr>
      <w:tr w:rsidR="00E11E98" w:rsidRPr="0006555F" w14:paraId="2F71BDF5" w14:textId="77777777" w:rsidTr="00E11E98">
        <w:tc>
          <w:tcPr>
            <w:tcW w:w="1368" w:type="dxa"/>
            <w:vMerge w:val="restart"/>
            <w:shd w:val="clear" w:color="auto" w:fill="EEECE1" w:themeFill="background2"/>
          </w:tcPr>
          <w:p w14:paraId="7C6BB338"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CO611 Dynamics of Human Sexuality</w:t>
            </w:r>
          </w:p>
        </w:tc>
        <w:tc>
          <w:tcPr>
            <w:tcW w:w="2346" w:type="dxa"/>
            <w:tcBorders>
              <w:bottom w:val="single" w:sz="4" w:space="0" w:color="auto"/>
            </w:tcBorders>
          </w:tcPr>
          <w:p w14:paraId="4AC7792F" w14:textId="77777777" w:rsidR="00E11E98" w:rsidRPr="0006555F" w:rsidRDefault="00E11E98" w:rsidP="00E11E98">
            <w:pPr>
              <w:widowControl w:val="0"/>
              <w:tabs>
                <w:tab w:val="left" w:pos="220"/>
                <w:tab w:val="left" w:pos="720"/>
              </w:tabs>
              <w:autoSpaceDE w:val="0"/>
              <w:autoSpaceDN w:val="0"/>
              <w:adjustRightInd w:val="0"/>
              <w:spacing w:after="280"/>
              <w:rPr>
                <w:rFonts w:asciiTheme="majorHAnsi" w:hAnsiTheme="majorHAnsi" w:cs="Times"/>
                <w:sz w:val="16"/>
                <w:szCs w:val="16"/>
              </w:rPr>
            </w:pPr>
            <w:r w:rsidRPr="0006555F">
              <w:rPr>
                <w:rFonts w:asciiTheme="majorHAnsi" w:hAnsiTheme="majorHAnsi" w:cs="Times"/>
                <w:sz w:val="16"/>
                <w:szCs w:val="16"/>
              </w:rPr>
              <w:t>Understand human sexuality issues (gender, sexual functioning, and sexual orientation) and their impact on family and couple functioning</w:t>
            </w:r>
          </w:p>
        </w:tc>
        <w:tc>
          <w:tcPr>
            <w:tcW w:w="1181" w:type="dxa"/>
            <w:tcBorders>
              <w:bottom w:val="single" w:sz="4" w:space="0" w:color="auto"/>
            </w:tcBorders>
          </w:tcPr>
          <w:p w14:paraId="6180D411" w14:textId="77777777" w:rsidR="00E11E98" w:rsidRPr="0006555F" w:rsidRDefault="00E11E98" w:rsidP="00E11E98">
            <w:pPr>
              <w:rPr>
                <w:rFonts w:asciiTheme="majorHAnsi" w:hAnsiTheme="majorHAnsi"/>
                <w:sz w:val="16"/>
                <w:szCs w:val="16"/>
              </w:rPr>
            </w:pPr>
          </w:p>
        </w:tc>
        <w:tc>
          <w:tcPr>
            <w:tcW w:w="1333" w:type="dxa"/>
            <w:tcBorders>
              <w:bottom w:val="single" w:sz="4" w:space="0" w:color="auto"/>
            </w:tcBorders>
          </w:tcPr>
          <w:p w14:paraId="265481C5" w14:textId="77777777" w:rsidR="00E11E98" w:rsidRPr="0006555F" w:rsidRDefault="00E11E98" w:rsidP="00E11E98">
            <w:pPr>
              <w:rPr>
                <w:rFonts w:asciiTheme="majorHAnsi" w:hAnsiTheme="majorHAnsi"/>
                <w:sz w:val="16"/>
                <w:szCs w:val="16"/>
              </w:rPr>
            </w:pPr>
          </w:p>
        </w:tc>
        <w:tc>
          <w:tcPr>
            <w:tcW w:w="1576" w:type="dxa"/>
            <w:tcBorders>
              <w:bottom w:val="single" w:sz="4" w:space="0" w:color="auto"/>
            </w:tcBorders>
          </w:tcPr>
          <w:p w14:paraId="13032422" w14:textId="77777777" w:rsidR="00E11E98" w:rsidRPr="0006555F" w:rsidRDefault="00E11E98" w:rsidP="00E11E98">
            <w:pPr>
              <w:rPr>
                <w:rFonts w:asciiTheme="majorHAnsi" w:hAnsiTheme="majorHAnsi"/>
                <w:sz w:val="16"/>
                <w:szCs w:val="16"/>
              </w:rPr>
            </w:pPr>
          </w:p>
        </w:tc>
        <w:tc>
          <w:tcPr>
            <w:tcW w:w="1052" w:type="dxa"/>
            <w:tcBorders>
              <w:bottom w:val="single" w:sz="4" w:space="0" w:color="auto"/>
            </w:tcBorders>
          </w:tcPr>
          <w:p w14:paraId="7A8DDD5A" w14:textId="77777777" w:rsidR="00E11E98" w:rsidRPr="0006555F" w:rsidRDefault="00E11E98" w:rsidP="00E11E98">
            <w:pPr>
              <w:rPr>
                <w:rFonts w:asciiTheme="majorHAnsi" w:hAnsiTheme="majorHAnsi"/>
                <w:sz w:val="16"/>
                <w:szCs w:val="16"/>
              </w:rPr>
            </w:pPr>
          </w:p>
        </w:tc>
      </w:tr>
      <w:tr w:rsidR="00E11E98" w:rsidRPr="0006555F" w14:paraId="09EE8995" w14:textId="77777777" w:rsidTr="00E11E98">
        <w:tc>
          <w:tcPr>
            <w:tcW w:w="1368" w:type="dxa"/>
            <w:vMerge/>
            <w:shd w:val="clear" w:color="auto" w:fill="EEECE1" w:themeFill="background2"/>
          </w:tcPr>
          <w:p w14:paraId="39912803" w14:textId="77777777" w:rsidR="00E11E98" w:rsidRPr="0006555F" w:rsidRDefault="00E11E98" w:rsidP="00E11E98">
            <w:pPr>
              <w:rPr>
                <w:rFonts w:asciiTheme="majorHAnsi" w:hAnsiTheme="majorHAnsi"/>
                <w:sz w:val="16"/>
                <w:szCs w:val="16"/>
              </w:rPr>
            </w:pPr>
          </w:p>
        </w:tc>
        <w:tc>
          <w:tcPr>
            <w:tcW w:w="2346" w:type="dxa"/>
            <w:tcBorders>
              <w:bottom w:val="single" w:sz="4" w:space="0" w:color="auto"/>
            </w:tcBorders>
          </w:tcPr>
          <w:p w14:paraId="10B8C3EC" w14:textId="77777777" w:rsidR="00E11E98" w:rsidRPr="0006555F" w:rsidRDefault="00E11E98" w:rsidP="00E11E98">
            <w:pPr>
              <w:widowControl w:val="0"/>
              <w:tabs>
                <w:tab w:val="left" w:pos="220"/>
                <w:tab w:val="left" w:pos="720"/>
              </w:tabs>
              <w:autoSpaceDE w:val="0"/>
              <w:autoSpaceDN w:val="0"/>
              <w:adjustRightInd w:val="0"/>
              <w:spacing w:after="280"/>
              <w:rPr>
                <w:rFonts w:asciiTheme="majorHAnsi" w:hAnsiTheme="majorHAnsi" w:cs="Times"/>
                <w:sz w:val="16"/>
                <w:szCs w:val="16"/>
              </w:rPr>
            </w:pPr>
            <w:r w:rsidRPr="0006555F">
              <w:rPr>
                <w:rFonts w:asciiTheme="majorHAnsi" w:hAnsiTheme="majorHAnsi" w:cs="Times"/>
                <w:sz w:val="16"/>
                <w:szCs w:val="16"/>
              </w:rPr>
              <w:t>Understand and become comfortable with students’ own sexuality, as they integrate a Biblical sexual theology into their lives and counseling practice.</w:t>
            </w:r>
          </w:p>
        </w:tc>
        <w:tc>
          <w:tcPr>
            <w:tcW w:w="1181" w:type="dxa"/>
            <w:tcBorders>
              <w:bottom w:val="single" w:sz="4" w:space="0" w:color="auto"/>
            </w:tcBorders>
          </w:tcPr>
          <w:p w14:paraId="1B40FD7E" w14:textId="77777777" w:rsidR="00E11E98" w:rsidRPr="0006555F" w:rsidRDefault="00E11E98" w:rsidP="00E11E98">
            <w:pPr>
              <w:rPr>
                <w:rFonts w:asciiTheme="majorHAnsi" w:hAnsiTheme="majorHAnsi"/>
                <w:sz w:val="16"/>
                <w:szCs w:val="16"/>
              </w:rPr>
            </w:pPr>
          </w:p>
        </w:tc>
        <w:tc>
          <w:tcPr>
            <w:tcW w:w="1333" w:type="dxa"/>
            <w:tcBorders>
              <w:bottom w:val="single" w:sz="4" w:space="0" w:color="auto"/>
            </w:tcBorders>
          </w:tcPr>
          <w:p w14:paraId="27498C90" w14:textId="77777777" w:rsidR="00E11E98" w:rsidRPr="0006555F" w:rsidRDefault="00E11E98" w:rsidP="00E11E98">
            <w:pPr>
              <w:rPr>
                <w:rFonts w:asciiTheme="majorHAnsi" w:hAnsiTheme="majorHAnsi"/>
                <w:sz w:val="16"/>
                <w:szCs w:val="16"/>
              </w:rPr>
            </w:pPr>
          </w:p>
        </w:tc>
        <w:tc>
          <w:tcPr>
            <w:tcW w:w="1576" w:type="dxa"/>
            <w:tcBorders>
              <w:bottom w:val="single" w:sz="4" w:space="0" w:color="auto"/>
            </w:tcBorders>
          </w:tcPr>
          <w:p w14:paraId="4BA23638" w14:textId="77777777" w:rsidR="00E11E98" w:rsidRPr="0006555F" w:rsidRDefault="00E11E98" w:rsidP="00E11E98">
            <w:pPr>
              <w:rPr>
                <w:rFonts w:asciiTheme="majorHAnsi" w:hAnsiTheme="majorHAnsi"/>
                <w:sz w:val="16"/>
                <w:szCs w:val="16"/>
              </w:rPr>
            </w:pPr>
          </w:p>
        </w:tc>
        <w:tc>
          <w:tcPr>
            <w:tcW w:w="1052" w:type="dxa"/>
            <w:tcBorders>
              <w:bottom w:val="single" w:sz="4" w:space="0" w:color="auto"/>
            </w:tcBorders>
          </w:tcPr>
          <w:p w14:paraId="2906EE3E" w14:textId="77777777" w:rsidR="00E11E98" w:rsidRPr="0006555F" w:rsidRDefault="00E11E98" w:rsidP="00E11E98">
            <w:pPr>
              <w:rPr>
                <w:rFonts w:asciiTheme="majorHAnsi" w:hAnsiTheme="majorHAnsi"/>
                <w:sz w:val="16"/>
                <w:szCs w:val="16"/>
              </w:rPr>
            </w:pPr>
          </w:p>
        </w:tc>
      </w:tr>
      <w:tr w:rsidR="00E11E98" w:rsidRPr="0006555F" w14:paraId="31EE3B56" w14:textId="77777777" w:rsidTr="00E11E98">
        <w:tc>
          <w:tcPr>
            <w:tcW w:w="1368" w:type="dxa"/>
            <w:vMerge/>
            <w:shd w:val="clear" w:color="auto" w:fill="EEECE1" w:themeFill="background2"/>
          </w:tcPr>
          <w:p w14:paraId="1F20D06E" w14:textId="77777777" w:rsidR="00E11E98" w:rsidRPr="0006555F" w:rsidRDefault="00E11E98" w:rsidP="00E11E98">
            <w:pPr>
              <w:rPr>
                <w:rFonts w:asciiTheme="majorHAnsi" w:hAnsiTheme="majorHAnsi"/>
                <w:sz w:val="16"/>
                <w:szCs w:val="16"/>
              </w:rPr>
            </w:pPr>
          </w:p>
        </w:tc>
        <w:tc>
          <w:tcPr>
            <w:tcW w:w="2346" w:type="dxa"/>
            <w:tcBorders>
              <w:bottom w:val="single" w:sz="4" w:space="0" w:color="auto"/>
            </w:tcBorders>
          </w:tcPr>
          <w:p w14:paraId="48E8C162" w14:textId="77777777" w:rsidR="00E11E98" w:rsidRPr="0006555F" w:rsidRDefault="00E11E98" w:rsidP="00E11E98">
            <w:pPr>
              <w:widowControl w:val="0"/>
              <w:tabs>
                <w:tab w:val="left" w:pos="220"/>
                <w:tab w:val="left" w:pos="720"/>
              </w:tabs>
              <w:autoSpaceDE w:val="0"/>
              <w:autoSpaceDN w:val="0"/>
              <w:adjustRightInd w:val="0"/>
              <w:spacing w:after="280"/>
              <w:rPr>
                <w:rFonts w:asciiTheme="majorHAnsi" w:hAnsiTheme="majorHAnsi" w:cs="Times"/>
                <w:sz w:val="16"/>
                <w:szCs w:val="16"/>
              </w:rPr>
            </w:pPr>
            <w:r w:rsidRPr="0006555F">
              <w:rPr>
                <w:rFonts w:asciiTheme="majorHAnsi" w:hAnsiTheme="majorHAnsi" w:cs="Times"/>
                <w:sz w:val="16"/>
                <w:szCs w:val="16"/>
              </w:rPr>
              <w:t xml:space="preserve">Understand sexual biology, psychology, conception, sexual development, identity, fertility, birth control, sexual functioning, and Biblical values related to sexuality, identifying sexual disorders currently recognized in professional sex therapy and an initial understanding of typical treatment models and efficacy studies on these models. </w:t>
            </w:r>
          </w:p>
        </w:tc>
        <w:tc>
          <w:tcPr>
            <w:tcW w:w="1181" w:type="dxa"/>
            <w:tcBorders>
              <w:bottom w:val="single" w:sz="4" w:space="0" w:color="auto"/>
            </w:tcBorders>
          </w:tcPr>
          <w:p w14:paraId="244FBA00" w14:textId="77777777" w:rsidR="00E11E98" w:rsidRPr="0006555F" w:rsidRDefault="00E11E98" w:rsidP="00E11E98">
            <w:pPr>
              <w:rPr>
                <w:rFonts w:asciiTheme="majorHAnsi" w:hAnsiTheme="majorHAnsi"/>
                <w:sz w:val="16"/>
                <w:szCs w:val="16"/>
              </w:rPr>
            </w:pPr>
          </w:p>
        </w:tc>
        <w:tc>
          <w:tcPr>
            <w:tcW w:w="1333" w:type="dxa"/>
            <w:tcBorders>
              <w:bottom w:val="single" w:sz="4" w:space="0" w:color="auto"/>
            </w:tcBorders>
          </w:tcPr>
          <w:p w14:paraId="219F4CF9" w14:textId="77777777" w:rsidR="00E11E98" w:rsidRPr="0006555F" w:rsidRDefault="00E11E98" w:rsidP="00E11E98">
            <w:pPr>
              <w:rPr>
                <w:rFonts w:asciiTheme="majorHAnsi" w:hAnsiTheme="majorHAnsi"/>
                <w:sz w:val="16"/>
                <w:szCs w:val="16"/>
              </w:rPr>
            </w:pPr>
          </w:p>
        </w:tc>
        <w:tc>
          <w:tcPr>
            <w:tcW w:w="1576" w:type="dxa"/>
            <w:tcBorders>
              <w:bottom w:val="single" w:sz="4" w:space="0" w:color="auto"/>
            </w:tcBorders>
          </w:tcPr>
          <w:p w14:paraId="77589E0E" w14:textId="77777777" w:rsidR="00E11E98" w:rsidRPr="0006555F" w:rsidRDefault="00E11E98" w:rsidP="00E11E98">
            <w:pPr>
              <w:rPr>
                <w:rFonts w:asciiTheme="majorHAnsi" w:hAnsiTheme="majorHAnsi"/>
                <w:sz w:val="16"/>
                <w:szCs w:val="16"/>
              </w:rPr>
            </w:pPr>
          </w:p>
        </w:tc>
        <w:tc>
          <w:tcPr>
            <w:tcW w:w="1052" w:type="dxa"/>
            <w:tcBorders>
              <w:bottom w:val="single" w:sz="4" w:space="0" w:color="auto"/>
            </w:tcBorders>
          </w:tcPr>
          <w:p w14:paraId="1DB488BB" w14:textId="77777777" w:rsidR="00E11E98" w:rsidRPr="0006555F" w:rsidRDefault="00E11E98" w:rsidP="00E11E98">
            <w:pPr>
              <w:rPr>
                <w:rFonts w:asciiTheme="majorHAnsi" w:hAnsiTheme="majorHAnsi"/>
                <w:sz w:val="16"/>
                <w:szCs w:val="16"/>
              </w:rPr>
            </w:pPr>
          </w:p>
        </w:tc>
      </w:tr>
      <w:tr w:rsidR="00E11E98" w:rsidRPr="0006555F" w14:paraId="67780969" w14:textId="77777777" w:rsidTr="00E11E98">
        <w:tc>
          <w:tcPr>
            <w:tcW w:w="1368" w:type="dxa"/>
            <w:vMerge/>
            <w:shd w:val="clear" w:color="auto" w:fill="EEECE1" w:themeFill="background2"/>
          </w:tcPr>
          <w:p w14:paraId="1B671E12" w14:textId="77777777" w:rsidR="00E11E98" w:rsidRPr="0006555F" w:rsidRDefault="00E11E98" w:rsidP="00E11E98">
            <w:pPr>
              <w:rPr>
                <w:rFonts w:asciiTheme="majorHAnsi" w:hAnsiTheme="majorHAnsi"/>
                <w:sz w:val="16"/>
                <w:szCs w:val="16"/>
              </w:rPr>
            </w:pPr>
          </w:p>
        </w:tc>
        <w:tc>
          <w:tcPr>
            <w:tcW w:w="2346" w:type="dxa"/>
            <w:tcBorders>
              <w:bottom w:val="single" w:sz="4" w:space="0" w:color="auto"/>
            </w:tcBorders>
          </w:tcPr>
          <w:p w14:paraId="5DF96B7C" w14:textId="77777777" w:rsidR="00E11E98" w:rsidRPr="0006555F" w:rsidRDefault="00E11E98" w:rsidP="00E11E98">
            <w:pPr>
              <w:widowControl w:val="0"/>
              <w:tabs>
                <w:tab w:val="left" w:pos="220"/>
                <w:tab w:val="left" w:pos="720"/>
              </w:tabs>
              <w:autoSpaceDE w:val="0"/>
              <w:autoSpaceDN w:val="0"/>
              <w:adjustRightInd w:val="0"/>
              <w:spacing w:after="280"/>
              <w:rPr>
                <w:rFonts w:asciiTheme="majorHAnsi" w:hAnsiTheme="majorHAnsi" w:cs="Times"/>
                <w:sz w:val="16"/>
                <w:szCs w:val="16"/>
              </w:rPr>
            </w:pPr>
            <w:r w:rsidRPr="0006555F">
              <w:rPr>
                <w:rFonts w:asciiTheme="majorHAnsi" w:hAnsiTheme="majorHAnsi" w:cs="Times"/>
                <w:sz w:val="16"/>
                <w:szCs w:val="16"/>
              </w:rPr>
              <w:t xml:space="preserve">Understand common sexual questions, myths and problems, as basic therapeutic answers and interventions are developed with the ability to dialogue, educate, coach and strategically refer when needed. </w:t>
            </w:r>
          </w:p>
        </w:tc>
        <w:tc>
          <w:tcPr>
            <w:tcW w:w="1181" w:type="dxa"/>
            <w:tcBorders>
              <w:bottom w:val="single" w:sz="4" w:space="0" w:color="auto"/>
            </w:tcBorders>
          </w:tcPr>
          <w:p w14:paraId="449D50CF" w14:textId="77777777" w:rsidR="00E11E98" w:rsidRPr="0006555F" w:rsidRDefault="00E11E98" w:rsidP="00E11E98">
            <w:pPr>
              <w:rPr>
                <w:rFonts w:asciiTheme="majorHAnsi" w:hAnsiTheme="majorHAnsi"/>
                <w:sz w:val="16"/>
                <w:szCs w:val="16"/>
              </w:rPr>
            </w:pPr>
          </w:p>
        </w:tc>
        <w:tc>
          <w:tcPr>
            <w:tcW w:w="1333" w:type="dxa"/>
            <w:tcBorders>
              <w:bottom w:val="single" w:sz="4" w:space="0" w:color="auto"/>
            </w:tcBorders>
          </w:tcPr>
          <w:p w14:paraId="6231EA17" w14:textId="77777777" w:rsidR="00E11E98" w:rsidRPr="0006555F" w:rsidRDefault="00E11E98" w:rsidP="00E11E98">
            <w:pPr>
              <w:rPr>
                <w:rFonts w:asciiTheme="majorHAnsi" w:hAnsiTheme="majorHAnsi"/>
                <w:sz w:val="16"/>
                <w:szCs w:val="16"/>
              </w:rPr>
            </w:pPr>
          </w:p>
        </w:tc>
        <w:tc>
          <w:tcPr>
            <w:tcW w:w="1576" w:type="dxa"/>
            <w:tcBorders>
              <w:bottom w:val="single" w:sz="4" w:space="0" w:color="auto"/>
            </w:tcBorders>
          </w:tcPr>
          <w:p w14:paraId="2FEE6CD7" w14:textId="77777777" w:rsidR="00E11E98" w:rsidRPr="0006555F" w:rsidRDefault="00E11E98" w:rsidP="00E11E98">
            <w:pPr>
              <w:rPr>
                <w:rFonts w:asciiTheme="majorHAnsi" w:hAnsiTheme="majorHAnsi"/>
                <w:sz w:val="16"/>
                <w:szCs w:val="16"/>
              </w:rPr>
            </w:pPr>
          </w:p>
        </w:tc>
        <w:tc>
          <w:tcPr>
            <w:tcW w:w="1052" w:type="dxa"/>
            <w:tcBorders>
              <w:bottom w:val="single" w:sz="4" w:space="0" w:color="auto"/>
            </w:tcBorders>
          </w:tcPr>
          <w:p w14:paraId="68D250F1" w14:textId="77777777" w:rsidR="00E11E98" w:rsidRPr="0006555F" w:rsidRDefault="00E11E98" w:rsidP="00E11E98">
            <w:pPr>
              <w:rPr>
                <w:rFonts w:asciiTheme="majorHAnsi" w:hAnsiTheme="majorHAnsi"/>
                <w:sz w:val="16"/>
                <w:szCs w:val="16"/>
              </w:rPr>
            </w:pPr>
          </w:p>
        </w:tc>
      </w:tr>
      <w:tr w:rsidR="00E11E98" w:rsidRPr="0006555F" w14:paraId="763C0FC7" w14:textId="77777777" w:rsidTr="00E11E98">
        <w:tc>
          <w:tcPr>
            <w:tcW w:w="1368" w:type="dxa"/>
            <w:vMerge/>
            <w:tcBorders>
              <w:bottom w:val="threeDEngrave" w:sz="24" w:space="0" w:color="auto"/>
            </w:tcBorders>
            <w:shd w:val="clear" w:color="auto" w:fill="EEECE1" w:themeFill="background2"/>
          </w:tcPr>
          <w:p w14:paraId="030DF583" w14:textId="77777777" w:rsidR="00E11E98" w:rsidRPr="0006555F" w:rsidRDefault="00E11E98" w:rsidP="00E11E98">
            <w:pPr>
              <w:rPr>
                <w:rFonts w:asciiTheme="majorHAnsi" w:hAnsiTheme="majorHAnsi"/>
                <w:sz w:val="16"/>
                <w:szCs w:val="16"/>
              </w:rPr>
            </w:pPr>
          </w:p>
        </w:tc>
        <w:tc>
          <w:tcPr>
            <w:tcW w:w="2346" w:type="dxa"/>
            <w:tcBorders>
              <w:bottom w:val="threeDEngrave" w:sz="24" w:space="0" w:color="auto"/>
            </w:tcBorders>
          </w:tcPr>
          <w:p w14:paraId="49905970" w14:textId="77777777" w:rsidR="00E11E98" w:rsidRPr="0006555F" w:rsidRDefault="00E11E98" w:rsidP="00E11E98">
            <w:pPr>
              <w:widowControl w:val="0"/>
              <w:tabs>
                <w:tab w:val="left" w:pos="220"/>
                <w:tab w:val="left" w:pos="720"/>
              </w:tabs>
              <w:autoSpaceDE w:val="0"/>
              <w:autoSpaceDN w:val="0"/>
              <w:adjustRightInd w:val="0"/>
              <w:spacing w:after="280"/>
              <w:rPr>
                <w:rFonts w:asciiTheme="majorHAnsi" w:hAnsiTheme="majorHAnsi" w:cs="Times"/>
                <w:sz w:val="16"/>
                <w:szCs w:val="16"/>
              </w:rPr>
            </w:pPr>
            <w:r w:rsidRPr="0006555F">
              <w:rPr>
                <w:rFonts w:asciiTheme="majorHAnsi" w:hAnsiTheme="majorHAnsi" w:cs="Times"/>
                <w:sz w:val="16"/>
                <w:szCs w:val="16"/>
              </w:rPr>
              <w:t xml:space="preserve">Identify sexual disorders currently recognized in professional sex therapy and develop an initial understanding of typical treatment models and efficacy studies on these models. </w:t>
            </w:r>
          </w:p>
        </w:tc>
        <w:tc>
          <w:tcPr>
            <w:tcW w:w="1181" w:type="dxa"/>
            <w:tcBorders>
              <w:bottom w:val="threeDEngrave" w:sz="24" w:space="0" w:color="auto"/>
            </w:tcBorders>
          </w:tcPr>
          <w:p w14:paraId="41C3F608" w14:textId="77777777" w:rsidR="00E11E98" w:rsidRPr="0006555F" w:rsidRDefault="00E11E98" w:rsidP="00E11E98">
            <w:pPr>
              <w:rPr>
                <w:rFonts w:asciiTheme="majorHAnsi" w:hAnsiTheme="majorHAnsi"/>
                <w:sz w:val="16"/>
                <w:szCs w:val="16"/>
              </w:rPr>
            </w:pPr>
          </w:p>
        </w:tc>
        <w:tc>
          <w:tcPr>
            <w:tcW w:w="1333" w:type="dxa"/>
            <w:tcBorders>
              <w:bottom w:val="threeDEngrave" w:sz="24" w:space="0" w:color="auto"/>
            </w:tcBorders>
          </w:tcPr>
          <w:p w14:paraId="15C2614F" w14:textId="77777777" w:rsidR="00E11E98" w:rsidRPr="0006555F" w:rsidRDefault="00E11E98" w:rsidP="00E11E98">
            <w:pPr>
              <w:rPr>
                <w:rFonts w:asciiTheme="majorHAnsi" w:hAnsiTheme="majorHAnsi"/>
                <w:sz w:val="16"/>
                <w:szCs w:val="16"/>
              </w:rPr>
            </w:pPr>
          </w:p>
        </w:tc>
        <w:tc>
          <w:tcPr>
            <w:tcW w:w="1576" w:type="dxa"/>
            <w:tcBorders>
              <w:bottom w:val="threeDEngrave" w:sz="24" w:space="0" w:color="auto"/>
            </w:tcBorders>
          </w:tcPr>
          <w:p w14:paraId="5D1BC35A" w14:textId="77777777" w:rsidR="00E11E98" w:rsidRPr="0006555F" w:rsidRDefault="00E11E98" w:rsidP="00E11E98">
            <w:pPr>
              <w:rPr>
                <w:rFonts w:asciiTheme="majorHAnsi" w:hAnsiTheme="majorHAnsi"/>
                <w:sz w:val="16"/>
                <w:szCs w:val="16"/>
              </w:rPr>
            </w:pPr>
          </w:p>
        </w:tc>
        <w:tc>
          <w:tcPr>
            <w:tcW w:w="1052" w:type="dxa"/>
            <w:tcBorders>
              <w:bottom w:val="threeDEngrave" w:sz="24" w:space="0" w:color="auto"/>
            </w:tcBorders>
          </w:tcPr>
          <w:p w14:paraId="0D22419E" w14:textId="77777777" w:rsidR="00E11E98" w:rsidRPr="0006555F" w:rsidRDefault="00E11E98" w:rsidP="00E11E98">
            <w:pPr>
              <w:rPr>
                <w:rFonts w:asciiTheme="majorHAnsi" w:hAnsiTheme="majorHAnsi"/>
                <w:sz w:val="16"/>
                <w:szCs w:val="16"/>
              </w:rPr>
            </w:pPr>
          </w:p>
        </w:tc>
      </w:tr>
      <w:tr w:rsidR="00E11E98" w:rsidRPr="0006555F" w14:paraId="4D0FFB0A" w14:textId="77777777" w:rsidTr="00E11E98">
        <w:tc>
          <w:tcPr>
            <w:tcW w:w="1368" w:type="dxa"/>
            <w:tcBorders>
              <w:top w:val="threeDEngrave" w:sz="24" w:space="0" w:color="auto"/>
            </w:tcBorders>
            <w:shd w:val="clear" w:color="auto" w:fill="auto"/>
          </w:tcPr>
          <w:p w14:paraId="79364D23"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CO622 Theories of Personality Development Across the Life Span</w:t>
            </w:r>
          </w:p>
        </w:tc>
        <w:tc>
          <w:tcPr>
            <w:tcW w:w="2346" w:type="dxa"/>
            <w:tcBorders>
              <w:top w:val="threeDEngrave" w:sz="24" w:space="0" w:color="auto"/>
            </w:tcBorders>
            <w:shd w:val="clear" w:color="auto" w:fill="auto"/>
          </w:tcPr>
          <w:p w14:paraId="333A1DB2" w14:textId="77777777" w:rsidR="00E11E98" w:rsidRPr="0006555F" w:rsidRDefault="00E11E98" w:rsidP="00E11E98">
            <w:pPr>
              <w:autoSpaceDE w:val="0"/>
              <w:autoSpaceDN w:val="0"/>
              <w:adjustRightInd w:val="0"/>
              <w:rPr>
                <w:rFonts w:asciiTheme="majorHAnsi" w:hAnsiTheme="majorHAnsi"/>
                <w:i/>
                <w:sz w:val="16"/>
                <w:szCs w:val="16"/>
              </w:rPr>
            </w:pPr>
            <w:r w:rsidRPr="0006555F">
              <w:rPr>
                <w:rFonts w:asciiTheme="majorHAnsi" w:hAnsiTheme="majorHAnsi" w:cs="Arial"/>
                <w:i/>
                <w:sz w:val="16"/>
                <w:szCs w:val="16"/>
              </w:rPr>
              <w:t xml:space="preserve">CMHC A.5 </w:t>
            </w:r>
            <w:r w:rsidRPr="0006555F">
              <w:rPr>
                <w:rFonts w:asciiTheme="majorHAnsi" w:hAnsiTheme="majorHAnsi"/>
                <w:i/>
                <w:sz w:val="16"/>
                <w:szCs w:val="16"/>
              </w:rPr>
              <w:t>Understands a variety of models and theories related to clinical mental health counseling, including the methods, models, and principles of clinical supervision.</w:t>
            </w:r>
          </w:p>
          <w:p w14:paraId="5791F161" w14:textId="77777777" w:rsidR="00E11E98" w:rsidRPr="0006555F" w:rsidRDefault="00E11E98" w:rsidP="00E11E98">
            <w:pPr>
              <w:ind w:left="720"/>
              <w:rPr>
                <w:rFonts w:asciiTheme="majorHAnsi" w:eastAsia="Didot" w:hAnsiTheme="majorHAnsi"/>
                <w:color w:val="000090"/>
                <w:sz w:val="16"/>
                <w:szCs w:val="16"/>
              </w:rPr>
            </w:pPr>
          </w:p>
        </w:tc>
        <w:tc>
          <w:tcPr>
            <w:tcW w:w="1181" w:type="dxa"/>
            <w:tcBorders>
              <w:top w:val="threeDEngrave" w:sz="24" w:space="0" w:color="auto"/>
            </w:tcBorders>
            <w:shd w:val="clear" w:color="auto" w:fill="auto"/>
          </w:tcPr>
          <w:p w14:paraId="14E60D87" w14:textId="77777777" w:rsidR="00E11E98" w:rsidRPr="0006555F" w:rsidRDefault="00E11E98" w:rsidP="00E11E98">
            <w:pPr>
              <w:rPr>
                <w:rFonts w:asciiTheme="majorHAnsi" w:hAnsiTheme="majorHAnsi"/>
                <w:sz w:val="16"/>
                <w:szCs w:val="16"/>
              </w:rPr>
            </w:pPr>
          </w:p>
        </w:tc>
        <w:tc>
          <w:tcPr>
            <w:tcW w:w="1333" w:type="dxa"/>
            <w:tcBorders>
              <w:top w:val="threeDEngrave" w:sz="24" w:space="0" w:color="auto"/>
            </w:tcBorders>
            <w:shd w:val="clear" w:color="auto" w:fill="auto"/>
          </w:tcPr>
          <w:p w14:paraId="58A1AE1C" w14:textId="77777777" w:rsidR="00E11E98" w:rsidRPr="0006555F" w:rsidRDefault="00E11E98" w:rsidP="00E11E98">
            <w:pPr>
              <w:rPr>
                <w:rFonts w:asciiTheme="majorHAnsi" w:hAnsiTheme="majorHAnsi"/>
                <w:sz w:val="16"/>
                <w:szCs w:val="16"/>
              </w:rPr>
            </w:pPr>
          </w:p>
        </w:tc>
        <w:tc>
          <w:tcPr>
            <w:tcW w:w="1576" w:type="dxa"/>
            <w:tcBorders>
              <w:top w:val="threeDEngrave" w:sz="24" w:space="0" w:color="auto"/>
            </w:tcBorders>
            <w:shd w:val="clear" w:color="auto" w:fill="auto"/>
          </w:tcPr>
          <w:p w14:paraId="4DA15F9B" w14:textId="77777777" w:rsidR="00E11E98" w:rsidRPr="0006555F" w:rsidRDefault="00E11E98" w:rsidP="00E11E98">
            <w:pPr>
              <w:rPr>
                <w:rFonts w:asciiTheme="majorHAnsi" w:hAnsiTheme="majorHAnsi"/>
                <w:sz w:val="16"/>
                <w:szCs w:val="16"/>
              </w:rPr>
            </w:pPr>
          </w:p>
        </w:tc>
        <w:tc>
          <w:tcPr>
            <w:tcW w:w="1052" w:type="dxa"/>
            <w:tcBorders>
              <w:top w:val="threeDEngrave" w:sz="24" w:space="0" w:color="auto"/>
            </w:tcBorders>
            <w:shd w:val="clear" w:color="auto" w:fill="auto"/>
          </w:tcPr>
          <w:p w14:paraId="42DDABAE" w14:textId="77777777" w:rsidR="00E11E98" w:rsidRPr="0006555F" w:rsidRDefault="00E11E98" w:rsidP="00E11E98">
            <w:pPr>
              <w:rPr>
                <w:rFonts w:asciiTheme="majorHAnsi" w:hAnsiTheme="majorHAnsi"/>
                <w:sz w:val="16"/>
                <w:szCs w:val="16"/>
              </w:rPr>
            </w:pPr>
          </w:p>
        </w:tc>
      </w:tr>
      <w:tr w:rsidR="00E11E98" w:rsidRPr="0006555F" w14:paraId="16615A73" w14:textId="77777777" w:rsidTr="00E11E98">
        <w:tc>
          <w:tcPr>
            <w:tcW w:w="1368" w:type="dxa"/>
            <w:shd w:val="clear" w:color="auto" w:fill="auto"/>
          </w:tcPr>
          <w:p w14:paraId="791E9DC0" w14:textId="77777777" w:rsidR="00E11E98" w:rsidRPr="0006555F" w:rsidRDefault="00E11E98" w:rsidP="00E11E98">
            <w:pPr>
              <w:rPr>
                <w:rFonts w:asciiTheme="majorHAnsi" w:hAnsiTheme="majorHAnsi"/>
                <w:sz w:val="16"/>
                <w:szCs w:val="16"/>
              </w:rPr>
            </w:pPr>
          </w:p>
        </w:tc>
        <w:tc>
          <w:tcPr>
            <w:tcW w:w="2346" w:type="dxa"/>
            <w:shd w:val="clear" w:color="auto" w:fill="auto"/>
          </w:tcPr>
          <w:p w14:paraId="2696B6E7" w14:textId="77777777" w:rsidR="00E11E98" w:rsidRPr="0006555F" w:rsidRDefault="00E11E98" w:rsidP="00E11E98">
            <w:pPr>
              <w:pStyle w:val="Body"/>
              <w:rPr>
                <w:rFonts w:asciiTheme="majorHAnsi" w:hAnsiTheme="majorHAnsi" w:cs="Arial"/>
                <w:sz w:val="16"/>
                <w:szCs w:val="16"/>
              </w:rPr>
            </w:pPr>
            <w:r w:rsidRPr="0006555F">
              <w:rPr>
                <w:rFonts w:asciiTheme="majorHAnsi" w:hAnsiTheme="majorHAnsi" w:cs="Arial"/>
                <w:sz w:val="16"/>
                <w:szCs w:val="16"/>
              </w:rPr>
              <w:t>CMHC A.9 The student understands the impact of crises, disasters, and other trauma-causing events on people.</w:t>
            </w:r>
          </w:p>
        </w:tc>
        <w:tc>
          <w:tcPr>
            <w:tcW w:w="1181" w:type="dxa"/>
            <w:shd w:val="clear" w:color="auto" w:fill="auto"/>
          </w:tcPr>
          <w:p w14:paraId="7EF381F9" w14:textId="77777777" w:rsidR="00E11E98" w:rsidRPr="0006555F" w:rsidRDefault="00E11E98" w:rsidP="00E11E98">
            <w:pPr>
              <w:rPr>
                <w:rFonts w:asciiTheme="majorHAnsi" w:hAnsiTheme="majorHAnsi"/>
                <w:sz w:val="16"/>
                <w:szCs w:val="16"/>
              </w:rPr>
            </w:pPr>
          </w:p>
        </w:tc>
        <w:tc>
          <w:tcPr>
            <w:tcW w:w="1333" w:type="dxa"/>
            <w:shd w:val="clear" w:color="auto" w:fill="auto"/>
          </w:tcPr>
          <w:p w14:paraId="5ECE274A" w14:textId="77777777" w:rsidR="00E11E98" w:rsidRPr="0006555F" w:rsidRDefault="00E11E98" w:rsidP="00E11E98">
            <w:pPr>
              <w:rPr>
                <w:rFonts w:asciiTheme="majorHAnsi" w:hAnsiTheme="majorHAnsi"/>
                <w:sz w:val="16"/>
                <w:szCs w:val="16"/>
              </w:rPr>
            </w:pPr>
          </w:p>
        </w:tc>
        <w:tc>
          <w:tcPr>
            <w:tcW w:w="1576" w:type="dxa"/>
            <w:shd w:val="clear" w:color="auto" w:fill="auto"/>
          </w:tcPr>
          <w:p w14:paraId="25C62936" w14:textId="77777777" w:rsidR="00E11E98" w:rsidRPr="0006555F" w:rsidRDefault="00E11E98" w:rsidP="00E11E98">
            <w:pPr>
              <w:rPr>
                <w:rFonts w:asciiTheme="majorHAnsi" w:hAnsiTheme="majorHAnsi"/>
                <w:sz w:val="16"/>
                <w:szCs w:val="16"/>
              </w:rPr>
            </w:pPr>
          </w:p>
        </w:tc>
        <w:tc>
          <w:tcPr>
            <w:tcW w:w="1052" w:type="dxa"/>
            <w:shd w:val="clear" w:color="auto" w:fill="auto"/>
          </w:tcPr>
          <w:p w14:paraId="3E27C29A" w14:textId="77777777" w:rsidR="00E11E98" w:rsidRPr="0006555F" w:rsidRDefault="00E11E98" w:rsidP="00E11E98">
            <w:pPr>
              <w:rPr>
                <w:rFonts w:asciiTheme="majorHAnsi" w:hAnsiTheme="majorHAnsi"/>
                <w:sz w:val="16"/>
                <w:szCs w:val="16"/>
              </w:rPr>
            </w:pPr>
          </w:p>
        </w:tc>
      </w:tr>
      <w:tr w:rsidR="00E11E98" w:rsidRPr="0006555F" w14:paraId="666B60E1" w14:textId="77777777" w:rsidTr="00E11E98">
        <w:tc>
          <w:tcPr>
            <w:tcW w:w="1368" w:type="dxa"/>
            <w:shd w:val="clear" w:color="auto" w:fill="auto"/>
          </w:tcPr>
          <w:p w14:paraId="2FD7B2B6" w14:textId="77777777" w:rsidR="00E11E98" w:rsidRPr="0006555F" w:rsidRDefault="00E11E98" w:rsidP="00E11E98">
            <w:pPr>
              <w:rPr>
                <w:rFonts w:asciiTheme="majorHAnsi" w:hAnsiTheme="majorHAnsi"/>
                <w:sz w:val="16"/>
                <w:szCs w:val="16"/>
              </w:rPr>
            </w:pPr>
          </w:p>
        </w:tc>
        <w:tc>
          <w:tcPr>
            <w:tcW w:w="2346" w:type="dxa"/>
            <w:shd w:val="clear" w:color="auto" w:fill="auto"/>
          </w:tcPr>
          <w:p w14:paraId="00EFCE28" w14:textId="77777777" w:rsidR="00E11E98" w:rsidRPr="0006555F" w:rsidRDefault="00E11E98" w:rsidP="00E11E98">
            <w:pPr>
              <w:autoSpaceDE w:val="0"/>
              <w:autoSpaceDN w:val="0"/>
              <w:adjustRightInd w:val="0"/>
              <w:rPr>
                <w:rFonts w:asciiTheme="majorHAnsi" w:hAnsiTheme="majorHAnsi"/>
                <w:i/>
                <w:sz w:val="16"/>
                <w:szCs w:val="16"/>
              </w:rPr>
            </w:pPr>
            <w:r w:rsidRPr="0006555F">
              <w:rPr>
                <w:rFonts w:asciiTheme="majorHAnsi" w:hAnsiTheme="majorHAnsi" w:cs="Arial"/>
                <w:i/>
                <w:sz w:val="16"/>
                <w:szCs w:val="16"/>
              </w:rPr>
              <w:t xml:space="preserve">CMHC C.6 </w:t>
            </w:r>
            <w:r w:rsidRPr="0006555F">
              <w:rPr>
                <w:rFonts w:asciiTheme="majorHAnsi" w:hAnsiTheme="majorHAnsi"/>
                <w:i/>
                <w:sz w:val="16"/>
                <w:szCs w:val="16"/>
              </w:rPr>
              <w:t>Knows the principles, models, and documentation formats of biopsychosocial case conceptualization and treatment planning.</w:t>
            </w:r>
          </w:p>
          <w:p w14:paraId="0AC48670" w14:textId="77777777" w:rsidR="00E11E98" w:rsidRPr="0006555F" w:rsidRDefault="00E11E98" w:rsidP="00E11E98">
            <w:pPr>
              <w:ind w:left="720"/>
              <w:rPr>
                <w:rFonts w:asciiTheme="majorHAnsi" w:eastAsia="Didot" w:hAnsiTheme="majorHAnsi"/>
                <w:color w:val="000090"/>
                <w:sz w:val="16"/>
                <w:szCs w:val="16"/>
              </w:rPr>
            </w:pPr>
          </w:p>
        </w:tc>
        <w:tc>
          <w:tcPr>
            <w:tcW w:w="1181" w:type="dxa"/>
            <w:shd w:val="clear" w:color="auto" w:fill="auto"/>
          </w:tcPr>
          <w:p w14:paraId="3066291E" w14:textId="77777777" w:rsidR="00E11E98" w:rsidRPr="0006555F" w:rsidRDefault="00E11E98" w:rsidP="00E11E98">
            <w:pPr>
              <w:rPr>
                <w:rFonts w:asciiTheme="majorHAnsi" w:hAnsiTheme="majorHAnsi"/>
                <w:sz w:val="16"/>
                <w:szCs w:val="16"/>
              </w:rPr>
            </w:pPr>
          </w:p>
        </w:tc>
        <w:tc>
          <w:tcPr>
            <w:tcW w:w="1333" w:type="dxa"/>
            <w:shd w:val="clear" w:color="auto" w:fill="auto"/>
          </w:tcPr>
          <w:p w14:paraId="5A442C3E" w14:textId="77777777" w:rsidR="00E11E98" w:rsidRPr="0006555F" w:rsidRDefault="00E11E98" w:rsidP="00E11E98">
            <w:pPr>
              <w:rPr>
                <w:rFonts w:asciiTheme="majorHAnsi" w:hAnsiTheme="majorHAnsi"/>
                <w:sz w:val="16"/>
                <w:szCs w:val="16"/>
              </w:rPr>
            </w:pPr>
          </w:p>
        </w:tc>
        <w:tc>
          <w:tcPr>
            <w:tcW w:w="1576" w:type="dxa"/>
            <w:shd w:val="clear" w:color="auto" w:fill="auto"/>
          </w:tcPr>
          <w:p w14:paraId="04621B89" w14:textId="77777777" w:rsidR="00E11E98" w:rsidRPr="0006555F" w:rsidRDefault="00E11E98" w:rsidP="00E11E98">
            <w:pPr>
              <w:rPr>
                <w:rFonts w:asciiTheme="majorHAnsi" w:hAnsiTheme="majorHAnsi"/>
                <w:sz w:val="16"/>
                <w:szCs w:val="16"/>
              </w:rPr>
            </w:pPr>
          </w:p>
        </w:tc>
        <w:tc>
          <w:tcPr>
            <w:tcW w:w="1052" w:type="dxa"/>
            <w:shd w:val="clear" w:color="auto" w:fill="auto"/>
          </w:tcPr>
          <w:p w14:paraId="42C6F9D6" w14:textId="77777777" w:rsidR="00E11E98" w:rsidRPr="0006555F" w:rsidRDefault="00E11E98" w:rsidP="00E11E98">
            <w:pPr>
              <w:rPr>
                <w:rFonts w:asciiTheme="majorHAnsi" w:hAnsiTheme="majorHAnsi"/>
                <w:sz w:val="16"/>
                <w:szCs w:val="16"/>
              </w:rPr>
            </w:pPr>
          </w:p>
        </w:tc>
      </w:tr>
      <w:tr w:rsidR="00E11E98" w:rsidRPr="0006555F" w14:paraId="374BC852" w14:textId="77777777" w:rsidTr="00E11E98">
        <w:tc>
          <w:tcPr>
            <w:tcW w:w="1368" w:type="dxa"/>
            <w:shd w:val="clear" w:color="auto" w:fill="auto"/>
          </w:tcPr>
          <w:p w14:paraId="40708549" w14:textId="77777777" w:rsidR="00E11E98" w:rsidRPr="0006555F" w:rsidRDefault="00E11E98" w:rsidP="00E11E98">
            <w:pPr>
              <w:rPr>
                <w:rFonts w:asciiTheme="majorHAnsi" w:hAnsiTheme="majorHAnsi"/>
                <w:sz w:val="16"/>
                <w:szCs w:val="16"/>
              </w:rPr>
            </w:pPr>
          </w:p>
        </w:tc>
        <w:tc>
          <w:tcPr>
            <w:tcW w:w="2346" w:type="dxa"/>
            <w:shd w:val="clear" w:color="auto" w:fill="auto"/>
          </w:tcPr>
          <w:p w14:paraId="37B60A6D"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cs="Arial"/>
                <w:i/>
                <w:sz w:val="16"/>
                <w:szCs w:val="16"/>
              </w:rPr>
              <w:t xml:space="preserve">CMHC D.3 </w:t>
            </w:r>
            <w:r w:rsidRPr="0006555F">
              <w:rPr>
                <w:rFonts w:asciiTheme="majorHAnsi" w:hAnsiTheme="majorHAnsi"/>
                <w:i/>
                <w:sz w:val="16"/>
                <w:szCs w:val="16"/>
              </w:rPr>
              <w:t>Promotes optimal human development, wellness, and mental health through prevention, education, and advocacy activities</w:t>
            </w:r>
          </w:p>
        </w:tc>
        <w:tc>
          <w:tcPr>
            <w:tcW w:w="1181" w:type="dxa"/>
            <w:shd w:val="clear" w:color="auto" w:fill="auto"/>
          </w:tcPr>
          <w:p w14:paraId="5DBAC752" w14:textId="77777777" w:rsidR="00E11E98" w:rsidRPr="0006555F" w:rsidRDefault="00E11E98" w:rsidP="00E11E98">
            <w:pPr>
              <w:rPr>
                <w:rFonts w:asciiTheme="majorHAnsi" w:hAnsiTheme="majorHAnsi"/>
                <w:sz w:val="16"/>
                <w:szCs w:val="16"/>
              </w:rPr>
            </w:pPr>
          </w:p>
        </w:tc>
        <w:tc>
          <w:tcPr>
            <w:tcW w:w="1333" w:type="dxa"/>
            <w:shd w:val="clear" w:color="auto" w:fill="auto"/>
          </w:tcPr>
          <w:p w14:paraId="617D78D1" w14:textId="77777777" w:rsidR="00E11E98" w:rsidRPr="0006555F" w:rsidRDefault="00E11E98" w:rsidP="00E11E98">
            <w:pPr>
              <w:rPr>
                <w:rFonts w:asciiTheme="majorHAnsi" w:hAnsiTheme="majorHAnsi"/>
                <w:sz w:val="16"/>
                <w:szCs w:val="16"/>
              </w:rPr>
            </w:pPr>
          </w:p>
        </w:tc>
        <w:tc>
          <w:tcPr>
            <w:tcW w:w="1576" w:type="dxa"/>
            <w:shd w:val="clear" w:color="auto" w:fill="auto"/>
          </w:tcPr>
          <w:p w14:paraId="2590D693" w14:textId="77777777" w:rsidR="00E11E98" w:rsidRPr="0006555F" w:rsidRDefault="00E11E98" w:rsidP="00E11E98">
            <w:pPr>
              <w:rPr>
                <w:rFonts w:asciiTheme="majorHAnsi" w:hAnsiTheme="majorHAnsi"/>
                <w:sz w:val="16"/>
                <w:szCs w:val="16"/>
              </w:rPr>
            </w:pPr>
          </w:p>
        </w:tc>
        <w:tc>
          <w:tcPr>
            <w:tcW w:w="1052" w:type="dxa"/>
            <w:shd w:val="clear" w:color="auto" w:fill="auto"/>
          </w:tcPr>
          <w:p w14:paraId="4084876A" w14:textId="77777777" w:rsidR="00E11E98" w:rsidRPr="0006555F" w:rsidRDefault="00E11E98" w:rsidP="00E11E98">
            <w:pPr>
              <w:rPr>
                <w:rFonts w:asciiTheme="majorHAnsi" w:hAnsiTheme="majorHAnsi"/>
                <w:sz w:val="16"/>
                <w:szCs w:val="16"/>
              </w:rPr>
            </w:pPr>
          </w:p>
        </w:tc>
      </w:tr>
      <w:tr w:rsidR="00E11E98" w:rsidRPr="0006555F" w14:paraId="075B6C96" w14:textId="77777777" w:rsidTr="00E11E98">
        <w:tc>
          <w:tcPr>
            <w:tcW w:w="1368" w:type="dxa"/>
            <w:shd w:val="clear" w:color="auto" w:fill="auto"/>
          </w:tcPr>
          <w:p w14:paraId="7150D152" w14:textId="77777777" w:rsidR="00E11E98" w:rsidRPr="0006555F" w:rsidRDefault="00E11E98" w:rsidP="00E11E98">
            <w:pPr>
              <w:rPr>
                <w:rFonts w:asciiTheme="majorHAnsi" w:hAnsiTheme="majorHAnsi"/>
                <w:sz w:val="16"/>
                <w:szCs w:val="16"/>
              </w:rPr>
            </w:pPr>
          </w:p>
        </w:tc>
        <w:tc>
          <w:tcPr>
            <w:tcW w:w="2346" w:type="dxa"/>
            <w:shd w:val="clear" w:color="auto" w:fill="auto"/>
          </w:tcPr>
          <w:p w14:paraId="447B2755" w14:textId="77777777" w:rsidR="00E11E98" w:rsidRPr="0006555F" w:rsidRDefault="00E11E98" w:rsidP="00E11E98">
            <w:pPr>
              <w:autoSpaceDE w:val="0"/>
              <w:autoSpaceDN w:val="0"/>
              <w:adjustRightInd w:val="0"/>
              <w:rPr>
                <w:rFonts w:asciiTheme="majorHAnsi" w:hAnsiTheme="majorHAnsi"/>
                <w:i/>
                <w:sz w:val="16"/>
                <w:szCs w:val="16"/>
              </w:rPr>
            </w:pPr>
            <w:r w:rsidRPr="0006555F">
              <w:rPr>
                <w:rFonts w:asciiTheme="majorHAnsi" w:hAnsiTheme="majorHAnsi" w:cs="Arial"/>
                <w:i/>
                <w:sz w:val="16"/>
                <w:szCs w:val="16"/>
              </w:rPr>
              <w:t xml:space="preserve">CMHC D.9 </w:t>
            </w:r>
            <w:r w:rsidRPr="0006555F">
              <w:rPr>
                <w:rFonts w:asciiTheme="majorHAnsi" w:hAnsiTheme="majorHAnsi"/>
                <w:i/>
                <w:sz w:val="16"/>
                <w:szCs w:val="16"/>
              </w:rPr>
              <w:t>Demonstrates the ability to recognize his or her own limitations as a clinical mental health counselor and to seek supervision or refer clients when appropriate.</w:t>
            </w:r>
          </w:p>
          <w:p w14:paraId="43A0BB20" w14:textId="77777777" w:rsidR="00E11E98" w:rsidRPr="0006555F" w:rsidRDefault="00E11E98" w:rsidP="00E11E98">
            <w:pPr>
              <w:ind w:left="720"/>
              <w:rPr>
                <w:rFonts w:asciiTheme="majorHAnsi" w:eastAsia="Didot" w:hAnsiTheme="majorHAnsi"/>
                <w:color w:val="000090"/>
                <w:sz w:val="16"/>
                <w:szCs w:val="16"/>
              </w:rPr>
            </w:pPr>
          </w:p>
        </w:tc>
        <w:tc>
          <w:tcPr>
            <w:tcW w:w="1181" w:type="dxa"/>
            <w:shd w:val="clear" w:color="auto" w:fill="auto"/>
          </w:tcPr>
          <w:p w14:paraId="08378CE6" w14:textId="77777777" w:rsidR="00E11E98" w:rsidRPr="0006555F" w:rsidRDefault="00E11E98" w:rsidP="00E11E98">
            <w:pPr>
              <w:rPr>
                <w:rFonts w:asciiTheme="majorHAnsi" w:hAnsiTheme="majorHAnsi"/>
                <w:sz w:val="16"/>
                <w:szCs w:val="16"/>
              </w:rPr>
            </w:pPr>
          </w:p>
        </w:tc>
        <w:tc>
          <w:tcPr>
            <w:tcW w:w="1333" w:type="dxa"/>
            <w:shd w:val="clear" w:color="auto" w:fill="auto"/>
          </w:tcPr>
          <w:p w14:paraId="562517F7" w14:textId="77777777" w:rsidR="00E11E98" w:rsidRPr="0006555F" w:rsidRDefault="00E11E98" w:rsidP="00E11E98">
            <w:pPr>
              <w:rPr>
                <w:rFonts w:asciiTheme="majorHAnsi" w:hAnsiTheme="majorHAnsi"/>
                <w:sz w:val="16"/>
                <w:szCs w:val="16"/>
              </w:rPr>
            </w:pPr>
          </w:p>
        </w:tc>
        <w:tc>
          <w:tcPr>
            <w:tcW w:w="1576" w:type="dxa"/>
            <w:shd w:val="clear" w:color="auto" w:fill="auto"/>
          </w:tcPr>
          <w:p w14:paraId="68153259" w14:textId="77777777" w:rsidR="00E11E98" w:rsidRPr="0006555F" w:rsidRDefault="00E11E98" w:rsidP="00E11E98">
            <w:pPr>
              <w:rPr>
                <w:rFonts w:asciiTheme="majorHAnsi" w:hAnsiTheme="majorHAnsi"/>
                <w:sz w:val="16"/>
                <w:szCs w:val="16"/>
              </w:rPr>
            </w:pPr>
          </w:p>
        </w:tc>
        <w:tc>
          <w:tcPr>
            <w:tcW w:w="1052" w:type="dxa"/>
            <w:shd w:val="clear" w:color="auto" w:fill="auto"/>
          </w:tcPr>
          <w:p w14:paraId="10397573" w14:textId="77777777" w:rsidR="00E11E98" w:rsidRPr="0006555F" w:rsidRDefault="00E11E98" w:rsidP="00E11E98">
            <w:pPr>
              <w:rPr>
                <w:rFonts w:asciiTheme="majorHAnsi" w:hAnsiTheme="majorHAnsi"/>
                <w:sz w:val="16"/>
                <w:szCs w:val="16"/>
              </w:rPr>
            </w:pPr>
          </w:p>
        </w:tc>
      </w:tr>
      <w:tr w:rsidR="00E11E98" w:rsidRPr="0006555F" w14:paraId="71143935" w14:textId="77777777" w:rsidTr="00E11E98">
        <w:tc>
          <w:tcPr>
            <w:tcW w:w="1368" w:type="dxa"/>
            <w:shd w:val="clear" w:color="auto" w:fill="auto"/>
          </w:tcPr>
          <w:p w14:paraId="5961659F" w14:textId="77777777" w:rsidR="00E11E98" w:rsidRPr="0006555F" w:rsidRDefault="00E11E98" w:rsidP="00E11E98">
            <w:pPr>
              <w:rPr>
                <w:rFonts w:asciiTheme="majorHAnsi" w:hAnsiTheme="majorHAnsi"/>
                <w:sz w:val="16"/>
                <w:szCs w:val="16"/>
              </w:rPr>
            </w:pPr>
          </w:p>
        </w:tc>
        <w:tc>
          <w:tcPr>
            <w:tcW w:w="2346" w:type="dxa"/>
            <w:shd w:val="clear" w:color="auto" w:fill="auto"/>
          </w:tcPr>
          <w:p w14:paraId="08846845" w14:textId="77777777" w:rsidR="00E11E98" w:rsidRPr="0006555F" w:rsidRDefault="00E11E98" w:rsidP="00E11E98">
            <w:pPr>
              <w:autoSpaceDE w:val="0"/>
              <w:autoSpaceDN w:val="0"/>
              <w:adjustRightInd w:val="0"/>
              <w:rPr>
                <w:rFonts w:asciiTheme="majorHAnsi" w:hAnsiTheme="majorHAnsi"/>
                <w:i/>
                <w:sz w:val="16"/>
                <w:szCs w:val="16"/>
              </w:rPr>
            </w:pPr>
            <w:r w:rsidRPr="0006555F">
              <w:rPr>
                <w:rFonts w:asciiTheme="majorHAnsi" w:hAnsiTheme="majorHAnsi"/>
                <w:i/>
                <w:sz w:val="16"/>
                <w:szCs w:val="16"/>
              </w:rPr>
              <w:t>CMHC F.1 Maintains information regarding community resources to make appropriate referrals.</w:t>
            </w:r>
          </w:p>
          <w:p w14:paraId="5AA0DAEF" w14:textId="77777777" w:rsidR="00E11E98" w:rsidRPr="0006555F" w:rsidRDefault="00E11E98" w:rsidP="00E11E98">
            <w:pPr>
              <w:ind w:left="720"/>
              <w:rPr>
                <w:rFonts w:asciiTheme="majorHAnsi" w:eastAsia="Didot" w:hAnsiTheme="majorHAnsi"/>
                <w:color w:val="000090"/>
                <w:sz w:val="16"/>
                <w:szCs w:val="16"/>
              </w:rPr>
            </w:pPr>
          </w:p>
        </w:tc>
        <w:tc>
          <w:tcPr>
            <w:tcW w:w="1181" w:type="dxa"/>
            <w:shd w:val="clear" w:color="auto" w:fill="auto"/>
          </w:tcPr>
          <w:p w14:paraId="67FBE1AE" w14:textId="77777777" w:rsidR="00E11E98" w:rsidRPr="0006555F" w:rsidRDefault="00E11E98" w:rsidP="00E11E98">
            <w:pPr>
              <w:rPr>
                <w:rFonts w:asciiTheme="majorHAnsi" w:hAnsiTheme="majorHAnsi"/>
                <w:sz w:val="16"/>
                <w:szCs w:val="16"/>
              </w:rPr>
            </w:pPr>
          </w:p>
        </w:tc>
        <w:tc>
          <w:tcPr>
            <w:tcW w:w="1333" w:type="dxa"/>
            <w:shd w:val="clear" w:color="auto" w:fill="auto"/>
          </w:tcPr>
          <w:p w14:paraId="450DCEC4" w14:textId="77777777" w:rsidR="00E11E98" w:rsidRPr="0006555F" w:rsidRDefault="00E11E98" w:rsidP="00E11E98">
            <w:pPr>
              <w:rPr>
                <w:rFonts w:asciiTheme="majorHAnsi" w:hAnsiTheme="majorHAnsi"/>
                <w:sz w:val="16"/>
                <w:szCs w:val="16"/>
              </w:rPr>
            </w:pPr>
          </w:p>
        </w:tc>
        <w:tc>
          <w:tcPr>
            <w:tcW w:w="1576" w:type="dxa"/>
            <w:shd w:val="clear" w:color="auto" w:fill="auto"/>
          </w:tcPr>
          <w:p w14:paraId="3DC20706" w14:textId="77777777" w:rsidR="00E11E98" w:rsidRPr="0006555F" w:rsidRDefault="00E11E98" w:rsidP="00E11E98">
            <w:pPr>
              <w:rPr>
                <w:rFonts w:asciiTheme="majorHAnsi" w:hAnsiTheme="majorHAnsi"/>
                <w:sz w:val="16"/>
                <w:szCs w:val="16"/>
              </w:rPr>
            </w:pPr>
          </w:p>
        </w:tc>
        <w:tc>
          <w:tcPr>
            <w:tcW w:w="1052" w:type="dxa"/>
            <w:shd w:val="clear" w:color="auto" w:fill="auto"/>
          </w:tcPr>
          <w:p w14:paraId="57945881" w14:textId="77777777" w:rsidR="00E11E98" w:rsidRPr="0006555F" w:rsidRDefault="00E11E98" w:rsidP="00E11E98">
            <w:pPr>
              <w:rPr>
                <w:rFonts w:asciiTheme="majorHAnsi" w:hAnsiTheme="majorHAnsi"/>
                <w:sz w:val="16"/>
                <w:szCs w:val="16"/>
              </w:rPr>
            </w:pPr>
          </w:p>
        </w:tc>
      </w:tr>
      <w:tr w:rsidR="00E11E98" w:rsidRPr="0006555F" w14:paraId="263647A1" w14:textId="77777777" w:rsidTr="00E11E98">
        <w:tc>
          <w:tcPr>
            <w:tcW w:w="1368" w:type="dxa"/>
            <w:shd w:val="clear" w:color="auto" w:fill="auto"/>
          </w:tcPr>
          <w:p w14:paraId="2FE3991F" w14:textId="77777777" w:rsidR="00E11E98" w:rsidRPr="0006555F" w:rsidRDefault="00E11E98" w:rsidP="00E11E98">
            <w:pPr>
              <w:rPr>
                <w:rFonts w:asciiTheme="majorHAnsi" w:hAnsiTheme="majorHAnsi"/>
                <w:sz w:val="16"/>
                <w:szCs w:val="16"/>
              </w:rPr>
            </w:pPr>
          </w:p>
        </w:tc>
        <w:tc>
          <w:tcPr>
            <w:tcW w:w="2346" w:type="dxa"/>
            <w:shd w:val="clear" w:color="auto" w:fill="auto"/>
          </w:tcPr>
          <w:p w14:paraId="4975FF45" w14:textId="77777777" w:rsidR="00E11E98" w:rsidRPr="0006555F" w:rsidRDefault="00E11E98" w:rsidP="00E11E98">
            <w:pPr>
              <w:autoSpaceDE w:val="0"/>
              <w:autoSpaceDN w:val="0"/>
              <w:adjustRightInd w:val="0"/>
              <w:rPr>
                <w:rFonts w:asciiTheme="majorHAnsi" w:hAnsiTheme="majorHAnsi"/>
                <w:i/>
                <w:sz w:val="16"/>
                <w:szCs w:val="16"/>
              </w:rPr>
            </w:pPr>
            <w:r w:rsidRPr="0006555F">
              <w:rPr>
                <w:rFonts w:asciiTheme="majorHAnsi" w:hAnsiTheme="majorHAnsi" w:cs="Arial"/>
                <w:i/>
                <w:sz w:val="16"/>
                <w:szCs w:val="16"/>
              </w:rPr>
              <w:t xml:space="preserve">CMHC G.1  </w:t>
            </w:r>
            <w:r w:rsidRPr="0006555F">
              <w:rPr>
                <w:rFonts w:asciiTheme="majorHAnsi" w:hAnsiTheme="majorHAnsi"/>
                <w:i/>
                <w:sz w:val="16"/>
                <w:szCs w:val="16"/>
              </w:rPr>
              <w:t>Knows the principles and models of assessment, case conceptualization, theories of human development, and concepts of normalcy and psychopathology leading to diagnoses and appropriate counseling treatment plans.</w:t>
            </w:r>
          </w:p>
          <w:p w14:paraId="4ECEDF12" w14:textId="77777777" w:rsidR="00E11E98" w:rsidRPr="0006555F" w:rsidRDefault="00E11E98" w:rsidP="00E11E98">
            <w:pPr>
              <w:ind w:left="720"/>
              <w:rPr>
                <w:rFonts w:asciiTheme="majorHAnsi" w:eastAsia="Didot" w:hAnsiTheme="majorHAnsi"/>
                <w:color w:val="000090"/>
                <w:sz w:val="16"/>
                <w:szCs w:val="16"/>
              </w:rPr>
            </w:pPr>
          </w:p>
        </w:tc>
        <w:tc>
          <w:tcPr>
            <w:tcW w:w="1181" w:type="dxa"/>
            <w:shd w:val="clear" w:color="auto" w:fill="auto"/>
          </w:tcPr>
          <w:p w14:paraId="715089AE" w14:textId="77777777" w:rsidR="00E11E98" w:rsidRPr="0006555F" w:rsidRDefault="00E11E98" w:rsidP="00E11E98">
            <w:pPr>
              <w:rPr>
                <w:rFonts w:asciiTheme="majorHAnsi" w:hAnsiTheme="majorHAnsi"/>
                <w:sz w:val="16"/>
                <w:szCs w:val="16"/>
              </w:rPr>
            </w:pPr>
          </w:p>
        </w:tc>
        <w:tc>
          <w:tcPr>
            <w:tcW w:w="1333" w:type="dxa"/>
            <w:shd w:val="clear" w:color="auto" w:fill="auto"/>
          </w:tcPr>
          <w:p w14:paraId="39BED7BD" w14:textId="77777777" w:rsidR="00E11E98" w:rsidRPr="0006555F" w:rsidRDefault="00E11E98" w:rsidP="00E11E98">
            <w:pPr>
              <w:rPr>
                <w:rFonts w:asciiTheme="majorHAnsi" w:hAnsiTheme="majorHAnsi"/>
                <w:sz w:val="16"/>
                <w:szCs w:val="16"/>
              </w:rPr>
            </w:pPr>
          </w:p>
        </w:tc>
        <w:tc>
          <w:tcPr>
            <w:tcW w:w="1576" w:type="dxa"/>
            <w:shd w:val="clear" w:color="auto" w:fill="auto"/>
          </w:tcPr>
          <w:p w14:paraId="69674D7E" w14:textId="77777777" w:rsidR="00E11E98" w:rsidRPr="0006555F" w:rsidRDefault="00E11E98" w:rsidP="00E11E98">
            <w:pPr>
              <w:rPr>
                <w:rFonts w:asciiTheme="majorHAnsi" w:hAnsiTheme="majorHAnsi"/>
                <w:sz w:val="16"/>
                <w:szCs w:val="16"/>
              </w:rPr>
            </w:pPr>
          </w:p>
        </w:tc>
        <w:tc>
          <w:tcPr>
            <w:tcW w:w="1052" w:type="dxa"/>
            <w:shd w:val="clear" w:color="auto" w:fill="auto"/>
          </w:tcPr>
          <w:p w14:paraId="3B14C0D4" w14:textId="77777777" w:rsidR="00E11E98" w:rsidRPr="0006555F" w:rsidRDefault="00E11E98" w:rsidP="00E11E98">
            <w:pPr>
              <w:rPr>
                <w:rFonts w:asciiTheme="majorHAnsi" w:hAnsiTheme="majorHAnsi"/>
                <w:sz w:val="16"/>
                <w:szCs w:val="16"/>
              </w:rPr>
            </w:pPr>
          </w:p>
        </w:tc>
      </w:tr>
      <w:tr w:rsidR="00E11E98" w:rsidRPr="0006555F" w14:paraId="65CE845B" w14:textId="77777777" w:rsidTr="00E11E98">
        <w:tc>
          <w:tcPr>
            <w:tcW w:w="1368" w:type="dxa"/>
            <w:tcBorders>
              <w:bottom w:val="threeDEngrave" w:sz="24" w:space="0" w:color="auto"/>
            </w:tcBorders>
            <w:shd w:val="clear" w:color="auto" w:fill="auto"/>
          </w:tcPr>
          <w:p w14:paraId="0B66B153" w14:textId="77777777" w:rsidR="00E11E98" w:rsidRPr="0006555F" w:rsidRDefault="00E11E98" w:rsidP="00E11E98">
            <w:pPr>
              <w:rPr>
                <w:rFonts w:asciiTheme="majorHAnsi" w:hAnsiTheme="majorHAnsi"/>
                <w:sz w:val="16"/>
                <w:szCs w:val="16"/>
              </w:rPr>
            </w:pPr>
          </w:p>
        </w:tc>
        <w:tc>
          <w:tcPr>
            <w:tcW w:w="2346" w:type="dxa"/>
            <w:tcBorders>
              <w:bottom w:val="threeDEngrave" w:sz="24" w:space="0" w:color="auto"/>
            </w:tcBorders>
            <w:shd w:val="clear" w:color="auto" w:fill="auto"/>
          </w:tcPr>
          <w:p w14:paraId="7DAD7BB7" w14:textId="77777777" w:rsidR="00E11E98" w:rsidRPr="0006555F" w:rsidRDefault="00E11E98" w:rsidP="00E11E98">
            <w:pPr>
              <w:pStyle w:val="Body"/>
              <w:rPr>
                <w:rFonts w:asciiTheme="majorHAnsi" w:hAnsiTheme="majorHAnsi" w:cs="Arial"/>
                <w:i/>
                <w:sz w:val="16"/>
                <w:szCs w:val="16"/>
              </w:rPr>
            </w:pPr>
            <w:r w:rsidRPr="0006555F">
              <w:rPr>
                <w:rFonts w:asciiTheme="majorHAnsi" w:hAnsiTheme="majorHAnsi" w:cs="Arial"/>
                <w:i/>
                <w:sz w:val="16"/>
                <w:szCs w:val="16"/>
              </w:rPr>
              <w:t>CMHC L.3 The student differentiates between diagnosis &amp; developmentally appropriate reactions during crises disasters, &amp; other trauma-causing events.</w:t>
            </w:r>
          </w:p>
        </w:tc>
        <w:tc>
          <w:tcPr>
            <w:tcW w:w="1181" w:type="dxa"/>
            <w:tcBorders>
              <w:bottom w:val="threeDEngrave" w:sz="24" w:space="0" w:color="auto"/>
            </w:tcBorders>
            <w:shd w:val="clear" w:color="auto" w:fill="auto"/>
          </w:tcPr>
          <w:p w14:paraId="03700F06" w14:textId="77777777" w:rsidR="00E11E98" w:rsidRPr="0006555F" w:rsidRDefault="00E11E98" w:rsidP="00E11E98">
            <w:pPr>
              <w:rPr>
                <w:rFonts w:asciiTheme="majorHAnsi" w:hAnsiTheme="majorHAnsi"/>
                <w:sz w:val="16"/>
                <w:szCs w:val="16"/>
              </w:rPr>
            </w:pPr>
          </w:p>
        </w:tc>
        <w:tc>
          <w:tcPr>
            <w:tcW w:w="1333" w:type="dxa"/>
            <w:tcBorders>
              <w:bottom w:val="threeDEngrave" w:sz="24" w:space="0" w:color="auto"/>
            </w:tcBorders>
            <w:shd w:val="clear" w:color="auto" w:fill="auto"/>
          </w:tcPr>
          <w:p w14:paraId="7CFD1040" w14:textId="77777777" w:rsidR="00E11E98" w:rsidRPr="0006555F" w:rsidRDefault="00E11E98" w:rsidP="00E11E98">
            <w:pPr>
              <w:rPr>
                <w:rFonts w:asciiTheme="majorHAnsi" w:hAnsiTheme="majorHAnsi"/>
                <w:sz w:val="16"/>
                <w:szCs w:val="16"/>
              </w:rPr>
            </w:pPr>
          </w:p>
        </w:tc>
        <w:tc>
          <w:tcPr>
            <w:tcW w:w="1576" w:type="dxa"/>
            <w:tcBorders>
              <w:bottom w:val="threeDEngrave" w:sz="24" w:space="0" w:color="auto"/>
            </w:tcBorders>
            <w:shd w:val="clear" w:color="auto" w:fill="auto"/>
          </w:tcPr>
          <w:p w14:paraId="13655480" w14:textId="77777777" w:rsidR="00E11E98" w:rsidRPr="0006555F" w:rsidRDefault="00E11E98" w:rsidP="00E11E98">
            <w:pPr>
              <w:rPr>
                <w:rFonts w:asciiTheme="majorHAnsi" w:hAnsiTheme="majorHAnsi"/>
                <w:sz w:val="16"/>
                <w:szCs w:val="16"/>
              </w:rPr>
            </w:pPr>
          </w:p>
        </w:tc>
        <w:tc>
          <w:tcPr>
            <w:tcW w:w="1052" w:type="dxa"/>
            <w:tcBorders>
              <w:bottom w:val="threeDEngrave" w:sz="24" w:space="0" w:color="auto"/>
            </w:tcBorders>
            <w:shd w:val="clear" w:color="auto" w:fill="auto"/>
          </w:tcPr>
          <w:p w14:paraId="31675FAF" w14:textId="77777777" w:rsidR="00E11E98" w:rsidRPr="0006555F" w:rsidRDefault="00E11E98" w:rsidP="00E11E98">
            <w:pPr>
              <w:rPr>
                <w:rFonts w:asciiTheme="majorHAnsi" w:hAnsiTheme="majorHAnsi"/>
                <w:sz w:val="16"/>
                <w:szCs w:val="16"/>
              </w:rPr>
            </w:pPr>
          </w:p>
        </w:tc>
      </w:tr>
      <w:tr w:rsidR="00E11E98" w:rsidRPr="0006555F" w14:paraId="798B6FA1" w14:textId="77777777" w:rsidTr="00E11E98">
        <w:tc>
          <w:tcPr>
            <w:tcW w:w="1368" w:type="dxa"/>
            <w:vMerge w:val="restart"/>
            <w:tcBorders>
              <w:top w:val="threeDEngrave" w:sz="24" w:space="0" w:color="auto"/>
              <w:bottom w:val="threeDEngrave" w:sz="24" w:space="0" w:color="auto"/>
            </w:tcBorders>
            <w:shd w:val="clear" w:color="auto" w:fill="EEECE1" w:themeFill="background2"/>
            <w:vAlign w:val="center"/>
          </w:tcPr>
          <w:p w14:paraId="3EB87159" w14:textId="77777777" w:rsidR="00E11E98" w:rsidRPr="0006555F" w:rsidRDefault="00E11E98" w:rsidP="00E11E98">
            <w:pPr>
              <w:jc w:val="center"/>
              <w:rPr>
                <w:rFonts w:asciiTheme="majorHAnsi" w:hAnsiTheme="majorHAnsi"/>
                <w:sz w:val="16"/>
                <w:szCs w:val="16"/>
              </w:rPr>
            </w:pPr>
            <w:r w:rsidRPr="0006555F">
              <w:rPr>
                <w:rFonts w:asciiTheme="majorHAnsi" w:hAnsiTheme="majorHAnsi"/>
                <w:sz w:val="16"/>
                <w:szCs w:val="16"/>
              </w:rPr>
              <w:t>CO626 Couples Counseling Theory &amp; Interventions</w:t>
            </w:r>
          </w:p>
        </w:tc>
        <w:tc>
          <w:tcPr>
            <w:tcW w:w="2346" w:type="dxa"/>
            <w:tcBorders>
              <w:top w:val="threeDEngrave" w:sz="24" w:space="0" w:color="auto"/>
            </w:tcBorders>
          </w:tcPr>
          <w:p w14:paraId="44E13873" w14:textId="77777777" w:rsidR="00E11E98" w:rsidRPr="0006555F" w:rsidRDefault="00E11E98" w:rsidP="00E11E98">
            <w:pPr>
              <w:autoSpaceDE w:val="0"/>
              <w:autoSpaceDN w:val="0"/>
              <w:adjustRightInd w:val="0"/>
              <w:rPr>
                <w:rFonts w:asciiTheme="majorHAnsi" w:hAnsiTheme="majorHAnsi"/>
                <w:sz w:val="16"/>
                <w:szCs w:val="16"/>
              </w:rPr>
            </w:pPr>
            <w:r w:rsidRPr="0006555F">
              <w:rPr>
                <w:rFonts w:asciiTheme="majorHAnsi" w:hAnsiTheme="majorHAnsi"/>
                <w:sz w:val="16"/>
                <w:szCs w:val="16"/>
              </w:rPr>
              <w:t>Understand biblical and theological themes that relate to Christian marriage.</w:t>
            </w:r>
          </w:p>
        </w:tc>
        <w:tc>
          <w:tcPr>
            <w:tcW w:w="1181" w:type="dxa"/>
            <w:tcBorders>
              <w:top w:val="threeDEngrave" w:sz="24" w:space="0" w:color="auto"/>
            </w:tcBorders>
          </w:tcPr>
          <w:p w14:paraId="0F3F7ACF" w14:textId="77777777" w:rsidR="00E11E98" w:rsidRPr="0006555F" w:rsidRDefault="00E11E98" w:rsidP="00E11E98">
            <w:pPr>
              <w:rPr>
                <w:rFonts w:asciiTheme="majorHAnsi" w:hAnsiTheme="majorHAnsi"/>
                <w:sz w:val="16"/>
                <w:szCs w:val="16"/>
              </w:rPr>
            </w:pPr>
          </w:p>
        </w:tc>
        <w:tc>
          <w:tcPr>
            <w:tcW w:w="1333" w:type="dxa"/>
            <w:tcBorders>
              <w:top w:val="threeDEngrave" w:sz="24" w:space="0" w:color="auto"/>
            </w:tcBorders>
          </w:tcPr>
          <w:p w14:paraId="11570150" w14:textId="77777777" w:rsidR="00E11E98" w:rsidRPr="0006555F" w:rsidRDefault="00E11E98" w:rsidP="00E11E98">
            <w:pPr>
              <w:rPr>
                <w:rFonts w:asciiTheme="majorHAnsi" w:hAnsiTheme="majorHAnsi"/>
                <w:sz w:val="16"/>
                <w:szCs w:val="16"/>
              </w:rPr>
            </w:pPr>
          </w:p>
        </w:tc>
        <w:tc>
          <w:tcPr>
            <w:tcW w:w="1576" w:type="dxa"/>
            <w:tcBorders>
              <w:top w:val="threeDEngrave" w:sz="24" w:space="0" w:color="auto"/>
            </w:tcBorders>
          </w:tcPr>
          <w:p w14:paraId="51DA10AF" w14:textId="77777777" w:rsidR="00E11E98" w:rsidRPr="0006555F" w:rsidRDefault="00E11E98" w:rsidP="00E11E98">
            <w:pPr>
              <w:rPr>
                <w:rFonts w:asciiTheme="majorHAnsi" w:hAnsiTheme="majorHAnsi"/>
                <w:sz w:val="16"/>
                <w:szCs w:val="16"/>
              </w:rPr>
            </w:pPr>
          </w:p>
        </w:tc>
        <w:tc>
          <w:tcPr>
            <w:tcW w:w="1052" w:type="dxa"/>
            <w:tcBorders>
              <w:top w:val="threeDEngrave" w:sz="24" w:space="0" w:color="auto"/>
            </w:tcBorders>
          </w:tcPr>
          <w:p w14:paraId="35BEF360" w14:textId="77777777" w:rsidR="00E11E98" w:rsidRPr="0006555F" w:rsidRDefault="00E11E98" w:rsidP="00E11E98">
            <w:pPr>
              <w:rPr>
                <w:rFonts w:asciiTheme="majorHAnsi" w:hAnsiTheme="majorHAnsi"/>
                <w:sz w:val="16"/>
                <w:szCs w:val="16"/>
              </w:rPr>
            </w:pPr>
          </w:p>
        </w:tc>
      </w:tr>
      <w:tr w:rsidR="00E11E98" w:rsidRPr="0006555F" w14:paraId="0D8BCA36" w14:textId="77777777" w:rsidTr="00E11E98">
        <w:tc>
          <w:tcPr>
            <w:tcW w:w="1368" w:type="dxa"/>
            <w:vMerge/>
            <w:tcBorders>
              <w:bottom w:val="threeDEngrave" w:sz="24" w:space="0" w:color="auto"/>
            </w:tcBorders>
            <w:shd w:val="clear" w:color="auto" w:fill="EEECE1" w:themeFill="background2"/>
            <w:vAlign w:val="center"/>
          </w:tcPr>
          <w:p w14:paraId="754677CF" w14:textId="77777777" w:rsidR="00E11E98" w:rsidRPr="0006555F" w:rsidRDefault="00E11E98" w:rsidP="00E11E98">
            <w:pPr>
              <w:jc w:val="center"/>
              <w:rPr>
                <w:rFonts w:asciiTheme="majorHAnsi" w:hAnsiTheme="majorHAnsi"/>
                <w:sz w:val="16"/>
                <w:szCs w:val="16"/>
              </w:rPr>
            </w:pPr>
          </w:p>
        </w:tc>
        <w:tc>
          <w:tcPr>
            <w:tcW w:w="2346" w:type="dxa"/>
            <w:tcBorders>
              <w:top w:val="single" w:sz="4" w:space="0" w:color="auto"/>
            </w:tcBorders>
          </w:tcPr>
          <w:p w14:paraId="2B6F3803" w14:textId="77777777" w:rsidR="00E11E98" w:rsidRPr="0006555F" w:rsidRDefault="00E11E98" w:rsidP="00E11E98">
            <w:pPr>
              <w:autoSpaceDE w:val="0"/>
              <w:autoSpaceDN w:val="0"/>
              <w:adjustRightInd w:val="0"/>
              <w:rPr>
                <w:rFonts w:asciiTheme="majorHAnsi" w:hAnsiTheme="majorHAnsi"/>
                <w:sz w:val="16"/>
                <w:szCs w:val="16"/>
              </w:rPr>
            </w:pPr>
            <w:r w:rsidRPr="0006555F">
              <w:rPr>
                <w:rFonts w:asciiTheme="majorHAnsi" w:hAnsiTheme="majorHAnsi"/>
                <w:sz w:val="16"/>
                <w:szCs w:val="16"/>
              </w:rPr>
              <w:t xml:space="preserve">Know the history, philosophy and trends in marriage and couple counseling. </w:t>
            </w:r>
          </w:p>
        </w:tc>
        <w:tc>
          <w:tcPr>
            <w:tcW w:w="1181" w:type="dxa"/>
            <w:tcBorders>
              <w:top w:val="single" w:sz="4" w:space="0" w:color="auto"/>
            </w:tcBorders>
          </w:tcPr>
          <w:p w14:paraId="64C48FA6" w14:textId="77777777" w:rsidR="00E11E98" w:rsidRPr="0006555F" w:rsidRDefault="00E11E98" w:rsidP="00E11E98">
            <w:pPr>
              <w:rPr>
                <w:rFonts w:asciiTheme="majorHAnsi" w:hAnsiTheme="majorHAnsi"/>
                <w:sz w:val="16"/>
                <w:szCs w:val="16"/>
              </w:rPr>
            </w:pPr>
          </w:p>
        </w:tc>
        <w:tc>
          <w:tcPr>
            <w:tcW w:w="1333" w:type="dxa"/>
            <w:tcBorders>
              <w:top w:val="single" w:sz="4" w:space="0" w:color="auto"/>
            </w:tcBorders>
          </w:tcPr>
          <w:p w14:paraId="63C7B4DC" w14:textId="77777777" w:rsidR="00E11E98" w:rsidRPr="0006555F" w:rsidRDefault="00E11E98" w:rsidP="00E11E98">
            <w:pPr>
              <w:rPr>
                <w:rFonts w:asciiTheme="majorHAnsi" w:hAnsiTheme="majorHAnsi"/>
                <w:sz w:val="16"/>
                <w:szCs w:val="16"/>
              </w:rPr>
            </w:pPr>
          </w:p>
        </w:tc>
        <w:tc>
          <w:tcPr>
            <w:tcW w:w="1576" w:type="dxa"/>
            <w:tcBorders>
              <w:top w:val="single" w:sz="4" w:space="0" w:color="auto"/>
            </w:tcBorders>
          </w:tcPr>
          <w:p w14:paraId="7F7248CA" w14:textId="77777777" w:rsidR="00E11E98" w:rsidRPr="0006555F" w:rsidRDefault="00E11E98" w:rsidP="00E11E98">
            <w:pPr>
              <w:rPr>
                <w:rFonts w:asciiTheme="majorHAnsi" w:hAnsiTheme="majorHAnsi"/>
                <w:sz w:val="16"/>
                <w:szCs w:val="16"/>
              </w:rPr>
            </w:pPr>
          </w:p>
        </w:tc>
        <w:tc>
          <w:tcPr>
            <w:tcW w:w="1052" w:type="dxa"/>
            <w:tcBorders>
              <w:top w:val="single" w:sz="4" w:space="0" w:color="auto"/>
            </w:tcBorders>
          </w:tcPr>
          <w:p w14:paraId="5E5F6AA9" w14:textId="77777777" w:rsidR="00E11E98" w:rsidRPr="0006555F" w:rsidRDefault="00E11E98" w:rsidP="00E11E98">
            <w:pPr>
              <w:rPr>
                <w:rFonts w:asciiTheme="majorHAnsi" w:hAnsiTheme="majorHAnsi"/>
                <w:sz w:val="16"/>
                <w:szCs w:val="16"/>
              </w:rPr>
            </w:pPr>
          </w:p>
        </w:tc>
      </w:tr>
      <w:tr w:rsidR="00E11E98" w:rsidRPr="0006555F" w14:paraId="59843DA5" w14:textId="77777777" w:rsidTr="00E11E98">
        <w:tc>
          <w:tcPr>
            <w:tcW w:w="1368" w:type="dxa"/>
            <w:vMerge/>
            <w:tcBorders>
              <w:bottom w:val="threeDEngrave" w:sz="24" w:space="0" w:color="auto"/>
            </w:tcBorders>
            <w:shd w:val="clear" w:color="auto" w:fill="EEECE1" w:themeFill="background2"/>
            <w:vAlign w:val="center"/>
          </w:tcPr>
          <w:p w14:paraId="46D933E9" w14:textId="77777777" w:rsidR="00E11E98" w:rsidRPr="0006555F" w:rsidRDefault="00E11E98" w:rsidP="00E11E98">
            <w:pPr>
              <w:jc w:val="center"/>
              <w:rPr>
                <w:rFonts w:asciiTheme="majorHAnsi" w:hAnsiTheme="majorHAnsi"/>
                <w:sz w:val="16"/>
                <w:szCs w:val="16"/>
              </w:rPr>
            </w:pPr>
          </w:p>
        </w:tc>
        <w:tc>
          <w:tcPr>
            <w:tcW w:w="2346" w:type="dxa"/>
            <w:tcBorders>
              <w:top w:val="single" w:sz="4" w:space="0" w:color="auto"/>
            </w:tcBorders>
          </w:tcPr>
          <w:p w14:paraId="15A957A0" w14:textId="77777777" w:rsidR="00E11E98" w:rsidRPr="0006555F" w:rsidRDefault="00E11E98" w:rsidP="00E11E98">
            <w:pPr>
              <w:autoSpaceDE w:val="0"/>
              <w:autoSpaceDN w:val="0"/>
              <w:adjustRightInd w:val="0"/>
              <w:rPr>
                <w:rFonts w:asciiTheme="majorHAnsi" w:hAnsiTheme="majorHAnsi"/>
                <w:sz w:val="16"/>
                <w:szCs w:val="16"/>
              </w:rPr>
            </w:pPr>
            <w:r w:rsidRPr="0006555F">
              <w:rPr>
                <w:rFonts w:asciiTheme="majorHAnsi" w:hAnsiTheme="majorHAnsi"/>
                <w:sz w:val="16"/>
                <w:szCs w:val="16"/>
              </w:rPr>
              <w:t xml:space="preserve">Understand the ethical and legal considerations specifically related to the practice of marriage and couple counseling. </w:t>
            </w:r>
          </w:p>
        </w:tc>
        <w:tc>
          <w:tcPr>
            <w:tcW w:w="1181" w:type="dxa"/>
            <w:tcBorders>
              <w:top w:val="single" w:sz="4" w:space="0" w:color="auto"/>
            </w:tcBorders>
          </w:tcPr>
          <w:p w14:paraId="1C9350C5" w14:textId="77777777" w:rsidR="00E11E98" w:rsidRPr="0006555F" w:rsidRDefault="00E11E98" w:rsidP="00E11E98">
            <w:pPr>
              <w:rPr>
                <w:rFonts w:asciiTheme="majorHAnsi" w:hAnsiTheme="majorHAnsi"/>
                <w:sz w:val="16"/>
                <w:szCs w:val="16"/>
              </w:rPr>
            </w:pPr>
          </w:p>
        </w:tc>
        <w:tc>
          <w:tcPr>
            <w:tcW w:w="1333" w:type="dxa"/>
            <w:tcBorders>
              <w:top w:val="single" w:sz="4" w:space="0" w:color="auto"/>
            </w:tcBorders>
          </w:tcPr>
          <w:p w14:paraId="5A8E5F85" w14:textId="77777777" w:rsidR="00E11E98" w:rsidRPr="0006555F" w:rsidRDefault="00E11E98" w:rsidP="00E11E98">
            <w:pPr>
              <w:rPr>
                <w:rFonts w:asciiTheme="majorHAnsi" w:hAnsiTheme="majorHAnsi"/>
                <w:sz w:val="16"/>
                <w:szCs w:val="16"/>
              </w:rPr>
            </w:pPr>
          </w:p>
        </w:tc>
        <w:tc>
          <w:tcPr>
            <w:tcW w:w="1576" w:type="dxa"/>
            <w:tcBorders>
              <w:top w:val="single" w:sz="4" w:space="0" w:color="auto"/>
            </w:tcBorders>
          </w:tcPr>
          <w:p w14:paraId="22F355DF" w14:textId="77777777" w:rsidR="00E11E98" w:rsidRPr="0006555F" w:rsidRDefault="00E11E98" w:rsidP="00E11E98">
            <w:pPr>
              <w:rPr>
                <w:rFonts w:asciiTheme="majorHAnsi" w:hAnsiTheme="majorHAnsi"/>
                <w:sz w:val="16"/>
                <w:szCs w:val="16"/>
              </w:rPr>
            </w:pPr>
          </w:p>
        </w:tc>
        <w:tc>
          <w:tcPr>
            <w:tcW w:w="1052" w:type="dxa"/>
            <w:tcBorders>
              <w:top w:val="single" w:sz="4" w:space="0" w:color="auto"/>
            </w:tcBorders>
          </w:tcPr>
          <w:p w14:paraId="6C321CB5" w14:textId="77777777" w:rsidR="00E11E98" w:rsidRPr="0006555F" w:rsidRDefault="00E11E98" w:rsidP="00E11E98">
            <w:pPr>
              <w:rPr>
                <w:rFonts w:asciiTheme="majorHAnsi" w:hAnsiTheme="majorHAnsi"/>
                <w:sz w:val="16"/>
                <w:szCs w:val="16"/>
              </w:rPr>
            </w:pPr>
          </w:p>
        </w:tc>
      </w:tr>
      <w:tr w:rsidR="00E11E98" w:rsidRPr="0006555F" w14:paraId="3F554F65" w14:textId="77777777" w:rsidTr="00E11E98">
        <w:tc>
          <w:tcPr>
            <w:tcW w:w="1368" w:type="dxa"/>
            <w:vMerge/>
            <w:tcBorders>
              <w:bottom w:val="threeDEngrave" w:sz="24" w:space="0" w:color="auto"/>
            </w:tcBorders>
            <w:shd w:val="clear" w:color="auto" w:fill="EEECE1" w:themeFill="background2"/>
            <w:vAlign w:val="center"/>
          </w:tcPr>
          <w:p w14:paraId="413DC061" w14:textId="77777777" w:rsidR="00E11E98" w:rsidRPr="0006555F" w:rsidRDefault="00E11E98" w:rsidP="00E11E98">
            <w:pPr>
              <w:jc w:val="center"/>
              <w:rPr>
                <w:rFonts w:asciiTheme="majorHAnsi" w:hAnsiTheme="majorHAnsi"/>
                <w:sz w:val="16"/>
                <w:szCs w:val="16"/>
              </w:rPr>
            </w:pPr>
          </w:p>
        </w:tc>
        <w:tc>
          <w:tcPr>
            <w:tcW w:w="2346" w:type="dxa"/>
            <w:tcBorders>
              <w:top w:val="single" w:sz="4" w:space="0" w:color="auto"/>
            </w:tcBorders>
          </w:tcPr>
          <w:p w14:paraId="790A101E" w14:textId="77777777" w:rsidR="00E11E98" w:rsidRPr="0006555F" w:rsidRDefault="00E11E98" w:rsidP="00E11E98">
            <w:pPr>
              <w:autoSpaceDE w:val="0"/>
              <w:autoSpaceDN w:val="0"/>
              <w:adjustRightInd w:val="0"/>
              <w:rPr>
                <w:rFonts w:asciiTheme="majorHAnsi" w:hAnsiTheme="majorHAnsi"/>
                <w:sz w:val="16"/>
                <w:szCs w:val="16"/>
              </w:rPr>
            </w:pPr>
            <w:r w:rsidRPr="0006555F">
              <w:rPr>
                <w:rFonts w:asciiTheme="majorHAnsi" w:hAnsiTheme="majorHAnsi"/>
                <w:sz w:val="16"/>
                <w:szCs w:val="16"/>
              </w:rPr>
              <w:t xml:space="preserve">Understand a variety of models and theories of marriage and couple counseling. </w:t>
            </w:r>
          </w:p>
        </w:tc>
        <w:tc>
          <w:tcPr>
            <w:tcW w:w="1181" w:type="dxa"/>
            <w:tcBorders>
              <w:top w:val="single" w:sz="4" w:space="0" w:color="auto"/>
            </w:tcBorders>
          </w:tcPr>
          <w:p w14:paraId="121948A9" w14:textId="77777777" w:rsidR="00E11E98" w:rsidRPr="0006555F" w:rsidRDefault="00E11E98" w:rsidP="00E11E98">
            <w:pPr>
              <w:rPr>
                <w:rFonts w:asciiTheme="majorHAnsi" w:hAnsiTheme="majorHAnsi"/>
                <w:sz w:val="16"/>
                <w:szCs w:val="16"/>
              </w:rPr>
            </w:pPr>
          </w:p>
        </w:tc>
        <w:tc>
          <w:tcPr>
            <w:tcW w:w="1333" w:type="dxa"/>
            <w:tcBorders>
              <w:top w:val="single" w:sz="4" w:space="0" w:color="auto"/>
            </w:tcBorders>
          </w:tcPr>
          <w:p w14:paraId="6F053550" w14:textId="77777777" w:rsidR="00E11E98" w:rsidRPr="0006555F" w:rsidRDefault="00E11E98" w:rsidP="00E11E98">
            <w:pPr>
              <w:rPr>
                <w:rFonts w:asciiTheme="majorHAnsi" w:hAnsiTheme="majorHAnsi"/>
                <w:sz w:val="16"/>
                <w:szCs w:val="16"/>
              </w:rPr>
            </w:pPr>
          </w:p>
        </w:tc>
        <w:tc>
          <w:tcPr>
            <w:tcW w:w="1576" w:type="dxa"/>
            <w:tcBorders>
              <w:top w:val="single" w:sz="4" w:space="0" w:color="auto"/>
            </w:tcBorders>
          </w:tcPr>
          <w:p w14:paraId="35DB2790" w14:textId="77777777" w:rsidR="00E11E98" w:rsidRPr="0006555F" w:rsidRDefault="00E11E98" w:rsidP="00E11E98">
            <w:pPr>
              <w:rPr>
                <w:rFonts w:asciiTheme="majorHAnsi" w:hAnsiTheme="majorHAnsi"/>
                <w:sz w:val="16"/>
                <w:szCs w:val="16"/>
              </w:rPr>
            </w:pPr>
          </w:p>
        </w:tc>
        <w:tc>
          <w:tcPr>
            <w:tcW w:w="1052" w:type="dxa"/>
            <w:tcBorders>
              <w:top w:val="single" w:sz="4" w:space="0" w:color="auto"/>
            </w:tcBorders>
          </w:tcPr>
          <w:p w14:paraId="33898F90" w14:textId="77777777" w:rsidR="00E11E98" w:rsidRPr="0006555F" w:rsidRDefault="00E11E98" w:rsidP="00E11E98">
            <w:pPr>
              <w:rPr>
                <w:rFonts w:asciiTheme="majorHAnsi" w:hAnsiTheme="majorHAnsi"/>
                <w:sz w:val="16"/>
                <w:szCs w:val="16"/>
              </w:rPr>
            </w:pPr>
          </w:p>
        </w:tc>
      </w:tr>
      <w:tr w:rsidR="00E11E98" w:rsidRPr="0006555F" w14:paraId="39EBF7B3" w14:textId="77777777" w:rsidTr="00E11E98">
        <w:tc>
          <w:tcPr>
            <w:tcW w:w="1368" w:type="dxa"/>
            <w:vMerge/>
            <w:tcBorders>
              <w:bottom w:val="threeDEngrave" w:sz="24" w:space="0" w:color="auto"/>
            </w:tcBorders>
            <w:shd w:val="clear" w:color="auto" w:fill="EEECE1" w:themeFill="background2"/>
            <w:vAlign w:val="center"/>
          </w:tcPr>
          <w:p w14:paraId="46D3A57D" w14:textId="77777777" w:rsidR="00E11E98" w:rsidRPr="0006555F" w:rsidRDefault="00E11E98" w:rsidP="00E11E98">
            <w:pPr>
              <w:jc w:val="center"/>
              <w:rPr>
                <w:rFonts w:asciiTheme="majorHAnsi" w:hAnsiTheme="majorHAnsi"/>
                <w:sz w:val="16"/>
                <w:szCs w:val="16"/>
              </w:rPr>
            </w:pPr>
          </w:p>
        </w:tc>
        <w:tc>
          <w:tcPr>
            <w:tcW w:w="2346" w:type="dxa"/>
            <w:tcBorders>
              <w:top w:val="single" w:sz="4" w:space="0" w:color="auto"/>
            </w:tcBorders>
          </w:tcPr>
          <w:p w14:paraId="40809768" w14:textId="77777777" w:rsidR="00E11E98" w:rsidRPr="0006555F" w:rsidRDefault="00E11E98" w:rsidP="00E11E98">
            <w:pPr>
              <w:autoSpaceDE w:val="0"/>
              <w:autoSpaceDN w:val="0"/>
              <w:adjustRightInd w:val="0"/>
              <w:rPr>
                <w:rFonts w:asciiTheme="majorHAnsi" w:hAnsiTheme="majorHAnsi"/>
                <w:sz w:val="16"/>
                <w:szCs w:val="16"/>
              </w:rPr>
            </w:pPr>
            <w:r w:rsidRPr="0006555F">
              <w:rPr>
                <w:rFonts w:asciiTheme="majorHAnsi" w:hAnsiTheme="majorHAnsi"/>
                <w:sz w:val="16"/>
                <w:szCs w:val="16"/>
              </w:rPr>
              <w:t xml:space="preserve">Demonstrate the ability to select models or techniques appropriate to couples’ presenting problems. </w:t>
            </w:r>
          </w:p>
        </w:tc>
        <w:tc>
          <w:tcPr>
            <w:tcW w:w="1181" w:type="dxa"/>
            <w:tcBorders>
              <w:top w:val="single" w:sz="4" w:space="0" w:color="auto"/>
            </w:tcBorders>
          </w:tcPr>
          <w:p w14:paraId="203D594F" w14:textId="77777777" w:rsidR="00E11E98" w:rsidRPr="0006555F" w:rsidRDefault="00E11E98" w:rsidP="00E11E98">
            <w:pPr>
              <w:rPr>
                <w:rFonts w:asciiTheme="majorHAnsi" w:hAnsiTheme="majorHAnsi"/>
                <w:sz w:val="16"/>
                <w:szCs w:val="16"/>
              </w:rPr>
            </w:pPr>
          </w:p>
        </w:tc>
        <w:tc>
          <w:tcPr>
            <w:tcW w:w="1333" w:type="dxa"/>
            <w:tcBorders>
              <w:top w:val="single" w:sz="4" w:space="0" w:color="auto"/>
            </w:tcBorders>
          </w:tcPr>
          <w:p w14:paraId="6C97EE15" w14:textId="77777777" w:rsidR="00E11E98" w:rsidRPr="0006555F" w:rsidRDefault="00E11E98" w:rsidP="00E11E98">
            <w:pPr>
              <w:rPr>
                <w:rFonts w:asciiTheme="majorHAnsi" w:hAnsiTheme="majorHAnsi"/>
                <w:sz w:val="16"/>
                <w:szCs w:val="16"/>
              </w:rPr>
            </w:pPr>
          </w:p>
        </w:tc>
        <w:tc>
          <w:tcPr>
            <w:tcW w:w="1576" w:type="dxa"/>
            <w:tcBorders>
              <w:top w:val="single" w:sz="4" w:space="0" w:color="auto"/>
            </w:tcBorders>
          </w:tcPr>
          <w:p w14:paraId="1B959949" w14:textId="77777777" w:rsidR="00E11E98" w:rsidRPr="0006555F" w:rsidRDefault="00E11E98" w:rsidP="00E11E98">
            <w:pPr>
              <w:rPr>
                <w:rFonts w:asciiTheme="majorHAnsi" w:hAnsiTheme="majorHAnsi"/>
                <w:sz w:val="16"/>
                <w:szCs w:val="16"/>
              </w:rPr>
            </w:pPr>
          </w:p>
        </w:tc>
        <w:tc>
          <w:tcPr>
            <w:tcW w:w="1052" w:type="dxa"/>
            <w:tcBorders>
              <w:top w:val="single" w:sz="4" w:space="0" w:color="auto"/>
            </w:tcBorders>
          </w:tcPr>
          <w:p w14:paraId="55265086" w14:textId="77777777" w:rsidR="00E11E98" w:rsidRPr="0006555F" w:rsidRDefault="00E11E98" w:rsidP="00E11E98">
            <w:pPr>
              <w:rPr>
                <w:rFonts w:asciiTheme="majorHAnsi" w:hAnsiTheme="majorHAnsi"/>
                <w:sz w:val="16"/>
                <w:szCs w:val="16"/>
              </w:rPr>
            </w:pPr>
          </w:p>
        </w:tc>
      </w:tr>
      <w:tr w:rsidR="00E11E98" w:rsidRPr="0006555F" w14:paraId="4EC4A150" w14:textId="77777777" w:rsidTr="00E11E98">
        <w:tc>
          <w:tcPr>
            <w:tcW w:w="1368" w:type="dxa"/>
            <w:vMerge/>
            <w:tcBorders>
              <w:bottom w:val="threeDEngrave" w:sz="24" w:space="0" w:color="auto"/>
            </w:tcBorders>
            <w:shd w:val="clear" w:color="auto" w:fill="EEECE1" w:themeFill="background2"/>
            <w:vAlign w:val="center"/>
          </w:tcPr>
          <w:p w14:paraId="2C8A71C2" w14:textId="77777777" w:rsidR="00E11E98" w:rsidRPr="0006555F" w:rsidRDefault="00E11E98" w:rsidP="00E11E98">
            <w:pPr>
              <w:jc w:val="center"/>
              <w:rPr>
                <w:rFonts w:asciiTheme="majorHAnsi" w:hAnsiTheme="majorHAnsi"/>
                <w:sz w:val="16"/>
                <w:szCs w:val="16"/>
              </w:rPr>
            </w:pPr>
          </w:p>
        </w:tc>
        <w:tc>
          <w:tcPr>
            <w:tcW w:w="2346" w:type="dxa"/>
            <w:tcBorders>
              <w:top w:val="single" w:sz="4" w:space="0" w:color="auto"/>
            </w:tcBorders>
          </w:tcPr>
          <w:p w14:paraId="563AF040" w14:textId="77777777" w:rsidR="00E11E98" w:rsidRPr="0006555F" w:rsidRDefault="00E11E98" w:rsidP="00E11E98">
            <w:pPr>
              <w:autoSpaceDE w:val="0"/>
              <w:autoSpaceDN w:val="0"/>
              <w:adjustRightInd w:val="0"/>
              <w:rPr>
                <w:rFonts w:asciiTheme="majorHAnsi" w:hAnsiTheme="majorHAnsi"/>
                <w:sz w:val="16"/>
                <w:szCs w:val="16"/>
              </w:rPr>
            </w:pPr>
            <w:r w:rsidRPr="0006555F">
              <w:rPr>
                <w:rFonts w:asciiTheme="majorHAnsi" w:hAnsiTheme="majorHAnsi"/>
                <w:sz w:val="16"/>
                <w:szCs w:val="16"/>
              </w:rPr>
              <w:t xml:space="preserve">Understand issues of marriage, couple, and family life cycle dynamics, healthy family functioning, family structures, and, family of origin and intergenerational influences in a multicultural society. </w:t>
            </w:r>
          </w:p>
        </w:tc>
        <w:tc>
          <w:tcPr>
            <w:tcW w:w="1181" w:type="dxa"/>
            <w:tcBorders>
              <w:top w:val="single" w:sz="4" w:space="0" w:color="auto"/>
            </w:tcBorders>
          </w:tcPr>
          <w:p w14:paraId="2E1F99BF" w14:textId="77777777" w:rsidR="00E11E98" w:rsidRPr="0006555F" w:rsidRDefault="00E11E98" w:rsidP="00E11E98">
            <w:pPr>
              <w:rPr>
                <w:rFonts w:asciiTheme="majorHAnsi" w:hAnsiTheme="majorHAnsi"/>
                <w:sz w:val="16"/>
                <w:szCs w:val="16"/>
              </w:rPr>
            </w:pPr>
          </w:p>
        </w:tc>
        <w:tc>
          <w:tcPr>
            <w:tcW w:w="1333" w:type="dxa"/>
            <w:tcBorders>
              <w:top w:val="single" w:sz="4" w:space="0" w:color="auto"/>
            </w:tcBorders>
          </w:tcPr>
          <w:p w14:paraId="0D5A0DB4" w14:textId="77777777" w:rsidR="00E11E98" w:rsidRPr="0006555F" w:rsidRDefault="00E11E98" w:rsidP="00E11E98">
            <w:pPr>
              <w:rPr>
                <w:rFonts w:asciiTheme="majorHAnsi" w:hAnsiTheme="majorHAnsi"/>
                <w:sz w:val="16"/>
                <w:szCs w:val="16"/>
              </w:rPr>
            </w:pPr>
          </w:p>
        </w:tc>
        <w:tc>
          <w:tcPr>
            <w:tcW w:w="1576" w:type="dxa"/>
            <w:tcBorders>
              <w:top w:val="single" w:sz="4" w:space="0" w:color="auto"/>
            </w:tcBorders>
          </w:tcPr>
          <w:p w14:paraId="52CC79A6" w14:textId="77777777" w:rsidR="00E11E98" w:rsidRPr="0006555F" w:rsidRDefault="00E11E98" w:rsidP="00E11E98">
            <w:pPr>
              <w:rPr>
                <w:rFonts w:asciiTheme="majorHAnsi" w:hAnsiTheme="majorHAnsi"/>
                <w:sz w:val="16"/>
                <w:szCs w:val="16"/>
              </w:rPr>
            </w:pPr>
          </w:p>
        </w:tc>
        <w:tc>
          <w:tcPr>
            <w:tcW w:w="1052" w:type="dxa"/>
            <w:tcBorders>
              <w:top w:val="single" w:sz="4" w:space="0" w:color="auto"/>
            </w:tcBorders>
          </w:tcPr>
          <w:p w14:paraId="0963A52F" w14:textId="77777777" w:rsidR="00E11E98" w:rsidRPr="0006555F" w:rsidRDefault="00E11E98" w:rsidP="00E11E98">
            <w:pPr>
              <w:rPr>
                <w:rFonts w:asciiTheme="majorHAnsi" w:hAnsiTheme="majorHAnsi"/>
                <w:sz w:val="16"/>
                <w:szCs w:val="16"/>
              </w:rPr>
            </w:pPr>
          </w:p>
        </w:tc>
      </w:tr>
      <w:tr w:rsidR="00E11E98" w:rsidRPr="0006555F" w14:paraId="281CBF96" w14:textId="77777777" w:rsidTr="00E11E98">
        <w:tc>
          <w:tcPr>
            <w:tcW w:w="1368" w:type="dxa"/>
            <w:vMerge/>
            <w:tcBorders>
              <w:bottom w:val="threeDEngrave" w:sz="24" w:space="0" w:color="auto"/>
            </w:tcBorders>
            <w:shd w:val="clear" w:color="auto" w:fill="EEECE1" w:themeFill="background2"/>
            <w:vAlign w:val="center"/>
          </w:tcPr>
          <w:p w14:paraId="686D5E77" w14:textId="77777777" w:rsidR="00E11E98" w:rsidRPr="0006555F" w:rsidRDefault="00E11E98" w:rsidP="00E11E98">
            <w:pPr>
              <w:jc w:val="center"/>
              <w:rPr>
                <w:rFonts w:asciiTheme="majorHAnsi" w:hAnsiTheme="majorHAnsi"/>
                <w:sz w:val="16"/>
                <w:szCs w:val="16"/>
              </w:rPr>
            </w:pPr>
          </w:p>
        </w:tc>
        <w:tc>
          <w:tcPr>
            <w:tcW w:w="2346" w:type="dxa"/>
            <w:tcBorders>
              <w:top w:val="single" w:sz="4" w:space="0" w:color="auto"/>
            </w:tcBorders>
          </w:tcPr>
          <w:p w14:paraId="46CDE45B" w14:textId="77777777" w:rsidR="00E11E98" w:rsidRPr="0006555F" w:rsidRDefault="00E11E98" w:rsidP="00E11E98">
            <w:pPr>
              <w:autoSpaceDE w:val="0"/>
              <w:autoSpaceDN w:val="0"/>
              <w:adjustRightInd w:val="0"/>
              <w:rPr>
                <w:rFonts w:asciiTheme="majorHAnsi" w:hAnsiTheme="majorHAnsi"/>
                <w:sz w:val="16"/>
                <w:szCs w:val="16"/>
              </w:rPr>
            </w:pPr>
            <w:r w:rsidRPr="0006555F">
              <w:rPr>
                <w:rFonts w:asciiTheme="majorHAnsi" w:hAnsiTheme="majorHAnsi"/>
                <w:sz w:val="16"/>
                <w:szCs w:val="16"/>
              </w:rPr>
              <w:t xml:space="preserve">Recognize specific problems (e.g., addictive behaviors, domestic violence, and immigration) and interventions that can enhance family functioning. </w:t>
            </w:r>
          </w:p>
        </w:tc>
        <w:tc>
          <w:tcPr>
            <w:tcW w:w="1181" w:type="dxa"/>
            <w:tcBorders>
              <w:top w:val="single" w:sz="4" w:space="0" w:color="auto"/>
            </w:tcBorders>
          </w:tcPr>
          <w:p w14:paraId="63BE4AD4" w14:textId="77777777" w:rsidR="00E11E98" w:rsidRPr="0006555F" w:rsidRDefault="00E11E98" w:rsidP="00E11E98">
            <w:pPr>
              <w:rPr>
                <w:rFonts w:asciiTheme="majorHAnsi" w:hAnsiTheme="majorHAnsi"/>
                <w:sz w:val="16"/>
                <w:szCs w:val="16"/>
              </w:rPr>
            </w:pPr>
          </w:p>
        </w:tc>
        <w:tc>
          <w:tcPr>
            <w:tcW w:w="1333" w:type="dxa"/>
            <w:tcBorders>
              <w:top w:val="single" w:sz="4" w:space="0" w:color="auto"/>
            </w:tcBorders>
          </w:tcPr>
          <w:p w14:paraId="164983B4" w14:textId="77777777" w:rsidR="00E11E98" w:rsidRPr="0006555F" w:rsidRDefault="00E11E98" w:rsidP="00E11E98">
            <w:pPr>
              <w:rPr>
                <w:rFonts w:asciiTheme="majorHAnsi" w:hAnsiTheme="majorHAnsi"/>
                <w:sz w:val="16"/>
                <w:szCs w:val="16"/>
              </w:rPr>
            </w:pPr>
          </w:p>
        </w:tc>
        <w:tc>
          <w:tcPr>
            <w:tcW w:w="1576" w:type="dxa"/>
            <w:tcBorders>
              <w:top w:val="single" w:sz="4" w:space="0" w:color="auto"/>
            </w:tcBorders>
          </w:tcPr>
          <w:p w14:paraId="1D4E5E52" w14:textId="77777777" w:rsidR="00E11E98" w:rsidRPr="0006555F" w:rsidRDefault="00E11E98" w:rsidP="00E11E98">
            <w:pPr>
              <w:rPr>
                <w:rFonts w:asciiTheme="majorHAnsi" w:hAnsiTheme="majorHAnsi"/>
                <w:sz w:val="16"/>
                <w:szCs w:val="16"/>
              </w:rPr>
            </w:pPr>
          </w:p>
        </w:tc>
        <w:tc>
          <w:tcPr>
            <w:tcW w:w="1052" w:type="dxa"/>
            <w:tcBorders>
              <w:top w:val="single" w:sz="4" w:space="0" w:color="auto"/>
            </w:tcBorders>
          </w:tcPr>
          <w:p w14:paraId="62851FAB" w14:textId="77777777" w:rsidR="00E11E98" w:rsidRPr="0006555F" w:rsidRDefault="00E11E98" w:rsidP="00E11E98">
            <w:pPr>
              <w:rPr>
                <w:rFonts w:asciiTheme="majorHAnsi" w:hAnsiTheme="majorHAnsi"/>
                <w:sz w:val="16"/>
                <w:szCs w:val="16"/>
              </w:rPr>
            </w:pPr>
          </w:p>
        </w:tc>
      </w:tr>
      <w:tr w:rsidR="00E11E98" w:rsidRPr="0006555F" w14:paraId="26C0475C" w14:textId="77777777" w:rsidTr="00E11E98">
        <w:tc>
          <w:tcPr>
            <w:tcW w:w="1368" w:type="dxa"/>
            <w:vMerge/>
            <w:tcBorders>
              <w:bottom w:val="threeDEngrave" w:sz="24" w:space="0" w:color="auto"/>
            </w:tcBorders>
            <w:shd w:val="clear" w:color="auto" w:fill="EEECE1" w:themeFill="background2"/>
            <w:vAlign w:val="center"/>
          </w:tcPr>
          <w:p w14:paraId="71EE9683" w14:textId="77777777" w:rsidR="00E11E98" w:rsidRPr="0006555F" w:rsidRDefault="00E11E98" w:rsidP="00E11E98">
            <w:pPr>
              <w:jc w:val="center"/>
              <w:rPr>
                <w:rFonts w:asciiTheme="majorHAnsi" w:hAnsiTheme="majorHAnsi"/>
                <w:sz w:val="16"/>
                <w:szCs w:val="16"/>
              </w:rPr>
            </w:pPr>
          </w:p>
        </w:tc>
        <w:tc>
          <w:tcPr>
            <w:tcW w:w="2346" w:type="dxa"/>
            <w:tcBorders>
              <w:top w:val="single" w:sz="4" w:space="0" w:color="auto"/>
            </w:tcBorders>
          </w:tcPr>
          <w:p w14:paraId="69110231" w14:textId="77777777" w:rsidR="00E11E98" w:rsidRPr="0006555F" w:rsidRDefault="00E11E98" w:rsidP="00E11E98">
            <w:pPr>
              <w:autoSpaceDE w:val="0"/>
              <w:autoSpaceDN w:val="0"/>
              <w:adjustRightInd w:val="0"/>
              <w:rPr>
                <w:rFonts w:asciiTheme="majorHAnsi" w:hAnsiTheme="majorHAnsi"/>
                <w:sz w:val="16"/>
                <w:szCs w:val="16"/>
              </w:rPr>
            </w:pPr>
            <w:r w:rsidRPr="0006555F">
              <w:rPr>
                <w:rFonts w:asciiTheme="majorHAnsi" w:hAnsiTheme="majorHAnsi"/>
                <w:sz w:val="16"/>
                <w:szCs w:val="16"/>
              </w:rPr>
              <w:t xml:space="preserve">Use systems theory to conceptualize issues in marriage, couple and family counseling. </w:t>
            </w:r>
          </w:p>
        </w:tc>
        <w:tc>
          <w:tcPr>
            <w:tcW w:w="1181" w:type="dxa"/>
            <w:tcBorders>
              <w:top w:val="single" w:sz="4" w:space="0" w:color="auto"/>
            </w:tcBorders>
          </w:tcPr>
          <w:p w14:paraId="4C8E1380" w14:textId="77777777" w:rsidR="00E11E98" w:rsidRPr="0006555F" w:rsidRDefault="00E11E98" w:rsidP="00E11E98">
            <w:pPr>
              <w:rPr>
                <w:rFonts w:asciiTheme="majorHAnsi" w:hAnsiTheme="majorHAnsi"/>
                <w:sz w:val="16"/>
                <w:szCs w:val="16"/>
              </w:rPr>
            </w:pPr>
          </w:p>
        </w:tc>
        <w:tc>
          <w:tcPr>
            <w:tcW w:w="1333" w:type="dxa"/>
            <w:tcBorders>
              <w:top w:val="single" w:sz="4" w:space="0" w:color="auto"/>
            </w:tcBorders>
          </w:tcPr>
          <w:p w14:paraId="018EFF74" w14:textId="77777777" w:rsidR="00E11E98" w:rsidRPr="0006555F" w:rsidRDefault="00E11E98" w:rsidP="00E11E98">
            <w:pPr>
              <w:rPr>
                <w:rFonts w:asciiTheme="majorHAnsi" w:hAnsiTheme="majorHAnsi"/>
                <w:sz w:val="16"/>
                <w:szCs w:val="16"/>
              </w:rPr>
            </w:pPr>
          </w:p>
        </w:tc>
        <w:tc>
          <w:tcPr>
            <w:tcW w:w="1576" w:type="dxa"/>
            <w:tcBorders>
              <w:top w:val="single" w:sz="4" w:space="0" w:color="auto"/>
            </w:tcBorders>
          </w:tcPr>
          <w:p w14:paraId="65EAB278" w14:textId="77777777" w:rsidR="00E11E98" w:rsidRPr="0006555F" w:rsidRDefault="00E11E98" w:rsidP="00E11E98">
            <w:pPr>
              <w:rPr>
                <w:rFonts w:asciiTheme="majorHAnsi" w:hAnsiTheme="majorHAnsi"/>
                <w:sz w:val="16"/>
                <w:szCs w:val="16"/>
              </w:rPr>
            </w:pPr>
          </w:p>
        </w:tc>
        <w:tc>
          <w:tcPr>
            <w:tcW w:w="1052" w:type="dxa"/>
            <w:tcBorders>
              <w:top w:val="single" w:sz="4" w:space="0" w:color="auto"/>
            </w:tcBorders>
          </w:tcPr>
          <w:p w14:paraId="77CDA1AC" w14:textId="77777777" w:rsidR="00E11E98" w:rsidRPr="0006555F" w:rsidRDefault="00E11E98" w:rsidP="00E11E98">
            <w:pPr>
              <w:rPr>
                <w:rFonts w:asciiTheme="majorHAnsi" w:hAnsiTheme="majorHAnsi"/>
                <w:sz w:val="16"/>
                <w:szCs w:val="16"/>
              </w:rPr>
            </w:pPr>
          </w:p>
        </w:tc>
      </w:tr>
      <w:tr w:rsidR="00E11E98" w:rsidRPr="0006555F" w14:paraId="4299243A" w14:textId="77777777" w:rsidTr="00E11E98">
        <w:tc>
          <w:tcPr>
            <w:tcW w:w="1368" w:type="dxa"/>
            <w:vMerge/>
            <w:tcBorders>
              <w:bottom w:val="threeDEngrave" w:sz="24" w:space="0" w:color="auto"/>
            </w:tcBorders>
            <w:shd w:val="clear" w:color="auto" w:fill="EEECE1" w:themeFill="background2"/>
            <w:vAlign w:val="center"/>
          </w:tcPr>
          <w:p w14:paraId="397E6246" w14:textId="77777777" w:rsidR="00E11E98" w:rsidRPr="0006555F" w:rsidRDefault="00E11E98" w:rsidP="00E11E98">
            <w:pPr>
              <w:jc w:val="center"/>
              <w:rPr>
                <w:rFonts w:asciiTheme="majorHAnsi" w:hAnsiTheme="majorHAnsi"/>
                <w:sz w:val="16"/>
                <w:szCs w:val="16"/>
              </w:rPr>
            </w:pPr>
          </w:p>
        </w:tc>
        <w:tc>
          <w:tcPr>
            <w:tcW w:w="2346" w:type="dxa"/>
            <w:tcBorders>
              <w:top w:val="single" w:sz="4" w:space="0" w:color="auto"/>
              <w:bottom w:val="threeDEngrave" w:sz="24" w:space="0" w:color="auto"/>
            </w:tcBorders>
          </w:tcPr>
          <w:p w14:paraId="408CE6B4" w14:textId="77777777" w:rsidR="00E11E98" w:rsidRPr="0006555F" w:rsidRDefault="00E11E98" w:rsidP="00E11E98">
            <w:pPr>
              <w:autoSpaceDE w:val="0"/>
              <w:autoSpaceDN w:val="0"/>
              <w:adjustRightInd w:val="0"/>
              <w:rPr>
                <w:rFonts w:asciiTheme="majorHAnsi" w:hAnsiTheme="majorHAnsi"/>
                <w:sz w:val="16"/>
                <w:szCs w:val="16"/>
              </w:rPr>
            </w:pPr>
            <w:r w:rsidRPr="0006555F">
              <w:rPr>
                <w:rFonts w:asciiTheme="majorHAnsi" w:hAnsiTheme="majorHAnsi"/>
                <w:sz w:val="16"/>
                <w:szCs w:val="16"/>
              </w:rPr>
              <w:t xml:space="preserve">Use systems theories to implement treatment, planning and intervention strategies. </w:t>
            </w:r>
          </w:p>
        </w:tc>
        <w:tc>
          <w:tcPr>
            <w:tcW w:w="1181" w:type="dxa"/>
            <w:tcBorders>
              <w:top w:val="single" w:sz="4" w:space="0" w:color="auto"/>
              <w:bottom w:val="threeDEngrave" w:sz="24" w:space="0" w:color="auto"/>
            </w:tcBorders>
          </w:tcPr>
          <w:p w14:paraId="787B67F8" w14:textId="77777777" w:rsidR="00E11E98" w:rsidRPr="0006555F" w:rsidRDefault="00E11E98" w:rsidP="00E11E98">
            <w:pPr>
              <w:rPr>
                <w:rFonts w:asciiTheme="majorHAnsi" w:hAnsiTheme="majorHAnsi"/>
                <w:sz w:val="16"/>
                <w:szCs w:val="16"/>
              </w:rPr>
            </w:pPr>
          </w:p>
        </w:tc>
        <w:tc>
          <w:tcPr>
            <w:tcW w:w="1333" w:type="dxa"/>
            <w:tcBorders>
              <w:top w:val="single" w:sz="4" w:space="0" w:color="auto"/>
              <w:bottom w:val="threeDEngrave" w:sz="24" w:space="0" w:color="auto"/>
            </w:tcBorders>
          </w:tcPr>
          <w:p w14:paraId="31509A78" w14:textId="77777777" w:rsidR="00E11E98" w:rsidRPr="0006555F" w:rsidRDefault="00E11E98" w:rsidP="00E11E98">
            <w:pPr>
              <w:rPr>
                <w:rFonts w:asciiTheme="majorHAnsi" w:hAnsiTheme="majorHAnsi"/>
                <w:sz w:val="16"/>
                <w:szCs w:val="16"/>
              </w:rPr>
            </w:pPr>
          </w:p>
        </w:tc>
        <w:tc>
          <w:tcPr>
            <w:tcW w:w="1576" w:type="dxa"/>
            <w:tcBorders>
              <w:top w:val="single" w:sz="4" w:space="0" w:color="auto"/>
              <w:bottom w:val="threeDEngrave" w:sz="24" w:space="0" w:color="auto"/>
            </w:tcBorders>
          </w:tcPr>
          <w:p w14:paraId="7C42AD5B" w14:textId="77777777" w:rsidR="00E11E98" w:rsidRPr="0006555F" w:rsidRDefault="00E11E98" w:rsidP="00E11E98">
            <w:pPr>
              <w:rPr>
                <w:rFonts w:asciiTheme="majorHAnsi" w:hAnsiTheme="majorHAnsi"/>
                <w:sz w:val="16"/>
                <w:szCs w:val="16"/>
              </w:rPr>
            </w:pPr>
          </w:p>
        </w:tc>
        <w:tc>
          <w:tcPr>
            <w:tcW w:w="1052" w:type="dxa"/>
            <w:tcBorders>
              <w:top w:val="single" w:sz="4" w:space="0" w:color="auto"/>
              <w:bottom w:val="threeDEngrave" w:sz="24" w:space="0" w:color="auto"/>
            </w:tcBorders>
          </w:tcPr>
          <w:p w14:paraId="25016C01" w14:textId="77777777" w:rsidR="00E11E98" w:rsidRPr="0006555F" w:rsidRDefault="00E11E98" w:rsidP="00E11E98">
            <w:pPr>
              <w:rPr>
                <w:rFonts w:asciiTheme="majorHAnsi" w:hAnsiTheme="majorHAnsi"/>
                <w:sz w:val="16"/>
                <w:szCs w:val="16"/>
              </w:rPr>
            </w:pPr>
          </w:p>
        </w:tc>
      </w:tr>
      <w:tr w:rsidR="00E11E98" w:rsidRPr="0006555F" w14:paraId="347E0248" w14:textId="77777777" w:rsidTr="00E11E98">
        <w:tc>
          <w:tcPr>
            <w:tcW w:w="1368" w:type="dxa"/>
            <w:vMerge w:val="restart"/>
            <w:tcBorders>
              <w:top w:val="single" w:sz="4" w:space="0" w:color="auto"/>
            </w:tcBorders>
            <w:vAlign w:val="center"/>
          </w:tcPr>
          <w:p w14:paraId="080F91F3" w14:textId="77777777" w:rsidR="00E11E98" w:rsidRPr="0006555F" w:rsidRDefault="00E11E98" w:rsidP="00E11E98">
            <w:pPr>
              <w:jc w:val="center"/>
              <w:rPr>
                <w:rFonts w:asciiTheme="majorHAnsi" w:hAnsiTheme="majorHAnsi"/>
                <w:sz w:val="16"/>
                <w:szCs w:val="16"/>
              </w:rPr>
            </w:pPr>
            <w:r w:rsidRPr="0006555F">
              <w:rPr>
                <w:rFonts w:asciiTheme="majorHAnsi" w:hAnsiTheme="majorHAnsi"/>
                <w:sz w:val="16"/>
                <w:szCs w:val="16"/>
              </w:rPr>
              <w:t>CO655 The Counseling Relationship: Process &amp; Skills</w:t>
            </w:r>
          </w:p>
        </w:tc>
        <w:tc>
          <w:tcPr>
            <w:tcW w:w="2346" w:type="dxa"/>
            <w:tcBorders>
              <w:top w:val="single" w:sz="4" w:space="0" w:color="auto"/>
            </w:tcBorders>
          </w:tcPr>
          <w:p w14:paraId="585ED8B0"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II.G.5.a The student understands an orientation to wellness and prevention as desired counseling goals.</w:t>
            </w:r>
          </w:p>
        </w:tc>
        <w:tc>
          <w:tcPr>
            <w:tcW w:w="1181" w:type="dxa"/>
            <w:tcBorders>
              <w:top w:val="single" w:sz="4" w:space="0" w:color="auto"/>
            </w:tcBorders>
          </w:tcPr>
          <w:p w14:paraId="49ABC7BB" w14:textId="77777777" w:rsidR="00E11E98" w:rsidRPr="0006555F" w:rsidRDefault="00E11E98" w:rsidP="00E11E98">
            <w:pPr>
              <w:rPr>
                <w:rFonts w:asciiTheme="majorHAnsi" w:hAnsiTheme="majorHAnsi"/>
                <w:sz w:val="16"/>
                <w:szCs w:val="16"/>
              </w:rPr>
            </w:pPr>
          </w:p>
        </w:tc>
        <w:tc>
          <w:tcPr>
            <w:tcW w:w="1333" w:type="dxa"/>
            <w:tcBorders>
              <w:top w:val="single" w:sz="4" w:space="0" w:color="auto"/>
            </w:tcBorders>
          </w:tcPr>
          <w:p w14:paraId="5E1A2B12" w14:textId="77777777" w:rsidR="00E11E98" w:rsidRPr="0006555F" w:rsidRDefault="00E11E98" w:rsidP="00E11E98">
            <w:pPr>
              <w:rPr>
                <w:rFonts w:asciiTheme="majorHAnsi" w:hAnsiTheme="majorHAnsi"/>
                <w:sz w:val="16"/>
                <w:szCs w:val="16"/>
              </w:rPr>
            </w:pPr>
          </w:p>
        </w:tc>
        <w:tc>
          <w:tcPr>
            <w:tcW w:w="1576" w:type="dxa"/>
            <w:tcBorders>
              <w:top w:val="single" w:sz="4" w:space="0" w:color="auto"/>
            </w:tcBorders>
          </w:tcPr>
          <w:p w14:paraId="2CF33F16" w14:textId="77777777" w:rsidR="00E11E98" w:rsidRPr="0006555F" w:rsidRDefault="00E11E98" w:rsidP="00E11E98">
            <w:pPr>
              <w:rPr>
                <w:rFonts w:asciiTheme="majorHAnsi" w:hAnsiTheme="majorHAnsi"/>
                <w:sz w:val="16"/>
                <w:szCs w:val="16"/>
              </w:rPr>
            </w:pPr>
          </w:p>
        </w:tc>
        <w:tc>
          <w:tcPr>
            <w:tcW w:w="1052" w:type="dxa"/>
            <w:tcBorders>
              <w:top w:val="single" w:sz="4" w:space="0" w:color="auto"/>
            </w:tcBorders>
          </w:tcPr>
          <w:p w14:paraId="0AC7F7E7" w14:textId="77777777" w:rsidR="00E11E98" w:rsidRPr="0006555F" w:rsidRDefault="00E11E98" w:rsidP="00E11E98">
            <w:pPr>
              <w:rPr>
                <w:rFonts w:asciiTheme="majorHAnsi" w:hAnsiTheme="majorHAnsi"/>
                <w:sz w:val="16"/>
                <w:szCs w:val="16"/>
              </w:rPr>
            </w:pPr>
          </w:p>
        </w:tc>
      </w:tr>
      <w:tr w:rsidR="00E11E98" w:rsidRPr="0006555F" w14:paraId="58562C39" w14:textId="77777777" w:rsidTr="00E11E98">
        <w:tc>
          <w:tcPr>
            <w:tcW w:w="1368" w:type="dxa"/>
            <w:vMerge/>
          </w:tcPr>
          <w:p w14:paraId="612A41D2" w14:textId="77777777" w:rsidR="00E11E98" w:rsidRPr="0006555F" w:rsidRDefault="00E11E98" w:rsidP="00E11E98">
            <w:pPr>
              <w:rPr>
                <w:rFonts w:asciiTheme="majorHAnsi" w:hAnsiTheme="majorHAnsi"/>
                <w:sz w:val="16"/>
                <w:szCs w:val="16"/>
              </w:rPr>
            </w:pPr>
          </w:p>
        </w:tc>
        <w:tc>
          <w:tcPr>
            <w:tcW w:w="2346" w:type="dxa"/>
          </w:tcPr>
          <w:p w14:paraId="2D2C01F0"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II.G.5.b The student understand counselor characteristics and behaviors that influence helping processes.</w:t>
            </w:r>
          </w:p>
        </w:tc>
        <w:tc>
          <w:tcPr>
            <w:tcW w:w="1181" w:type="dxa"/>
          </w:tcPr>
          <w:p w14:paraId="0C531634" w14:textId="77777777" w:rsidR="00E11E98" w:rsidRPr="0006555F" w:rsidRDefault="00E11E98" w:rsidP="00E11E98">
            <w:pPr>
              <w:rPr>
                <w:rFonts w:asciiTheme="majorHAnsi" w:hAnsiTheme="majorHAnsi"/>
                <w:sz w:val="16"/>
                <w:szCs w:val="16"/>
              </w:rPr>
            </w:pPr>
          </w:p>
        </w:tc>
        <w:tc>
          <w:tcPr>
            <w:tcW w:w="1333" w:type="dxa"/>
          </w:tcPr>
          <w:p w14:paraId="6A877D57" w14:textId="77777777" w:rsidR="00E11E98" w:rsidRPr="0006555F" w:rsidRDefault="00E11E98" w:rsidP="00E11E98">
            <w:pPr>
              <w:rPr>
                <w:rFonts w:asciiTheme="majorHAnsi" w:hAnsiTheme="majorHAnsi"/>
                <w:sz w:val="16"/>
                <w:szCs w:val="16"/>
              </w:rPr>
            </w:pPr>
          </w:p>
        </w:tc>
        <w:tc>
          <w:tcPr>
            <w:tcW w:w="1576" w:type="dxa"/>
          </w:tcPr>
          <w:p w14:paraId="6AE05223" w14:textId="77777777" w:rsidR="00E11E98" w:rsidRPr="0006555F" w:rsidRDefault="00E11E98" w:rsidP="00E11E98">
            <w:pPr>
              <w:rPr>
                <w:rFonts w:asciiTheme="majorHAnsi" w:hAnsiTheme="majorHAnsi"/>
                <w:sz w:val="16"/>
                <w:szCs w:val="16"/>
              </w:rPr>
            </w:pPr>
          </w:p>
        </w:tc>
        <w:tc>
          <w:tcPr>
            <w:tcW w:w="1052" w:type="dxa"/>
          </w:tcPr>
          <w:p w14:paraId="3ABBF942" w14:textId="77777777" w:rsidR="00E11E98" w:rsidRPr="0006555F" w:rsidRDefault="00E11E98" w:rsidP="00E11E98">
            <w:pPr>
              <w:rPr>
                <w:rFonts w:asciiTheme="majorHAnsi" w:hAnsiTheme="majorHAnsi"/>
                <w:sz w:val="16"/>
                <w:szCs w:val="16"/>
              </w:rPr>
            </w:pPr>
          </w:p>
        </w:tc>
      </w:tr>
      <w:tr w:rsidR="00E11E98" w:rsidRPr="0006555F" w14:paraId="3F010348" w14:textId="77777777" w:rsidTr="00E11E98">
        <w:tc>
          <w:tcPr>
            <w:tcW w:w="1368" w:type="dxa"/>
            <w:vMerge/>
          </w:tcPr>
          <w:p w14:paraId="7CEB58FA" w14:textId="77777777" w:rsidR="00E11E98" w:rsidRPr="0006555F" w:rsidRDefault="00E11E98" w:rsidP="00E11E98">
            <w:pPr>
              <w:rPr>
                <w:rFonts w:asciiTheme="majorHAnsi" w:hAnsiTheme="majorHAnsi"/>
                <w:sz w:val="16"/>
                <w:szCs w:val="16"/>
              </w:rPr>
            </w:pPr>
          </w:p>
        </w:tc>
        <w:tc>
          <w:tcPr>
            <w:tcW w:w="2346" w:type="dxa"/>
          </w:tcPr>
          <w:p w14:paraId="6BC15997"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II.G.5.c The student understands essential interviewing and counseling skills</w:t>
            </w:r>
          </w:p>
        </w:tc>
        <w:tc>
          <w:tcPr>
            <w:tcW w:w="1181" w:type="dxa"/>
          </w:tcPr>
          <w:p w14:paraId="7396EFE9" w14:textId="77777777" w:rsidR="00E11E98" w:rsidRPr="0006555F" w:rsidRDefault="00E11E98" w:rsidP="00E11E98">
            <w:pPr>
              <w:rPr>
                <w:rFonts w:asciiTheme="majorHAnsi" w:hAnsiTheme="majorHAnsi"/>
                <w:sz w:val="16"/>
                <w:szCs w:val="16"/>
              </w:rPr>
            </w:pPr>
          </w:p>
        </w:tc>
        <w:tc>
          <w:tcPr>
            <w:tcW w:w="1333" w:type="dxa"/>
          </w:tcPr>
          <w:p w14:paraId="007EB9CE" w14:textId="77777777" w:rsidR="00E11E98" w:rsidRPr="0006555F" w:rsidRDefault="00E11E98" w:rsidP="00E11E98">
            <w:pPr>
              <w:rPr>
                <w:rFonts w:asciiTheme="majorHAnsi" w:hAnsiTheme="majorHAnsi"/>
                <w:sz w:val="16"/>
                <w:szCs w:val="16"/>
              </w:rPr>
            </w:pPr>
          </w:p>
        </w:tc>
        <w:tc>
          <w:tcPr>
            <w:tcW w:w="1576" w:type="dxa"/>
          </w:tcPr>
          <w:p w14:paraId="18AAC691" w14:textId="77777777" w:rsidR="00E11E98" w:rsidRPr="0006555F" w:rsidRDefault="00E11E98" w:rsidP="00E11E98">
            <w:pPr>
              <w:rPr>
                <w:rFonts w:asciiTheme="majorHAnsi" w:hAnsiTheme="majorHAnsi"/>
                <w:sz w:val="16"/>
                <w:szCs w:val="16"/>
              </w:rPr>
            </w:pPr>
          </w:p>
        </w:tc>
        <w:tc>
          <w:tcPr>
            <w:tcW w:w="1052" w:type="dxa"/>
          </w:tcPr>
          <w:p w14:paraId="6A905B07" w14:textId="77777777" w:rsidR="00E11E98" w:rsidRPr="0006555F" w:rsidRDefault="00E11E98" w:rsidP="00E11E98">
            <w:pPr>
              <w:rPr>
                <w:rFonts w:asciiTheme="majorHAnsi" w:hAnsiTheme="majorHAnsi"/>
                <w:sz w:val="16"/>
                <w:szCs w:val="16"/>
              </w:rPr>
            </w:pPr>
          </w:p>
        </w:tc>
      </w:tr>
      <w:tr w:rsidR="00E11E98" w:rsidRPr="0006555F" w14:paraId="1523B9C3" w14:textId="77777777" w:rsidTr="00E11E98">
        <w:tc>
          <w:tcPr>
            <w:tcW w:w="1368" w:type="dxa"/>
            <w:vMerge/>
          </w:tcPr>
          <w:p w14:paraId="24E7BA53" w14:textId="77777777" w:rsidR="00E11E98" w:rsidRPr="0006555F" w:rsidRDefault="00E11E98" w:rsidP="00E11E98">
            <w:pPr>
              <w:rPr>
                <w:rFonts w:asciiTheme="majorHAnsi" w:hAnsiTheme="majorHAnsi"/>
                <w:sz w:val="16"/>
                <w:szCs w:val="16"/>
              </w:rPr>
            </w:pPr>
          </w:p>
        </w:tc>
        <w:tc>
          <w:tcPr>
            <w:tcW w:w="2346" w:type="dxa"/>
          </w:tcPr>
          <w:p w14:paraId="68E3BB78"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B.1 The student demonstrates the ability to apply and adhere to ethical and legal standards in clinical mental health counseling.</w:t>
            </w:r>
          </w:p>
        </w:tc>
        <w:tc>
          <w:tcPr>
            <w:tcW w:w="1181" w:type="dxa"/>
          </w:tcPr>
          <w:p w14:paraId="039BE914" w14:textId="77777777" w:rsidR="00E11E98" w:rsidRPr="0006555F" w:rsidRDefault="00E11E98" w:rsidP="00E11E98">
            <w:pPr>
              <w:rPr>
                <w:rFonts w:asciiTheme="majorHAnsi" w:hAnsiTheme="majorHAnsi"/>
                <w:sz w:val="16"/>
                <w:szCs w:val="16"/>
              </w:rPr>
            </w:pPr>
          </w:p>
        </w:tc>
        <w:tc>
          <w:tcPr>
            <w:tcW w:w="1333" w:type="dxa"/>
          </w:tcPr>
          <w:p w14:paraId="0F4948C2" w14:textId="77777777" w:rsidR="00E11E98" w:rsidRPr="0006555F" w:rsidRDefault="00E11E98" w:rsidP="00E11E98">
            <w:pPr>
              <w:rPr>
                <w:rFonts w:asciiTheme="majorHAnsi" w:hAnsiTheme="majorHAnsi"/>
                <w:sz w:val="16"/>
                <w:szCs w:val="16"/>
              </w:rPr>
            </w:pPr>
          </w:p>
        </w:tc>
        <w:tc>
          <w:tcPr>
            <w:tcW w:w="1576" w:type="dxa"/>
          </w:tcPr>
          <w:p w14:paraId="0978FF90" w14:textId="77777777" w:rsidR="00E11E98" w:rsidRPr="0006555F" w:rsidRDefault="00E11E98" w:rsidP="00E11E98">
            <w:pPr>
              <w:rPr>
                <w:rFonts w:asciiTheme="majorHAnsi" w:hAnsiTheme="majorHAnsi"/>
                <w:sz w:val="16"/>
                <w:szCs w:val="16"/>
              </w:rPr>
            </w:pPr>
          </w:p>
        </w:tc>
        <w:tc>
          <w:tcPr>
            <w:tcW w:w="1052" w:type="dxa"/>
          </w:tcPr>
          <w:p w14:paraId="01F0FCED" w14:textId="77777777" w:rsidR="00E11E98" w:rsidRPr="0006555F" w:rsidRDefault="00E11E98" w:rsidP="00E11E98">
            <w:pPr>
              <w:rPr>
                <w:rFonts w:asciiTheme="majorHAnsi" w:hAnsiTheme="majorHAnsi"/>
                <w:sz w:val="16"/>
                <w:szCs w:val="16"/>
              </w:rPr>
            </w:pPr>
          </w:p>
        </w:tc>
      </w:tr>
      <w:tr w:rsidR="00E11E98" w:rsidRPr="0006555F" w14:paraId="5D5654D0" w14:textId="77777777" w:rsidTr="00E11E98">
        <w:tc>
          <w:tcPr>
            <w:tcW w:w="1368" w:type="dxa"/>
            <w:vMerge/>
          </w:tcPr>
          <w:p w14:paraId="169A2105" w14:textId="77777777" w:rsidR="00E11E98" w:rsidRPr="0006555F" w:rsidRDefault="00E11E98" w:rsidP="00E11E98">
            <w:pPr>
              <w:rPr>
                <w:rFonts w:asciiTheme="majorHAnsi" w:hAnsiTheme="majorHAnsi"/>
                <w:sz w:val="16"/>
                <w:szCs w:val="16"/>
              </w:rPr>
            </w:pPr>
          </w:p>
        </w:tc>
        <w:tc>
          <w:tcPr>
            <w:tcW w:w="2346" w:type="dxa"/>
          </w:tcPr>
          <w:p w14:paraId="31F1899E"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D.9 The student demonstrates the ability to recognize his or her own limitations as a clinical mental health counselor and to seek supervision or refer clients when appropriate.</w:t>
            </w:r>
          </w:p>
        </w:tc>
        <w:tc>
          <w:tcPr>
            <w:tcW w:w="1181" w:type="dxa"/>
          </w:tcPr>
          <w:p w14:paraId="1A395335" w14:textId="77777777" w:rsidR="00E11E98" w:rsidRPr="0006555F" w:rsidRDefault="00E11E98" w:rsidP="00E11E98">
            <w:pPr>
              <w:rPr>
                <w:rFonts w:asciiTheme="majorHAnsi" w:hAnsiTheme="majorHAnsi"/>
                <w:sz w:val="16"/>
                <w:szCs w:val="16"/>
              </w:rPr>
            </w:pPr>
          </w:p>
        </w:tc>
        <w:tc>
          <w:tcPr>
            <w:tcW w:w="1333" w:type="dxa"/>
          </w:tcPr>
          <w:p w14:paraId="2439E5CF" w14:textId="77777777" w:rsidR="00E11E98" w:rsidRPr="0006555F" w:rsidRDefault="00E11E98" w:rsidP="00E11E98">
            <w:pPr>
              <w:rPr>
                <w:rFonts w:asciiTheme="majorHAnsi" w:hAnsiTheme="majorHAnsi"/>
                <w:sz w:val="16"/>
                <w:szCs w:val="16"/>
              </w:rPr>
            </w:pPr>
          </w:p>
        </w:tc>
        <w:tc>
          <w:tcPr>
            <w:tcW w:w="1576" w:type="dxa"/>
          </w:tcPr>
          <w:p w14:paraId="5C31E999" w14:textId="77777777" w:rsidR="00E11E98" w:rsidRPr="0006555F" w:rsidRDefault="00E11E98" w:rsidP="00E11E98">
            <w:pPr>
              <w:rPr>
                <w:rFonts w:asciiTheme="majorHAnsi" w:hAnsiTheme="majorHAnsi"/>
                <w:sz w:val="16"/>
                <w:szCs w:val="16"/>
              </w:rPr>
            </w:pPr>
          </w:p>
        </w:tc>
        <w:tc>
          <w:tcPr>
            <w:tcW w:w="1052" w:type="dxa"/>
          </w:tcPr>
          <w:p w14:paraId="01DB83A7" w14:textId="77777777" w:rsidR="00E11E98" w:rsidRPr="0006555F" w:rsidRDefault="00E11E98" w:rsidP="00E11E98">
            <w:pPr>
              <w:rPr>
                <w:rFonts w:asciiTheme="majorHAnsi" w:hAnsiTheme="majorHAnsi"/>
                <w:sz w:val="16"/>
                <w:szCs w:val="16"/>
              </w:rPr>
            </w:pPr>
          </w:p>
        </w:tc>
      </w:tr>
      <w:tr w:rsidR="00E11E98" w:rsidRPr="0006555F" w14:paraId="553195F3" w14:textId="77777777" w:rsidTr="00E11E98">
        <w:tc>
          <w:tcPr>
            <w:tcW w:w="1368" w:type="dxa"/>
            <w:vMerge/>
          </w:tcPr>
          <w:p w14:paraId="5400A3C7" w14:textId="77777777" w:rsidR="00E11E98" w:rsidRPr="0006555F" w:rsidRDefault="00E11E98" w:rsidP="00E11E98">
            <w:pPr>
              <w:rPr>
                <w:rFonts w:asciiTheme="majorHAnsi" w:hAnsiTheme="majorHAnsi"/>
                <w:sz w:val="16"/>
                <w:szCs w:val="16"/>
              </w:rPr>
            </w:pPr>
          </w:p>
        </w:tc>
        <w:tc>
          <w:tcPr>
            <w:tcW w:w="2346" w:type="dxa"/>
          </w:tcPr>
          <w:p w14:paraId="3797EF92"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H.4. The student applies the assessment of a client's stage of dependence, change, or recovery to determine the appropriate treatment modality &amp; placement criteria within the continuum of care.</w:t>
            </w:r>
          </w:p>
        </w:tc>
        <w:tc>
          <w:tcPr>
            <w:tcW w:w="1181" w:type="dxa"/>
          </w:tcPr>
          <w:p w14:paraId="5ACE8B8E" w14:textId="77777777" w:rsidR="00E11E98" w:rsidRPr="0006555F" w:rsidRDefault="00E11E98" w:rsidP="00E11E98">
            <w:pPr>
              <w:rPr>
                <w:rFonts w:asciiTheme="majorHAnsi" w:hAnsiTheme="majorHAnsi"/>
                <w:sz w:val="16"/>
                <w:szCs w:val="16"/>
              </w:rPr>
            </w:pPr>
          </w:p>
        </w:tc>
        <w:tc>
          <w:tcPr>
            <w:tcW w:w="1333" w:type="dxa"/>
          </w:tcPr>
          <w:p w14:paraId="40CCA66B" w14:textId="77777777" w:rsidR="00E11E98" w:rsidRPr="0006555F" w:rsidRDefault="00E11E98" w:rsidP="00E11E98">
            <w:pPr>
              <w:rPr>
                <w:rFonts w:asciiTheme="majorHAnsi" w:hAnsiTheme="majorHAnsi"/>
                <w:sz w:val="16"/>
                <w:szCs w:val="16"/>
              </w:rPr>
            </w:pPr>
          </w:p>
        </w:tc>
        <w:tc>
          <w:tcPr>
            <w:tcW w:w="1576" w:type="dxa"/>
          </w:tcPr>
          <w:p w14:paraId="06193CED" w14:textId="77777777" w:rsidR="00E11E98" w:rsidRPr="0006555F" w:rsidRDefault="00E11E98" w:rsidP="00E11E98">
            <w:pPr>
              <w:rPr>
                <w:rFonts w:asciiTheme="majorHAnsi" w:hAnsiTheme="majorHAnsi"/>
                <w:sz w:val="16"/>
                <w:szCs w:val="16"/>
              </w:rPr>
            </w:pPr>
          </w:p>
        </w:tc>
        <w:tc>
          <w:tcPr>
            <w:tcW w:w="1052" w:type="dxa"/>
          </w:tcPr>
          <w:p w14:paraId="114312B6" w14:textId="77777777" w:rsidR="00E11E98" w:rsidRPr="0006555F" w:rsidRDefault="00E11E98" w:rsidP="00E11E98">
            <w:pPr>
              <w:rPr>
                <w:rFonts w:asciiTheme="majorHAnsi" w:hAnsiTheme="majorHAnsi"/>
                <w:sz w:val="16"/>
                <w:szCs w:val="16"/>
              </w:rPr>
            </w:pPr>
          </w:p>
        </w:tc>
      </w:tr>
      <w:tr w:rsidR="00E11E98" w:rsidRPr="0006555F" w14:paraId="0A31F914" w14:textId="77777777" w:rsidTr="00E11E98">
        <w:tc>
          <w:tcPr>
            <w:tcW w:w="1368" w:type="dxa"/>
            <w:vMerge/>
            <w:tcBorders>
              <w:bottom w:val="single" w:sz="4" w:space="0" w:color="auto"/>
            </w:tcBorders>
          </w:tcPr>
          <w:p w14:paraId="6A527034" w14:textId="77777777" w:rsidR="00E11E98" w:rsidRPr="0006555F" w:rsidRDefault="00E11E98" w:rsidP="00E11E98">
            <w:pPr>
              <w:rPr>
                <w:rFonts w:asciiTheme="majorHAnsi" w:hAnsiTheme="majorHAnsi"/>
                <w:sz w:val="16"/>
                <w:szCs w:val="16"/>
              </w:rPr>
            </w:pPr>
          </w:p>
        </w:tc>
        <w:tc>
          <w:tcPr>
            <w:tcW w:w="2346" w:type="dxa"/>
            <w:tcBorders>
              <w:bottom w:val="single" w:sz="4" w:space="0" w:color="auto"/>
            </w:tcBorders>
          </w:tcPr>
          <w:p w14:paraId="77A76E6D"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The student understands the theological assumptions, biblical foundations, and spiritual platform that relate to understanding persons and the nature of wellness.</w:t>
            </w:r>
          </w:p>
        </w:tc>
        <w:tc>
          <w:tcPr>
            <w:tcW w:w="1181" w:type="dxa"/>
            <w:tcBorders>
              <w:bottom w:val="single" w:sz="4" w:space="0" w:color="auto"/>
            </w:tcBorders>
          </w:tcPr>
          <w:p w14:paraId="6D444F3F" w14:textId="77777777" w:rsidR="00E11E98" w:rsidRPr="0006555F" w:rsidRDefault="00E11E98" w:rsidP="00E11E98">
            <w:pPr>
              <w:rPr>
                <w:rFonts w:asciiTheme="majorHAnsi" w:hAnsiTheme="majorHAnsi"/>
                <w:sz w:val="16"/>
                <w:szCs w:val="16"/>
              </w:rPr>
            </w:pPr>
          </w:p>
        </w:tc>
        <w:tc>
          <w:tcPr>
            <w:tcW w:w="1333" w:type="dxa"/>
            <w:tcBorders>
              <w:bottom w:val="single" w:sz="4" w:space="0" w:color="auto"/>
            </w:tcBorders>
          </w:tcPr>
          <w:p w14:paraId="70A10345" w14:textId="77777777" w:rsidR="00E11E98" w:rsidRPr="0006555F" w:rsidRDefault="00E11E98" w:rsidP="00E11E98">
            <w:pPr>
              <w:rPr>
                <w:rFonts w:asciiTheme="majorHAnsi" w:hAnsiTheme="majorHAnsi"/>
                <w:sz w:val="16"/>
                <w:szCs w:val="16"/>
              </w:rPr>
            </w:pPr>
          </w:p>
        </w:tc>
        <w:tc>
          <w:tcPr>
            <w:tcW w:w="1576" w:type="dxa"/>
            <w:tcBorders>
              <w:bottom w:val="single" w:sz="4" w:space="0" w:color="auto"/>
            </w:tcBorders>
          </w:tcPr>
          <w:p w14:paraId="6C0750BF" w14:textId="77777777" w:rsidR="00E11E98" w:rsidRPr="0006555F" w:rsidRDefault="00E11E98" w:rsidP="00E11E98">
            <w:pPr>
              <w:rPr>
                <w:rFonts w:asciiTheme="majorHAnsi" w:hAnsiTheme="majorHAnsi"/>
                <w:sz w:val="16"/>
                <w:szCs w:val="16"/>
              </w:rPr>
            </w:pPr>
          </w:p>
        </w:tc>
        <w:tc>
          <w:tcPr>
            <w:tcW w:w="1052" w:type="dxa"/>
            <w:tcBorders>
              <w:bottom w:val="single" w:sz="4" w:space="0" w:color="auto"/>
            </w:tcBorders>
          </w:tcPr>
          <w:p w14:paraId="6FB191C4" w14:textId="77777777" w:rsidR="00E11E98" w:rsidRPr="0006555F" w:rsidRDefault="00E11E98" w:rsidP="00E11E98">
            <w:pPr>
              <w:rPr>
                <w:rFonts w:asciiTheme="majorHAnsi" w:hAnsiTheme="majorHAnsi"/>
                <w:sz w:val="16"/>
                <w:szCs w:val="16"/>
              </w:rPr>
            </w:pPr>
          </w:p>
        </w:tc>
      </w:tr>
      <w:tr w:rsidR="00E11E98" w:rsidRPr="0006555F" w14:paraId="5679D3F3" w14:textId="77777777" w:rsidTr="00E11E98">
        <w:tc>
          <w:tcPr>
            <w:tcW w:w="1368" w:type="dxa"/>
            <w:vMerge w:val="restart"/>
            <w:tcBorders>
              <w:top w:val="threeDEngrave" w:sz="24" w:space="0" w:color="auto"/>
            </w:tcBorders>
          </w:tcPr>
          <w:p w14:paraId="3A2D24E5" w14:textId="77777777" w:rsidR="00E11E98" w:rsidRPr="0006555F" w:rsidRDefault="00E11E98" w:rsidP="00E11E98">
            <w:pPr>
              <w:rPr>
                <w:rFonts w:asciiTheme="majorHAnsi" w:hAnsiTheme="majorHAnsi"/>
                <w:b/>
                <w:sz w:val="16"/>
                <w:szCs w:val="16"/>
              </w:rPr>
            </w:pPr>
            <w:r w:rsidRPr="0006555F">
              <w:rPr>
                <w:rFonts w:asciiTheme="majorHAnsi" w:hAnsiTheme="majorHAnsi"/>
                <w:b/>
                <w:sz w:val="16"/>
                <w:szCs w:val="16"/>
              </w:rPr>
              <w:t>CO705  Counseling Internship – One</w:t>
            </w:r>
          </w:p>
        </w:tc>
        <w:tc>
          <w:tcPr>
            <w:tcW w:w="2346" w:type="dxa"/>
            <w:tcBorders>
              <w:top w:val="threeDEngrave" w:sz="24" w:space="0" w:color="auto"/>
            </w:tcBorders>
          </w:tcPr>
          <w:p w14:paraId="70ED3A9B" w14:textId="77777777" w:rsidR="00E11E98" w:rsidRPr="0006555F" w:rsidRDefault="00E11E98" w:rsidP="00E11E98">
            <w:pPr>
              <w:pStyle w:val="BodyText"/>
              <w:rPr>
                <w:rFonts w:asciiTheme="majorHAnsi" w:hAnsiTheme="majorHAnsi"/>
                <w:color w:val="000000"/>
                <w:sz w:val="16"/>
                <w:szCs w:val="16"/>
              </w:rPr>
            </w:pPr>
            <w:r w:rsidRPr="0006555F">
              <w:rPr>
                <w:rFonts w:asciiTheme="majorHAnsi" w:hAnsiTheme="majorHAnsi"/>
                <w:b/>
                <w:color w:val="FF0000"/>
                <w:sz w:val="16"/>
                <w:szCs w:val="16"/>
              </w:rPr>
              <w:t>CMHC B.1</w:t>
            </w:r>
            <w:r w:rsidRPr="0006555F">
              <w:rPr>
                <w:rFonts w:asciiTheme="majorHAnsi" w:hAnsiTheme="majorHAnsi"/>
                <w:color w:val="000000"/>
                <w:sz w:val="16"/>
                <w:szCs w:val="16"/>
              </w:rPr>
              <w:t xml:space="preserve"> Demonstrates the ability to apply and adhere to ethical and legal standards in clinical mental health counseling.</w:t>
            </w:r>
          </w:p>
        </w:tc>
        <w:tc>
          <w:tcPr>
            <w:tcW w:w="1181" w:type="dxa"/>
            <w:tcBorders>
              <w:top w:val="threeDEngrave" w:sz="24" w:space="0" w:color="auto"/>
            </w:tcBorders>
            <w:shd w:val="clear" w:color="auto" w:fill="FFFF00"/>
          </w:tcPr>
          <w:p w14:paraId="57EE4F35"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333" w:type="dxa"/>
            <w:tcBorders>
              <w:top w:val="threeDEngrave" w:sz="24" w:space="0" w:color="auto"/>
            </w:tcBorders>
            <w:shd w:val="clear" w:color="auto" w:fill="FFFF00"/>
          </w:tcPr>
          <w:p w14:paraId="6C618AAE"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576" w:type="dxa"/>
            <w:tcBorders>
              <w:top w:val="threeDEngrave" w:sz="24" w:space="0" w:color="auto"/>
            </w:tcBorders>
          </w:tcPr>
          <w:p w14:paraId="75121AA9" w14:textId="77777777" w:rsidR="00E11E98" w:rsidRPr="0006555F" w:rsidRDefault="00E11E98" w:rsidP="00E11E98">
            <w:pPr>
              <w:rPr>
                <w:rFonts w:asciiTheme="majorHAnsi" w:hAnsiTheme="majorHAnsi"/>
                <w:sz w:val="16"/>
                <w:szCs w:val="16"/>
              </w:rPr>
            </w:pPr>
          </w:p>
        </w:tc>
        <w:tc>
          <w:tcPr>
            <w:tcW w:w="1052" w:type="dxa"/>
            <w:tcBorders>
              <w:top w:val="threeDEngrave" w:sz="24" w:space="0" w:color="auto"/>
            </w:tcBorders>
          </w:tcPr>
          <w:p w14:paraId="5295C37F" w14:textId="77777777" w:rsidR="00E11E98" w:rsidRPr="0006555F" w:rsidRDefault="00E11E98" w:rsidP="00E11E98">
            <w:pPr>
              <w:rPr>
                <w:rFonts w:asciiTheme="majorHAnsi" w:hAnsiTheme="majorHAnsi"/>
                <w:sz w:val="16"/>
                <w:szCs w:val="16"/>
              </w:rPr>
            </w:pPr>
          </w:p>
        </w:tc>
      </w:tr>
      <w:tr w:rsidR="00E11E98" w:rsidRPr="0006555F" w14:paraId="05531620" w14:textId="77777777" w:rsidTr="00E11E98">
        <w:trPr>
          <w:trHeight w:val="1223"/>
        </w:trPr>
        <w:tc>
          <w:tcPr>
            <w:tcW w:w="1368" w:type="dxa"/>
            <w:vMerge/>
          </w:tcPr>
          <w:p w14:paraId="1AC4F1F0" w14:textId="77777777" w:rsidR="00E11E98" w:rsidRPr="0006555F" w:rsidRDefault="00E11E98" w:rsidP="00E11E98">
            <w:pPr>
              <w:rPr>
                <w:rFonts w:asciiTheme="majorHAnsi" w:hAnsiTheme="majorHAnsi"/>
                <w:sz w:val="16"/>
                <w:szCs w:val="16"/>
              </w:rPr>
            </w:pPr>
          </w:p>
        </w:tc>
        <w:tc>
          <w:tcPr>
            <w:tcW w:w="2346" w:type="dxa"/>
          </w:tcPr>
          <w:p w14:paraId="108243CE" w14:textId="77777777" w:rsidR="00E11E98" w:rsidRPr="0006555F" w:rsidRDefault="00E11E98" w:rsidP="00E11E98">
            <w:pPr>
              <w:pStyle w:val="BodyText"/>
              <w:rPr>
                <w:rFonts w:asciiTheme="majorHAnsi" w:hAnsiTheme="majorHAnsi"/>
                <w:color w:val="000000"/>
                <w:sz w:val="16"/>
                <w:szCs w:val="16"/>
              </w:rPr>
            </w:pPr>
            <w:r w:rsidRPr="0006555F">
              <w:rPr>
                <w:rFonts w:asciiTheme="majorHAnsi" w:hAnsiTheme="majorHAnsi"/>
                <w:b/>
                <w:color w:val="FF0000"/>
                <w:sz w:val="16"/>
                <w:szCs w:val="16"/>
              </w:rPr>
              <w:t>CMHC C.7</w:t>
            </w:r>
            <w:r w:rsidRPr="0006555F">
              <w:rPr>
                <w:rFonts w:asciiTheme="majorHAnsi" w:hAnsiTheme="majorHAnsi"/>
                <w:color w:val="000000"/>
                <w:sz w:val="16"/>
                <w:szCs w:val="16"/>
              </w:rPr>
              <w:t xml:space="preserve"> Knows the principles, models, and documentation formats of bio-psycho-social case conceptualization and treatment planning.</w:t>
            </w:r>
          </w:p>
        </w:tc>
        <w:tc>
          <w:tcPr>
            <w:tcW w:w="1181" w:type="dxa"/>
            <w:shd w:val="clear" w:color="auto" w:fill="FFFF00"/>
          </w:tcPr>
          <w:p w14:paraId="706FF17A"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333" w:type="dxa"/>
            <w:shd w:val="clear" w:color="auto" w:fill="FFFF00"/>
          </w:tcPr>
          <w:p w14:paraId="118FC5A4"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576" w:type="dxa"/>
          </w:tcPr>
          <w:p w14:paraId="539DE2D8" w14:textId="77777777" w:rsidR="00E11E98" w:rsidRPr="0006555F" w:rsidRDefault="00E11E98" w:rsidP="00E11E98">
            <w:pPr>
              <w:rPr>
                <w:rFonts w:asciiTheme="majorHAnsi" w:hAnsiTheme="majorHAnsi"/>
                <w:sz w:val="16"/>
                <w:szCs w:val="16"/>
              </w:rPr>
            </w:pPr>
          </w:p>
        </w:tc>
        <w:tc>
          <w:tcPr>
            <w:tcW w:w="1052" w:type="dxa"/>
          </w:tcPr>
          <w:p w14:paraId="6B145022" w14:textId="77777777" w:rsidR="00E11E98" w:rsidRPr="0006555F" w:rsidRDefault="00E11E98" w:rsidP="00E11E98">
            <w:pPr>
              <w:rPr>
                <w:rFonts w:asciiTheme="majorHAnsi" w:hAnsiTheme="majorHAnsi"/>
                <w:sz w:val="16"/>
                <w:szCs w:val="16"/>
              </w:rPr>
            </w:pPr>
          </w:p>
        </w:tc>
      </w:tr>
      <w:tr w:rsidR="00E11E98" w:rsidRPr="0006555F" w14:paraId="55973867" w14:textId="77777777" w:rsidTr="00E11E98">
        <w:trPr>
          <w:trHeight w:val="971"/>
        </w:trPr>
        <w:tc>
          <w:tcPr>
            <w:tcW w:w="1368" w:type="dxa"/>
            <w:vMerge/>
          </w:tcPr>
          <w:p w14:paraId="5F848125" w14:textId="77777777" w:rsidR="00E11E98" w:rsidRPr="0006555F" w:rsidRDefault="00E11E98" w:rsidP="00E11E98">
            <w:pPr>
              <w:rPr>
                <w:rFonts w:asciiTheme="majorHAnsi" w:hAnsiTheme="majorHAnsi"/>
                <w:sz w:val="16"/>
                <w:szCs w:val="16"/>
              </w:rPr>
            </w:pPr>
          </w:p>
        </w:tc>
        <w:tc>
          <w:tcPr>
            <w:tcW w:w="2346" w:type="dxa"/>
          </w:tcPr>
          <w:p w14:paraId="795B5921" w14:textId="77777777" w:rsidR="00E11E98" w:rsidRPr="0006555F" w:rsidRDefault="00E11E98" w:rsidP="00E11E98">
            <w:pPr>
              <w:pStyle w:val="BodyText"/>
              <w:rPr>
                <w:rFonts w:asciiTheme="majorHAnsi" w:hAnsiTheme="majorHAnsi"/>
                <w:color w:val="000000"/>
                <w:sz w:val="16"/>
                <w:szCs w:val="16"/>
              </w:rPr>
            </w:pPr>
            <w:r w:rsidRPr="0006555F">
              <w:rPr>
                <w:rFonts w:asciiTheme="majorHAnsi" w:hAnsiTheme="majorHAnsi"/>
                <w:b/>
                <w:color w:val="FF0000"/>
                <w:sz w:val="16"/>
                <w:szCs w:val="16"/>
              </w:rPr>
              <w:t>CMHC C.9</w:t>
            </w:r>
            <w:r w:rsidRPr="0006555F">
              <w:rPr>
                <w:rFonts w:asciiTheme="majorHAnsi" w:hAnsiTheme="majorHAnsi"/>
                <w:color w:val="000000"/>
                <w:sz w:val="16"/>
                <w:szCs w:val="16"/>
              </w:rPr>
              <w:t xml:space="preserve"> Understands the professional issues relevant to the practice of clinical mental health counseling.</w:t>
            </w:r>
          </w:p>
        </w:tc>
        <w:tc>
          <w:tcPr>
            <w:tcW w:w="1181" w:type="dxa"/>
            <w:shd w:val="clear" w:color="auto" w:fill="FFFF00"/>
          </w:tcPr>
          <w:p w14:paraId="40774E62"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333" w:type="dxa"/>
            <w:shd w:val="clear" w:color="auto" w:fill="FFFF00"/>
          </w:tcPr>
          <w:p w14:paraId="3C06E822"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576" w:type="dxa"/>
          </w:tcPr>
          <w:p w14:paraId="700434B8" w14:textId="77777777" w:rsidR="00E11E98" w:rsidRPr="0006555F" w:rsidRDefault="00E11E98" w:rsidP="00E11E98">
            <w:pPr>
              <w:rPr>
                <w:rFonts w:asciiTheme="majorHAnsi" w:hAnsiTheme="majorHAnsi"/>
                <w:sz w:val="16"/>
                <w:szCs w:val="16"/>
              </w:rPr>
            </w:pPr>
          </w:p>
        </w:tc>
        <w:tc>
          <w:tcPr>
            <w:tcW w:w="1052" w:type="dxa"/>
          </w:tcPr>
          <w:p w14:paraId="6C6764E9" w14:textId="77777777" w:rsidR="00E11E98" w:rsidRPr="0006555F" w:rsidRDefault="00E11E98" w:rsidP="00E11E98">
            <w:pPr>
              <w:rPr>
                <w:rFonts w:asciiTheme="majorHAnsi" w:hAnsiTheme="majorHAnsi"/>
                <w:sz w:val="16"/>
                <w:szCs w:val="16"/>
              </w:rPr>
            </w:pPr>
          </w:p>
        </w:tc>
      </w:tr>
      <w:tr w:rsidR="00E11E98" w:rsidRPr="0006555F" w14:paraId="599AC8C1" w14:textId="77777777" w:rsidTr="00E11E98">
        <w:tc>
          <w:tcPr>
            <w:tcW w:w="1368" w:type="dxa"/>
            <w:vMerge/>
          </w:tcPr>
          <w:p w14:paraId="255BA7B4" w14:textId="77777777" w:rsidR="00E11E98" w:rsidRPr="0006555F" w:rsidRDefault="00E11E98" w:rsidP="00E11E98">
            <w:pPr>
              <w:rPr>
                <w:rFonts w:asciiTheme="majorHAnsi" w:hAnsiTheme="majorHAnsi"/>
                <w:sz w:val="16"/>
                <w:szCs w:val="16"/>
              </w:rPr>
            </w:pPr>
          </w:p>
        </w:tc>
        <w:tc>
          <w:tcPr>
            <w:tcW w:w="2346" w:type="dxa"/>
          </w:tcPr>
          <w:p w14:paraId="483D6787" w14:textId="77777777" w:rsidR="00E11E98" w:rsidRPr="0006555F" w:rsidRDefault="00E11E98" w:rsidP="00E11E98">
            <w:pPr>
              <w:pStyle w:val="BodyText"/>
              <w:rPr>
                <w:rFonts w:asciiTheme="majorHAnsi" w:hAnsiTheme="majorHAnsi"/>
                <w:color w:val="000000"/>
                <w:sz w:val="16"/>
                <w:szCs w:val="16"/>
              </w:rPr>
            </w:pPr>
            <w:r w:rsidRPr="0006555F">
              <w:rPr>
                <w:rFonts w:asciiTheme="majorHAnsi" w:hAnsiTheme="majorHAnsi"/>
                <w:b/>
                <w:color w:val="FF0000"/>
                <w:sz w:val="16"/>
                <w:szCs w:val="16"/>
              </w:rPr>
              <w:t>CMHC D.5</w:t>
            </w:r>
            <w:r w:rsidRPr="0006555F">
              <w:rPr>
                <w:rFonts w:asciiTheme="majorHAnsi" w:hAnsiTheme="majorHAnsi"/>
                <w:color w:val="000000"/>
                <w:sz w:val="16"/>
                <w:szCs w:val="16"/>
              </w:rPr>
              <w:t xml:space="preserve"> Demonstrates appropriate use of culturally responsive individual, couple, family, group and systems modalities for initiating, maintaining, and terminating counseling.</w:t>
            </w:r>
          </w:p>
        </w:tc>
        <w:tc>
          <w:tcPr>
            <w:tcW w:w="1181" w:type="dxa"/>
            <w:shd w:val="clear" w:color="auto" w:fill="FFFF00"/>
          </w:tcPr>
          <w:p w14:paraId="76B9764A"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333" w:type="dxa"/>
            <w:shd w:val="clear" w:color="auto" w:fill="FFFF00"/>
          </w:tcPr>
          <w:p w14:paraId="43FBE354"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576" w:type="dxa"/>
          </w:tcPr>
          <w:p w14:paraId="314CDD77" w14:textId="77777777" w:rsidR="00E11E98" w:rsidRPr="0006555F" w:rsidRDefault="00E11E98" w:rsidP="00E11E98">
            <w:pPr>
              <w:rPr>
                <w:rFonts w:asciiTheme="majorHAnsi" w:hAnsiTheme="majorHAnsi"/>
                <w:sz w:val="16"/>
                <w:szCs w:val="16"/>
              </w:rPr>
            </w:pPr>
          </w:p>
        </w:tc>
        <w:tc>
          <w:tcPr>
            <w:tcW w:w="1052" w:type="dxa"/>
          </w:tcPr>
          <w:p w14:paraId="6CD8F0CD" w14:textId="77777777" w:rsidR="00E11E98" w:rsidRPr="0006555F" w:rsidRDefault="00E11E98" w:rsidP="00E11E98">
            <w:pPr>
              <w:rPr>
                <w:rFonts w:asciiTheme="majorHAnsi" w:hAnsiTheme="majorHAnsi"/>
                <w:sz w:val="16"/>
                <w:szCs w:val="16"/>
              </w:rPr>
            </w:pPr>
          </w:p>
        </w:tc>
      </w:tr>
      <w:tr w:rsidR="00E11E98" w:rsidRPr="0006555F" w14:paraId="7C7E794A" w14:textId="77777777" w:rsidTr="00E11E98">
        <w:tc>
          <w:tcPr>
            <w:tcW w:w="1368" w:type="dxa"/>
            <w:vMerge/>
          </w:tcPr>
          <w:p w14:paraId="22147DB0" w14:textId="77777777" w:rsidR="00E11E98" w:rsidRPr="0006555F" w:rsidRDefault="00E11E98" w:rsidP="00E11E98">
            <w:pPr>
              <w:rPr>
                <w:rFonts w:asciiTheme="majorHAnsi" w:hAnsiTheme="majorHAnsi"/>
                <w:sz w:val="16"/>
                <w:szCs w:val="16"/>
              </w:rPr>
            </w:pPr>
          </w:p>
        </w:tc>
        <w:tc>
          <w:tcPr>
            <w:tcW w:w="2346" w:type="dxa"/>
          </w:tcPr>
          <w:p w14:paraId="0726A028" w14:textId="77777777" w:rsidR="00E11E98" w:rsidRPr="0006555F" w:rsidRDefault="00E11E98" w:rsidP="00E11E98">
            <w:pPr>
              <w:pStyle w:val="BodyText"/>
              <w:rPr>
                <w:rFonts w:asciiTheme="majorHAnsi" w:hAnsiTheme="majorHAnsi"/>
                <w:color w:val="000000"/>
                <w:sz w:val="16"/>
                <w:szCs w:val="16"/>
              </w:rPr>
            </w:pPr>
            <w:r w:rsidRPr="0006555F">
              <w:rPr>
                <w:rFonts w:asciiTheme="majorHAnsi" w:hAnsiTheme="majorHAnsi"/>
                <w:b/>
                <w:color w:val="FF0000"/>
                <w:sz w:val="16"/>
                <w:szCs w:val="16"/>
              </w:rPr>
              <w:t>CMHC D.6</w:t>
            </w:r>
            <w:r w:rsidRPr="0006555F">
              <w:rPr>
                <w:rFonts w:asciiTheme="majorHAnsi" w:hAnsiTheme="majorHAnsi"/>
                <w:color w:val="000000"/>
                <w:sz w:val="16"/>
                <w:szCs w:val="16"/>
              </w:rPr>
              <w:t xml:space="preserve"> Demonstrates the ability to use procedures for assessing and managing suicide risk.</w:t>
            </w:r>
          </w:p>
        </w:tc>
        <w:tc>
          <w:tcPr>
            <w:tcW w:w="1181" w:type="dxa"/>
            <w:shd w:val="clear" w:color="auto" w:fill="FFFF00"/>
          </w:tcPr>
          <w:p w14:paraId="6FDAE27D"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333" w:type="dxa"/>
            <w:shd w:val="clear" w:color="auto" w:fill="FFFF00"/>
          </w:tcPr>
          <w:p w14:paraId="3B2FCBF3"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576" w:type="dxa"/>
          </w:tcPr>
          <w:p w14:paraId="33AFEA8A" w14:textId="77777777" w:rsidR="00E11E98" w:rsidRPr="0006555F" w:rsidRDefault="00E11E98" w:rsidP="00E11E98">
            <w:pPr>
              <w:rPr>
                <w:rFonts w:asciiTheme="majorHAnsi" w:hAnsiTheme="majorHAnsi"/>
                <w:sz w:val="16"/>
                <w:szCs w:val="16"/>
              </w:rPr>
            </w:pPr>
          </w:p>
        </w:tc>
        <w:tc>
          <w:tcPr>
            <w:tcW w:w="1052" w:type="dxa"/>
          </w:tcPr>
          <w:p w14:paraId="7EC591FC" w14:textId="77777777" w:rsidR="00E11E98" w:rsidRPr="0006555F" w:rsidRDefault="00E11E98" w:rsidP="00E11E98">
            <w:pPr>
              <w:rPr>
                <w:rFonts w:asciiTheme="majorHAnsi" w:hAnsiTheme="majorHAnsi"/>
                <w:sz w:val="16"/>
                <w:szCs w:val="16"/>
              </w:rPr>
            </w:pPr>
          </w:p>
        </w:tc>
      </w:tr>
      <w:tr w:rsidR="00E11E98" w:rsidRPr="0006555F" w14:paraId="6590BFD6" w14:textId="77777777" w:rsidTr="00E11E98">
        <w:tc>
          <w:tcPr>
            <w:tcW w:w="1368" w:type="dxa"/>
            <w:vMerge/>
          </w:tcPr>
          <w:p w14:paraId="1AFFF8C2" w14:textId="77777777" w:rsidR="00E11E98" w:rsidRPr="0006555F" w:rsidRDefault="00E11E98" w:rsidP="00E11E98">
            <w:pPr>
              <w:rPr>
                <w:rFonts w:asciiTheme="majorHAnsi" w:hAnsiTheme="majorHAnsi"/>
                <w:sz w:val="16"/>
                <w:szCs w:val="16"/>
              </w:rPr>
            </w:pPr>
          </w:p>
        </w:tc>
        <w:tc>
          <w:tcPr>
            <w:tcW w:w="2346" w:type="dxa"/>
          </w:tcPr>
          <w:p w14:paraId="68F6DB1A" w14:textId="77777777" w:rsidR="00E11E98" w:rsidRPr="0006555F" w:rsidRDefault="00E11E98" w:rsidP="00E11E98">
            <w:pPr>
              <w:pStyle w:val="BodyText"/>
              <w:rPr>
                <w:rFonts w:asciiTheme="majorHAnsi" w:hAnsiTheme="majorHAnsi"/>
                <w:color w:val="000000"/>
                <w:sz w:val="16"/>
                <w:szCs w:val="16"/>
              </w:rPr>
            </w:pPr>
            <w:r w:rsidRPr="0006555F">
              <w:rPr>
                <w:rFonts w:asciiTheme="majorHAnsi" w:hAnsiTheme="majorHAnsi"/>
                <w:b/>
                <w:color w:val="FF0000"/>
                <w:sz w:val="16"/>
                <w:szCs w:val="16"/>
              </w:rPr>
              <w:t>CMHC D.7</w:t>
            </w:r>
            <w:r w:rsidRPr="0006555F">
              <w:rPr>
                <w:rFonts w:asciiTheme="majorHAnsi" w:hAnsiTheme="majorHAnsi"/>
                <w:color w:val="000000"/>
                <w:sz w:val="16"/>
                <w:szCs w:val="16"/>
              </w:rPr>
              <w:t xml:space="preserve"> Applies current record-keeping standards related to clinical mental health counseling.</w:t>
            </w:r>
          </w:p>
        </w:tc>
        <w:tc>
          <w:tcPr>
            <w:tcW w:w="1181" w:type="dxa"/>
            <w:shd w:val="clear" w:color="auto" w:fill="FFFF00"/>
          </w:tcPr>
          <w:p w14:paraId="6140703A"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333" w:type="dxa"/>
            <w:shd w:val="clear" w:color="auto" w:fill="FFFF00"/>
          </w:tcPr>
          <w:p w14:paraId="001E3D9C"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576" w:type="dxa"/>
          </w:tcPr>
          <w:p w14:paraId="232E49AA" w14:textId="77777777" w:rsidR="00E11E98" w:rsidRPr="0006555F" w:rsidRDefault="00E11E98" w:rsidP="00E11E98">
            <w:pPr>
              <w:rPr>
                <w:rFonts w:asciiTheme="majorHAnsi" w:hAnsiTheme="majorHAnsi"/>
                <w:sz w:val="16"/>
                <w:szCs w:val="16"/>
              </w:rPr>
            </w:pPr>
          </w:p>
        </w:tc>
        <w:tc>
          <w:tcPr>
            <w:tcW w:w="1052" w:type="dxa"/>
          </w:tcPr>
          <w:p w14:paraId="41CCB6E1" w14:textId="77777777" w:rsidR="00E11E98" w:rsidRPr="0006555F" w:rsidRDefault="00E11E98" w:rsidP="00E11E98">
            <w:pPr>
              <w:rPr>
                <w:rFonts w:asciiTheme="majorHAnsi" w:hAnsiTheme="majorHAnsi"/>
                <w:sz w:val="16"/>
                <w:szCs w:val="16"/>
              </w:rPr>
            </w:pPr>
          </w:p>
        </w:tc>
      </w:tr>
      <w:tr w:rsidR="00E11E98" w:rsidRPr="0006555F" w14:paraId="008B6379" w14:textId="77777777" w:rsidTr="00E11E98">
        <w:tc>
          <w:tcPr>
            <w:tcW w:w="1368" w:type="dxa"/>
            <w:vMerge/>
          </w:tcPr>
          <w:p w14:paraId="7D1C565F" w14:textId="77777777" w:rsidR="00E11E98" w:rsidRPr="0006555F" w:rsidRDefault="00E11E98" w:rsidP="00E11E98">
            <w:pPr>
              <w:rPr>
                <w:rFonts w:asciiTheme="majorHAnsi" w:hAnsiTheme="majorHAnsi"/>
                <w:sz w:val="16"/>
                <w:szCs w:val="16"/>
              </w:rPr>
            </w:pPr>
          </w:p>
        </w:tc>
        <w:tc>
          <w:tcPr>
            <w:tcW w:w="2346" w:type="dxa"/>
          </w:tcPr>
          <w:p w14:paraId="432A6E5A" w14:textId="77777777" w:rsidR="00E11E98" w:rsidRPr="0006555F" w:rsidRDefault="00E11E98" w:rsidP="00E11E98">
            <w:pPr>
              <w:pStyle w:val="BodyText"/>
              <w:rPr>
                <w:rFonts w:asciiTheme="majorHAnsi" w:hAnsiTheme="majorHAnsi"/>
                <w:color w:val="000000"/>
                <w:sz w:val="16"/>
                <w:szCs w:val="16"/>
              </w:rPr>
            </w:pPr>
            <w:r w:rsidRPr="0006555F">
              <w:rPr>
                <w:rFonts w:asciiTheme="majorHAnsi" w:hAnsiTheme="majorHAnsi"/>
                <w:b/>
                <w:color w:val="FF0000"/>
                <w:sz w:val="16"/>
                <w:szCs w:val="16"/>
              </w:rPr>
              <w:t>CMHC D.9</w:t>
            </w:r>
            <w:r w:rsidRPr="0006555F">
              <w:rPr>
                <w:rFonts w:asciiTheme="majorHAnsi" w:hAnsiTheme="majorHAnsi"/>
                <w:color w:val="000000"/>
                <w:sz w:val="16"/>
                <w:szCs w:val="16"/>
              </w:rPr>
              <w:t xml:space="preserve"> Demonstrates the ability to recognize his or her own limitations as a clinical mental health counselor and seek supervision or refer clients when appropriate.</w:t>
            </w:r>
          </w:p>
        </w:tc>
        <w:tc>
          <w:tcPr>
            <w:tcW w:w="1181" w:type="dxa"/>
            <w:shd w:val="clear" w:color="auto" w:fill="FFFF00"/>
          </w:tcPr>
          <w:p w14:paraId="4DD845A4"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333" w:type="dxa"/>
            <w:shd w:val="clear" w:color="auto" w:fill="FFFF00"/>
          </w:tcPr>
          <w:p w14:paraId="7CF48156"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576" w:type="dxa"/>
          </w:tcPr>
          <w:p w14:paraId="4B12BB80" w14:textId="77777777" w:rsidR="00E11E98" w:rsidRPr="0006555F" w:rsidRDefault="00E11E98" w:rsidP="00E11E98">
            <w:pPr>
              <w:rPr>
                <w:rFonts w:asciiTheme="majorHAnsi" w:hAnsiTheme="majorHAnsi"/>
                <w:sz w:val="16"/>
                <w:szCs w:val="16"/>
              </w:rPr>
            </w:pPr>
          </w:p>
        </w:tc>
        <w:tc>
          <w:tcPr>
            <w:tcW w:w="1052" w:type="dxa"/>
          </w:tcPr>
          <w:p w14:paraId="28AFEFB3" w14:textId="77777777" w:rsidR="00E11E98" w:rsidRPr="0006555F" w:rsidRDefault="00E11E98" w:rsidP="00E11E98">
            <w:pPr>
              <w:rPr>
                <w:rFonts w:asciiTheme="majorHAnsi" w:hAnsiTheme="majorHAnsi"/>
                <w:sz w:val="16"/>
                <w:szCs w:val="16"/>
              </w:rPr>
            </w:pPr>
          </w:p>
        </w:tc>
      </w:tr>
      <w:tr w:rsidR="00E11E98" w:rsidRPr="0006555F" w14:paraId="4B63B996" w14:textId="77777777" w:rsidTr="00E11E98">
        <w:tc>
          <w:tcPr>
            <w:tcW w:w="1368" w:type="dxa"/>
            <w:vMerge/>
          </w:tcPr>
          <w:p w14:paraId="7E73CA55" w14:textId="77777777" w:rsidR="00E11E98" w:rsidRPr="0006555F" w:rsidRDefault="00E11E98" w:rsidP="00E11E98">
            <w:pPr>
              <w:rPr>
                <w:rFonts w:asciiTheme="majorHAnsi" w:hAnsiTheme="majorHAnsi"/>
                <w:sz w:val="16"/>
                <w:szCs w:val="16"/>
              </w:rPr>
            </w:pPr>
          </w:p>
        </w:tc>
        <w:tc>
          <w:tcPr>
            <w:tcW w:w="2346" w:type="dxa"/>
          </w:tcPr>
          <w:p w14:paraId="3B26139E" w14:textId="77777777" w:rsidR="00E11E98" w:rsidRPr="0006555F" w:rsidRDefault="00E11E98" w:rsidP="00E11E98">
            <w:pPr>
              <w:pStyle w:val="BodyText"/>
              <w:rPr>
                <w:rFonts w:asciiTheme="majorHAnsi" w:hAnsiTheme="majorHAnsi"/>
                <w:color w:val="000000"/>
                <w:sz w:val="16"/>
                <w:szCs w:val="16"/>
              </w:rPr>
            </w:pPr>
            <w:r w:rsidRPr="0006555F">
              <w:rPr>
                <w:rFonts w:asciiTheme="majorHAnsi" w:hAnsiTheme="majorHAnsi"/>
                <w:b/>
                <w:color w:val="FF0000"/>
                <w:sz w:val="16"/>
                <w:szCs w:val="16"/>
              </w:rPr>
              <w:t>CMHC F.3</w:t>
            </w:r>
            <w:r w:rsidRPr="0006555F">
              <w:rPr>
                <w:rFonts w:asciiTheme="majorHAnsi" w:hAnsiTheme="majorHAnsi"/>
                <w:color w:val="FF0000"/>
                <w:sz w:val="16"/>
                <w:szCs w:val="16"/>
              </w:rPr>
              <w:t xml:space="preserve"> </w:t>
            </w:r>
            <w:r w:rsidRPr="0006555F">
              <w:rPr>
                <w:rFonts w:asciiTheme="majorHAnsi" w:hAnsiTheme="majorHAnsi"/>
                <w:color w:val="000000"/>
                <w:sz w:val="16"/>
                <w:szCs w:val="16"/>
              </w:rPr>
              <w:t>Demonstrates the ability to modify counseling systems, theories, techniques, and interventions to make them culturally appropriate for diverse populations.</w:t>
            </w:r>
          </w:p>
        </w:tc>
        <w:tc>
          <w:tcPr>
            <w:tcW w:w="1181" w:type="dxa"/>
            <w:shd w:val="clear" w:color="auto" w:fill="FFFF00"/>
          </w:tcPr>
          <w:p w14:paraId="3ECB79A1"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333" w:type="dxa"/>
            <w:shd w:val="clear" w:color="auto" w:fill="FFFF00"/>
          </w:tcPr>
          <w:p w14:paraId="1F05D82D"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576" w:type="dxa"/>
          </w:tcPr>
          <w:p w14:paraId="3E430326" w14:textId="77777777" w:rsidR="00E11E98" w:rsidRPr="0006555F" w:rsidRDefault="00E11E98" w:rsidP="00E11E98">
            <w:pPr>
              <w:rPr>
                <w:rFonts w:asciiTheme="majorHAnsi" w:hAnsiTheme="majorHAnsi"/>
                <w:sz w:val="16"/>
                <w:szCs w:val="16"/>
              </w:rPr>
            </w:pPr>
          </w:p>
        </w:tc>
        <w:tc>
          <w:tcPr>
            <w:tcW w:w="1052" w:type="dxa"/>
          </w:tcPr>
          <w:p w14:paraId="2BDCA99D" w14:textId="77777777" w:rsidR="00E11E98" w:rsidRPr="0006555F" w:rsidRDefault="00E11E98" w:rsidP="00E11E98">
            <w:pPr>
              <w:rPr>
                <w:rFonts w:asciiTheme="majorHAnsi" w:hAnsiTheme="majorHAnsi"/>
                <w:sz w:val="16"/>
                <w:szCs w:val="16"/>
              </w:rPr>
            </w:pPr>
          </w:p>
        </w:tc>
      </w:tr>
      <w:tr w:rsidR="00E11E98" w:rsidRPr="0006555F" w14:paraId="0D24C178" w14:textId="77777777" w:rsidTr="00E11E98">
        <w:tc>
          <w:tcPr>
            <w:tcW w:w="1368" w:type="dxa"/>
            <w:vMerge/>
          </w:tcPr>
          <w:p w14:paraId="4BD38942" w14:textId="77777777" w:rsidR="00E11E98" w:rsidRPr="0006555F" w:rsidRDefault="00E11E98" w:rsidP="00E11E98">
            <w:pPr>
              <w:rPr>
                <w:rFonts w:asciiTheme="majorHAnsi" w:hAnsiTheme="majorHAnsi"/>
                <w:sz w:val="16"/>
                <w:szCs w:val="16"/>
              </w:rPr>
            </w:pPr>
          </w:p>
        </w:tc>
        <w:tc>
          <w:tcPr>
            <w:tcW w:w="2346" w:type="dxa"/>
          </w:tcPr>
          <w:p w14:paraId="0D4573AF" w14:textId="77777777" w:rsidR="00E11E98" w:rsidRPr="0006555F" w:rsidRDefault="00E11E98" w:rsidP="00E11E98">
            <w:pPr>
              <w:pStyle w:val="BodyText"/>
              <w:rPr>
                <w:rFonts w:asciiTheme="majorHAnsi" w:hAnsiTheme="majorHAnsi"/>
                <w:color w:val="000000"/>
                <w:sz w:val="16"/>
                <w:szCs w:val="16"/>
              </w:rPr>
            </w:pPr>
            <w:r w:rsidRPr="0006555F">
              <w:rPr>
                <w:rFonts w:asciiTheme="majorHAnsi" w:hAnsiTheme="majorHAnsi"/>
                <w:b/>
                <w:color w:val="FF0000"/>
                <w:sz w:val="16"/>
                <w:szCs w:val="16"/>
              </w:rPr>
              <w:t>CMHC H.2</w:t>
            </w:r>
            <w:r w:rsidRPr="0006555F">
              <w:rPr>
                <w:rFonts w:asciiTheme="majorHAnsi" w:hAnsiTheme="majorHAnsi"/>
                <w:color w:val="000000"/>
                <w:sz w:val="16"/>
                <w:szCs w:val="16"/>
              </w:rPr>
              <w:t xml:space="preserve"> Demonstrates skill in conducting an intake interview, a mental status evaluation, a biopsychosocial history, a mental health history, and a psychological assessment for treatment planning and caseload management.</w:t>
            </w:r>
          </w:p>
        </w:tc>
        <w:tc>
          <w:tcPr>
            <w:tcW w:w="1181" w:type="dxa"/>
            <w:shd w:val="clear" w:color="auto" w:fill="FFFF00"/>
          </w:tcPr>
          <w:p w14:paraId="3C73B7B9"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333" w:type="dxa"/>
            <w:shd w:val="clear" w:color="auto" w:fill="FFFF00"/>
          </w:tcPr>
          <w:p w14:paraId="3E5C020F"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576" w:type="dxa"/>
          </w:tcPr>
          <w:p w14:paraId="6AC7C8B9" w14:textId="77777777" w:rsidR="00E11E98" w:rsidRPr="0006555F" w:rsidRDefault="00E11E98" w:rsidP="00E11E98">
            <w:pPr>
              <w:rPr>
                <w:rFonts w:asciiTheme="majorHAnsi" w:hAnsiTheme="majorHAnsi"/>
                <w:sz w:val="16"/>
                <w:szCs w:val="16"/>
              </w:rPr>
            </w:pPr>
          </w:p>
        </w:tc>
        <w:tc>
          <w:tcPr>
            <w:tcW w:w="1052" w:type="dxa"/>
          </w:tcPr>
          <w:p w14:paraId="0D6C41CB" w14:textId="77777777" w:rsidR="00E11E98" w:rsidRPr="0006555F" w:rsidRDefault="00E11E98" w:rsidP="00E11E98">
            <w:pPr>
              <w:rPr>
                <w:rFonts w:asciiTheme="majorHAnsi" w:hAnsiTheme="majorHAnsi"/>
                <w:sz w:val="16"/>
                <w:szCs w:val="16"/>
              </w:rPr>
            </w:pPr>
          </w:p>
        </w:tc>
      </w:tr>
      <w:tr w:rsidR="00E11E98" w:rsidRPr="0006555F" w14:paraId="1025CA31" w14:textId="77777777" w:rsidTr="00E11E98">
        <w:tc>
          <w:tcPr>
            <w:tcW w:w="1368" w:type="dxa"/>
            <w:vMerge/>
          </w:tcPr>
          <w:p w14:paraId="561EDF53" w14:textId="77777777" w:rsidR="00E11E98" w:rsidRPr="0006555F" w:rsidRDefault="00E11E98" w:rsidP="00E11E98">
            <w:pPr>
              <w:rPr>
                <w:rFonts w:asciiTheme="majorHAnsi" w:hAnsiTheme="majorHAnsi"/>
                <w:sz w:val="16"/>
                <w:szCs w:val="16"/>
              </w:rPr>
            </w:pPr>
          </w:p>
        </w:tc>
        <w:tc>
          <w:tcPr>
            <w:tcW w:w="2346" w:type="dxa"/>
          </w:tcPr>
          <w:p w14:paraId="796A5EF9" w14:textId="77777777" w:rsidR="00E11E98" w:rsidRPr="0006555F" w:rsidRDefault="00E11E98" w:rsidP="00E11E98">
            <w:pPr>
              <w:pStyle w:val="BodyText"/>
              <w:rPr>
                <w:rFonts w:asciiTheme="majorHAnsi" w:hAnsiTheme="majorHAnsi"/>
                <w:color w:val="000000"/>
                <w:sz w:val="16"/>
                <w:szCs w:val="16"/>
              </w:rPr>
            </w:pPr>
            <w:r w:rsidRPr="0006555F">
              <w:rPr>
                <w:rFonts w:asciiTheme="majorHAnsi" w:hAnsiTheme="majorHAnsi"/>
                <w:b/>
                <w:color w:val="FF0000"/>
                <w:sz w:val="16"/>
                <w:szCs w:val="16"/>
              </w:rPr>
              <w:t>CMHC H.3</w:t>
            </w:r>
            <w:r w:rsidRPr="0006555F">
              <w:rPr>
                <w:rFonts w:asciiTheme="majorHAnsi" w:hAnsiTheme="majorHAnsi"/>
                <w:color w:val="000000"/>
                <w:sz w:val="16"/>
                <w:szCs w:val="16"/>
              </w:rPr>
              <w:t xml:space="preserve"> Screens for addiction, aggression, and danger to self and/or others, as well as co-occurring mental disorders.</w:t>
            </w:r>
          </w:p>
        </w:tc>
        <w:tc>
          <w:tcPr>
            <w:tcW w:w="1181" w:type="dxa"/>
            <w:shd w:val="clear" w:color="auto" w:fill="FFFF00"/>
          </w:tcPr>
          <w:p w14:paraId="00CA5EE9"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333" w:type="dxa"/>
            <w:shd w:val="clear" w:color="auto" w:fill="FFFF00"/>
          </w:tcPr>
          <w:p w14:paraId="6EA7CC36"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576" w:type="dxa"/>
          </w:tcPr>
          <w:p w14:paraId="36521CF8" w14:textId="77777777" w:rsidR="00E11E98" w:rsidRPr="0006555F" w:rsidRDefault="00E11E98" w:rsidP="00E11E98">
            <w:pPr>
              <w:rPr>
                <w:rFonts w:asciiTheme="majorHAnsi" w:hAnsiTheme="majorHAnsi"/>
                <w:sz w:val="16"/>
                <w:szCs w:val="16"/>
              </w:rPr>
            </w:pPr>
          </w:p>
        </w:tc>
        <w:tc>
          <w:tcPr>
            <w:tcW w:w="1052" w:type="dxa"/>
          </w:tcPr>
          <w:p w14:paraId="072E23F3" w14:textId="77777777" w:rsidR="00E11E98" w:rsidRPr="0006555F" w:rsidRDefault="00E11E98" w:rsidP="00E11E98">
            <w:pPr>
              <w:rPr>
                <w:rFonts w:asciiTheme="majorHAnsi" w:hAnsiTheme="majorHAnsi"/>
                <w:sz w:val="16"/>
                <w:szCs w:val="16"/>
              </w:rPr>
            </w:pPr>
          </w:p>
        </w:tc>
      </w:tr>
      <w:tr w:rsidR="00E11E98" w:rsidRPr="0006555F" w14:paraId="4B92D1F3" w14:textId="77777777" w:rsidTr="00E11E98">
        <w:tc>
          <w:tcPr>
            <w:tcW w:w="1368" w:type="dxa"/>
            <w:vMerge/>
          </w:tcPr>
          <w:p w14:paraId="14CA7406" w14:textId="77777777" w:rsidR="00E11E98" w:rsidRPr="0006555F" w:rsidRDefault="00E11E98" w:rsidP="00E11E98">
            <w:pPr>
              <w:rPr>
                <w:rFonts w:asciiTheme="majorHAnsi" w:hAnsiTheme="majorHAnsi"/>
                <w:sz w:val="16"/>
                <w:szCs w:val="16"/>
              </w:rPr>
            </w:pPr>
          </w:p>
        </w:tc>
        <w:tc>
          <w:tcPr>
            <w:tcW w:w="2346" w:type="dxa"/>
          </w:tcPr>
          <w:p w14:paraId="35D1C2D4" w14:textId="77777777" w:rsidR="00E11E98" w:rsidRPr="0006555F" w:rsidRDefault="00E11E98" w:rsidP="00E11E98">
            <w:pPr>
              <w:rPr>
                <w:rFonts w:asciiTheme="majorHAnsi" w:hAnsiTheme="majorHAnsi"/>
                <w:sz w:val="16"/>
                <w:szCs w:val="16"/>
              </w:rPr>
            </w:pPr>
            <w:r w:rsidRPr="0006555F">
              <w:rPr>
                <w:rFonts w:asciiTheme="majorHAnsi" w:hAnsiTheme="majorHAnsi"/>
                <w:b/>
                <w:color w:val="FF0000"/>
                <w:sz w:val="16"/>
                <w:szCs w:val="16"/>
              </w:rPr>
              <w:t>CMHC J.1</w:t>
            </w:r>
            <w:r w:rsidRPr="0006555F">
              <w:rPr>
                <w:rFonts w:asciiTheme="majorHAnsi" w:hAnsiTheme="majorHAnsi"/>
                <w:sz w:val="16"/>
                <w:szCs w:val="16"/>
              </w:rPr>
              <w:t xml:space="preserve"> Applies relevant research findings to inform the practice of clinical mental health counseling.</w:t>
            </w:r>
          </w:p>
        </w:tc>
        <w:tc>
          <w:tcPr>
            <w:tcW w:w="1181" w:type="dxa"/>
            <w:shd w:val="clear" w:color="auto" w:fill="FFFF00"/>
          </w:tcPr>
          <w:p w14:paraId="4B2BFEC7"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333" w:type="dxa"/>
            <w:shd w:val="clear" w:color="auto" w:fill="FFFF00"/>
          </w:tcPr>
          <w:p w14:paraId="71DA083C"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576" w:type="dxa"/>
          </w:tcPr>
          <w:p w14:paraId="547ACDDF" w14:textId="77777777" w:rsidR="00E11E98" w:rsidRPr="0006555F" w:rsidRDefault="00E11E98" w:rsidP="00E11E98">
            <w:pPr>
              <w:rPr>
                <w:rFonts w:asciiTheme="majorHAnsi" w:hAnsiTheme="majorHAnsi"/>
                <w:sz w:val="16"/>
                <w:szCs w:val="16"/>
              </w:rPr>
            </w:pPr>
          </w:p>
        </w:tc>
        <w:tc>
          <w:tcPr>
            <w:tcW w:w="1052" w:type="dxa"/>
          </w:tcPr>
          <w:p w14:paraId="0638C965" w14:textId="77777777" w:rsidR="00E11E98" w:rsidRPr="0006555F" w:rsidRDefault="00E11E98" w:rsidP="00E11E98">
            <w:pPr>
              <w:rPr>
                <w:rFonts w:asciiTheme="majorHAnsi" w:hAnsiTheme="majorHAnsi"/>
                <w:sz w:val="16"/>
                <w:szCs w:val="16"/>
              </w:rPr>
            </w:pPr>
          </w:p>
        </w:tc>
      </w:tr>
      <w:tr w:rsidR="00E11E98" w:rsidRPr="0006555F" w14:paraId="49E2A798" w14:textId="77777777" w:rsidTr="00E11E98">
        <w:tc>
          <w:tcPr>
            <w:tcW w:w="1368" w:type="dxa"/>
            <w:vMerge/>
          </w:tcPr>
          <w:p w14:paraId="5A8D4233" w14:textId="77777777" w:rsidR="00E11E98" w:rsidRPr="0006555F" w:rsidRDefault="00E11E98" w:rsidP="00E11E98">
            <w:pPr>
              <w:rPr>
                <w:rFonts w:asciiTheme="majorHAnsi" w:hAnsiTheme="majorHAnsi"/>
                <w:sz w:val="16"/>
                <w:szCs w:val="16"/>
              </w:rPr>
            </w:pPr>
          </w:p>
        </w:tc>
        <w:tc>
          <w:tcPr>
            <w:tcW w:w="2346" w:type="dxa"/>
          </w:tcPr>
          <w:p w14:paraId="78318015" w14:textId="77777777" w:rsidR="00E11E98" w:rsidRPr="0006555F" w:rsidRDefault="00E11E98" w:rsidP="00E11E98">
            <w:pPr>
              <w:rPr>
                <w:rFonts w:asciiTheme="majorHAnsi" w:hAnsiTheme="majorHAnsi"/>
                <w:sz w:val="16"/>
                <w:szCs w:val="16"/>
              </w:rPr>
            </w:pPr>
            <w:r w:rsidRPr="0006555F">
              <w:rPr>
                <w:rFonts w:asciiTheme="majorHAnsi" w:hAnsiTheme="majorHAnsi"/>
                <w:b/>
                <w:color w:val="FF0000"/>
                <w:sz w:val="16"/>
                <w:szCs w:val="16"/>
              </w:rPr>
              <w:t>CMHC J.3</w:t>
            </w:r>
            <w:r w:rsidRPr="0006555F">
              <w:rPr>
                <w:rFonts w:asciiTheme="majorHAnsi" w:hAnsiTheme="majorHAnsi"/>
                <w:sz w:val="16"/>
                <w:szCs w:val="16"/>
              </w:rPr>
              <w:t xml:space="preserve"> Analyzes and uses data to increase the effectiveness of clinical mental health counseling interventions and programs.</w:t>
            </w:r>
          </w:p>
        </w:tc>
        <w:tc>
          <w:tcPr>
            <w:tcW w:w="1181" w:type="dxa"/>
            <w:shd w:val="clear" w:color="auto" w:fill="FFFF00"/>
          </w:tcPr>
          <w:p w14:paraId="1E0B9281"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333" w:type="dxa"/>
            <w:shd w:val="clear" w:color="auto" w:fill="FFFF00"/>
          </w:tcPr>
          <w:p w14:paraId="3D000F7E"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576" w:type="dxa"/>
          </w:tcPr>
          <w:p w14:paraId="465F2A31" w14:textId="77777777" w:rsidR="00E11E98" w:rsidRPr="0006555F" w:rsidRDefault="00E11E98" w:rsidP="00E11E98">
            <w:pPr>
              <w:rPr>
                <w:rFonts w:asciiTheme="majorHAnsi" w:hAnsiTheme="majorHAnsi"/>
                <w:sz w:val="16"/>
                <w:szCs w:val="16"/>
              </w:rPr>
            </w:pPr>
          </w:p>
        </w:tc>
        <w:tc>
          <w:tcPr>
            <w:tcW w:w="1052" w:type="dxa"/>
          </w:tcPr>
          <w:p w14:paraId="4BE27656" w14:textId="77777777" w:rsidR="00E11E98" w:rsidRPr="0006555F" w:rsidRDefault="00E11E98" w:rsidP="00E11E98">
            <w:pPr>
              <w:rPr>
                <w:rFonts w:asciiTheme="majorHAnsi" w:hAnsiTheme="majorHAnsi"/>
                <w:sz w:val="16"/>
                <w:szCs w:val="16"/>
              </w:rPr>
            </w:pPr>
          </w:p>
        </w:tc>
      </w:tr>
      <w:tr w:rsidR="00E11E98" w:rsidRPr="0006555F" w14:paraId="361C2F4A" w14:textId="77777777" w:rsidTr="00E11E98">
        <w:tc>
          <w:tcPr>
            <w:tcW w:w="1368" w:type="dxa"/>
            <w:vMerge/>
          </w:tcPr>
          <w:p w14:paraId="174450B5" w14:textId="77777777" w:rsidR="00E11E98" w:rsidRPr="0006555F" w:rsidRDefault="00E11E98" w:rsidP="00E11E98">
            <w:pPr>
              <w:rPr>
                <w:rFonts w:asciiTheme="majorHAnsi" w:hAnsiTheme="majorHAnsi"/>
                <w:sz w:val="16"/>
                <w:szCs w:val="16"/>
              </w:rPr>
            </w:pPr>
          </w:p>
        </w:tc>
        <w:tc>
          <w:tcPr>
            <w:tcW w:w="2346" w:type="dxa"/>
          </w:tcPr>
          <w:p w14:paraId="32D8E51B" w14:textId="77777777" w:rsidR="00E11E98" w:rsidRPr="0006555F" w:rsidRDefault="00E11E98" w:rsidP="00E11E98">
            <w:pPr>
              <w:rPr>
                <w:rFonts w:asciiTheme="majorHAnsi" w:hAnsiTheme="majorHAnsi"/>
                <w:sz w:val="16"/>
                <w:szCs w:val="16"/>
              </w:rPr>
            </w:pPr>
            <w:r w:rsidRPr="0006555F">
              <w:rPr>
                <w:rFonts w:asciiTheme="majorHAnsi" w:hAnsiTheme="majorHAnsi"/>
                <w:b/>
                <w:color w:val="FF0000"/>
                <w:sz w:val="16"/>
                <w:szCs w:val="16"/>
              </w:rPr>
              <w:t>CMHC L.1</w:t>
            </w:r>
            <w:r w:rsidRPr="0006555F">
              <w:rPr>
                <w:rFonts w:asciiTheme="majorHAnsi" w:hAnsiTheme="majorHAnsi"/>
                <w:sz w:val="16"/>
                <w:szCs w:val="16"/>
              </w:rPr>
              <w:t xml:space="preserve"> Demonstrates appropriate use of diagnostic tools, including the current edition of the DSM, to describe the symptoms and clinical presentation of clients with mental and emotional impairment.</w:t>
            </w:r>
          </w:p>
        </w:tc>
        <w:tc>
          <w:tcPr>
            <w:tcW w:w="1181" w:type="dxa"/>
            <w:shd w:val="clear" w:color="auto" w:fill="FFFF00"/>
          </w:tcPr>
          <w:p w14:paraId="45D9FCDF"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333" w:type="dxa"/>
            <w:shd w:val="clear" w:color="auto" w:fill="FFFF00"/>
          </w:tcPr>
          <w:p w14:paraId="56C6DC77"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576" w:type="dxa"/>
          </w:tcPr>
          <w:p w14:paraId="260498D3" w14:textId="77777777" w:rsidR="00E11E98" w:rsidRPr="0006555F" w:rsidRDefault="00E11E98" w:rsidP="00E11E98">
            <w:pPr>
              <w:rPr>
                <w:rFonts w:asciiTheme="majorHAnsi" w:hAnsiTheme="majorHAnsi"/>
                <w:sz w:val="16"/>
                <w:szCs w:val="16"/>
              </w:rPr>
            </w:pPr>
          </w:p>
        </w:tc>
        <w:tc>
          <w:tcPr>
            <w:tcW w:w="1052" w:type="dxa"/>
          </w:tcPr>
          <w:p w14:paraId="19679718" w14:textId="77777777" w:rsidR="00E11E98" w:rsidRPr="0006555F" w:rsidRDefault="00E11E98" w:rsidP="00E11E98">
            <w:pPr>
              <w:rPr>
                <w:rFonts w:asciiTheme="majorHAnsi" w:hAnsiTheme="majorHAnsi"/>
                <w:sz w:val="16"/>
                <w:szCs w:val="16"/>
              </w:rPr>
            </w:pPr>
          </w:p>
        </w:tc>
      </w:tr>
      <w:tr w:rsidR="00E11E98" w:rsidRPr="0006555F" w14:paraId="46959DB9" w14:textId="77777777" w:rsidTr="00E11E98">
        <w:tc>
          <w:tcPr>
            <w:tcW w:w="1368" w:type="dxa"/>
            <w:vMerge/>
          </w:tcPr>
          <w:p w14:paraId="724EECDE" w14:textId="77777777" w:rsidR="00E11E98" w:rsidRPr="0006555F" w:rsidRDefault="00E11E98" w:rsidP="00E11E98">
            <w:pPr>
              <w:rPr>
                <w:rFonts w:asciiTheme="majorHAnsi" w:hAnsiTheme="majorHAnsi"/>
                <w:sz w:val="16"/>
                <w:szCs w:val="16"/>
              </w:rPr>
            </w:pPr>
          </w:p>
        </w:tc>
        <w:tc>
          <w:tcPr>
            <w:tcW w:w="2346" w:type="dxa"/>
          </w:tcPr>
          <w:p w14:paraId="58E1E952" w14:textId="77777777" w:rsidR="00E11E98" w:rsidRPr="0006555F" w:rsidRDefault="00E11E98" w:rsidP="00E11E98">
            <w:pPr>
              <w:rPr>
                <w:rFonts w:asciiTheme="majorHAnsi" w:hAnsiTheme="majorHAnsi"/>
                <w:sz w:val="16"/>
                <w:szCs w:val="16"/>
              </w:rPr>
            </w:pPr>
            <w:r w:rsidRPr="0006555F">
              <w:rPr>
                <w:rFonts w:asciiTheme="majorHAnsi" w:hAnsiTheme="majorHAnsi"/>
                <w:b/>
                <w:color w:val="FF0000"/>
                <w:sz w:val="16"/>
                <w:szCs w:val="16"/>
              </w:rPr>
              <w:t>CMHC L.2</w:t>
            </w:r>
            <w:r w:rsidRPr="0006555F">
              <w:rPr>
                <w:rFonts w:asciiTheme="majorHAnsi" w:hAnsiTheme="majorHAnsi"/>
                <w:sz w:val="16"/>
                <w:szCs w:val="16"/>
              </w:rPr>
              <w:t xml:space="preserve"> Is able to conceptualize an accurate multi-axial diagnosis of disorders presented by a client and discuss the differential diagnosis with collaborating individuals.</w:t>
            </w:r>
          </w:p>
        </w:tc>
        <w:tc>
          <w:tcPr>
            <w:tcW w:w="1181" w:type="dxa"/>
            <w:shd w:val="clear" w:color="auto" w:fill="FFFF00"/>
          </w:tcPr>
          <w:p w14:paraId="6DC0E58C"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333" w:type="dxa"/>
            <w:shd w:val="clear" w:color="auto" w:fill="FFFF00"/>
          </w:tcPr>
          <w:p w14:paraId="1C33283E"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576" w:type="dxa"/>
          </w:tcPr>
          <w:p w14:paraId="719B9A14" w14:textId="77777777" w:rsidR="00E11E98" w:rsidRPr="0006555F" w:rsidRDefault="00E11E98" w:rsidP="00E11E98">
            <w:pPr>
              <w:rPr>
                <w:rFonts w:asciiTheme="majorHAnsi" w:hAnsiTheme="majorHAnsi"/>
                <w:sz w:val="16"/>
                <w:szCs w:val="16"/>
              </w:rPr>
            </w:pPr>
          </w:p>
        </w:tc>
        <w:tc>
          <w:tcPr>
            <w:tcW w:w="1052" w:type="dxa"/>
          </w:tcPr>
          <w:p w14:paraId="7972DD02" w14:textId="77777777" w:rsidR="00E11E98" w:rsidRPr="0006555F" w:rsidRDefault="00E11E98" w:rsidP="00E11E98">
            <w:pPr>
              <w:rPr>
                <w:rFonts w:asciiTheme="majorHAnsi" w:hAnsiTheme="majorHAnsi"/>
                <w:sz w:val="16"/>
                <w:szCs w:val="16"/>
              </w:rPr>
            </w:pPr>
          </w:p>
        </w:tc>
      </w:tr>
      <w:tr w:rsidR="00E11E98" w:rsidRPr="0006555F" w14:paraId="026D2355" w14:textId="77777777" w:rsidTr="00E11E98">
        <w:tc>
          <w:tcPr>
            <w:tcW w:w="1368" w:type="dxa"/>
            <w:vMerge/>
          </w:tcPr>
          <w:p w14:paraId="74D08FC1" w14:textId="77777777" w:rsidR="00E11E98" w:rsidRPr="0006555F" w:rsidRDefault="00E11E98" w:rsidP="00E11E98">
            <w:pPr>
              <w:rPr>
                <w:rFonts w:asciiTheme="majorHAnsi" w:hAnsiTheme="majorHAnsi"/>
                <w:sz w:val="16"/>
                <w:szCs w:val="16"/>
              </w:rPr>
            </w:pPr>
          </w:p>
        </w:tc>
        <w:tc>
          <w:tcPr>
            <w:tcW w:w="2346" w:type="dxa"/>
          </w:tcPr>
          <w:p w14:paraId="0027DF3F" w14:textId="77777777" w:rsidR="00E11E98" w:rsidRPr="0006555F" w:rsidRDefault="00E11E98" w:rsidP="00E11E98">
            <w:pPr>
              <w:rPr>
                <w:rFonts w:asciiTheme="majorHAnsi" w:hAnsiTheme="majorHAnsi"/>
                <w:sz w:val="16"/>
                <w:szCs w:val="16"/>
              </w:rPr>
            </w:pPr>
            <w:r w:rsidRPr="0006555F">
              <w:rPr>
                <w:rFonts w:asciiTheme="majorHAnsi" w:hAnsiTheme="majorHAnsi"/>
                <w:b/>
                <w:color w:val="FF0000"/>
                <w:sz w:val="16"/>
                <w:szCs w:val="16"/>
              </w:rPr>
              <w:t>CMHC L.3</w:t>
            </w:r>
            <w:r w:rsidRPr="0006555F">
              <w:rPr>
                <w:rFonts w:asciiTheme="majorHAnsi" w:hAnsiTheme="majorHAnsi"/>
                <w:sz w:val="16"/>
                <w:szCs w:val="16"/>
              </w:rPr>
              <w:t xml:space="preserve"> Differentiates between diagnosis and developmentally appropriate reactions during crisis, disasters, and other trauma-causing events.</w:t>
            </w:r>
          </w:p>
        </w:tc>
        <w:tc>
          <w:tcPr>
            <w:tcW w:w="1181" w:type="dxa"/>
            <w:shd w:val="clear" w:color="auto" w:fill="FFFF00"/>
          </w:tcPr>
          <w:p w14:paraId="14AC1861"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333" w:type="dxa"/>
            <w:shd w:val="clear" w:color="auto" w:fill="FFFF00"/>
          </w:tcPr>
          <w:p w14:paraId="29300653"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w:t>
            </w:r>
          </w:p>
        </w:tc>
        <w:tc>
          <w:tcPr>
            <w:tcW w:w="1576" w:type="dxa"/>
          </w:tcPr>
          <w:p w14:paraId="326F7221" w14:textId="77777777" w:rsidR="00E11E98" w:rsidRPr="0006555F" w:rsidRDefault="00E11E98" w:rsidP="00E11E98">
            <w:pPr>
              <w:rPr>
                <w:rFonts w:asciiTheme="majorHAnsi" w:hAnsiTheme="majorHAnsi"/>
                <w:sz w:val="16"/>
                <w:szCs w:val="16"/>
              </w:rPr>
            </w:pPr>
          </w:p>
        </w:tc>
        <w:tc>
          <w:tcPr>
            <w:tcW w:w="1052" w:type="dxa"/>
          </w:tcPr>
          <w:p w14:paraId="787A2F15" w14:textId="77777777" w:rsidR="00E11E98" w:rsidRPr="0006555F" w:rsidRDefault="00E11E98" w:rsidP="00E11E98">
            <w:pPr>
              <w:rPr>
                <w:rFonts w:asciiTheme="majorHAnsi" w:hAnsiTheme="majorHAnsi"/>
                <w:sz w:val="16"/>
                <w:szCs w:val="16"/>
              </w:rPr>
            </w:pPr>
          </w:p>
        </w:tc>
      </w:tr>
      <w:tr w:rsidR="00E11E98" w:rsidRPr="0006555F" w14:paraId="2C38D6AF" w14:textId="77777777" w:rsidTr="00E11E98">
        <w:tc>
          <w:tcPr>
            <w:tcW w:w="1368" w:type="dxa"/>
            <w:vMerge/>
            <w:tcBorders>
              <w:bottom w:val="threeDEngrave" w:sz="24" w:space="0" w:color="auto"/>
            </w:tcBorders>
          </w:tcPr>
          <w:p w14:paraId="2FF11A2B" w14:textId="77777777" w:rsidR="00E11E98" w:rsidRPr="0006555F" w:rsidRDefault="00E11E98" w:rsidP="00E11E98">
            <w:pPr>
              <w:rPr>
                <w:rFonts w:asciiTheme="majorHAnsi" w:hAnsiTheme="majorHAnsi"/>
                <w:sz w:val="16"/>
                <w:szCs w:val="16"/>
              </w:rPr>
            </w:pPr>
          </w:p>
        </w:tc>
        <w:tc>
          <w:tcPr>
            <w:tcW w:w="2346" w:type="dxa"/>
            <w:tcBorders>
              <w:bottom w:val="threeDEngrave" w:sz="24" w:space="0" w:color="auto"/>
            </w:tcBorders>
          </w:tcPr>
          <w:p w14:paraId="4F85B67E"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Through practicum experiences and group discussion students will also gain insight of learned theological assumptions and biblical foundation and integration into the practice of professional counseling</w:t>
            </w:r>
          </w:p>
          <w:p w14:paraId="57B6EC91" w14:textId="77777777" w:rsidR="00E11E98" w:rsidRPr="0006555F" w:rsidRDefault="00E11E98" w:rsidP="00E11E98">
            <w:pPr>
              <w:ind w:left="720"/>
              <w:rPr>
                <w:rFonts w:asciiTheme="majorHAnsi" w:eastAsia="Didot" w:hAnsiTheme="majorHAnsi"/>
                <w:color w:val="000090"/>
                <w:sz w:val="16"/>
                <w:szCs w:val="16"/>
              </w:rPr>
            </w:pPr>
          </w:p>
        </w:tc>
        <w:tc>
          <w:tcPr>
            <w:tcW w:w="1181" w:type="dxa"/>
            <w:tcBorders>
              <w:bottom w:val="threeDEngrave" w:sz="24" w:space="0" w:color="auto"/>
            </w:tcBorders>
          </w:tcPr>
          <w:p w14:paraId="1F9E6CFD" w14:textId="77777777" w:rsidR="00E11E98" w:rsidRPr="0006555F" w:rsidRDefault="00E11E98" w:rsidP="00E11E98">
            <w:pPr>
              <w:rPr>
                <w:rFonts w:asciiTheme="majorHAnsi" w:hAnsiTheme="majorHAnsi"/>
                <w:sz w:val="16"/>
                <w:szCs w:val="16"/>
              </w:rPr>
            </w:pPr>
          </w:p>
        </w:tc>
        <w:tc>
          <w:tcPr>
            <w:tcW w:w="1333" w:type="dxa"/>
            <w:tcBorders>
              <w:bottom w:val="threeDEngrave" w:sz="24" w:space="0" w:color="auto"/>
            </w:tcBorders>
          </w:tcPr>
          <w:p w14:paraId="1BC7F87C" w14:textId="77777777" w:rsidR="00E11E98" w:rsidRPr="0006555F" w:rsidRDefault="00E11E98" w:rsidP="00E11E98">
            <w:pPr>
              <w:rPr>
                <w:rFonts w:asciiTheme="majorHAnsi" w:hAnsiTheme="majorHAnsi"/>
                <w:sz w:val="16"/>
                <w:szCs w:val="16"/>
              </w:rPr>
            </w:pPr>
          </w:p>
        </w:tc>
        <w:tc>
          <w:tcPr>
            <w:tcW w:w="1576" w:type="dxa"/>
            <w:tcBorders>
              <w:bottom w:val="threeDEngrave" w:sz="24" w:space="0" w:color="auto"/>
            </w:tcBorders>
          </w:tcPr>
          <w:p w14:paraId="619466F7" w14:textId="77777777" w:rsidR="00E11E98" w:rsidRPr="0006555F" w:rsidRDefault="00E11E98" w:rsidP="00E11E98">
            <w:pPr>
              <w:rPr>
                <w:rFonts w:asciiTheme="majorHAnsi" w:hAnsiTheme="majorHAnsi"/>
                <w:sz w:val="16"/>
                <w:szCs w:val="16"/>
              </w:rPr>
            </w:pPr>
          </w:p>
        </w:tc>
        <w:tc>
          <w:tcPr>
            <w:tcW w:w="1052" w:type="dxa"/>
            <w:tcBorders>
              <w:bottom w:val="threeDEngrave" w:sz="24" w:space="0" w:color="auto"/>
            </w:tcBorders>
          </w:tcPr>
          <w:p w14:paraId="153EFB3C" w14:textId="77777777" w:rsidR="00E11E98" w:rsidRPr="0006555F" w:rsidRDefault="00E11E98" w:rsidP="00E11E98">
            <w:pPr>
              <w:rPr>
                <w:rFonts w:asciiTheme="majorHAnsi" w:hAnsiTheme="majorHAnsi"/>
                <w:sz w:val="16"/>
                <w:szCs w:val="16"/>
              </w:rPr>
            </w:pPr>
          </w:p>
        </w:tc>
      </w:tr>
      <w:tr w:rsidR="00E11E98" w:rsidRPr="0006555F" w14:paraId="58F9B6FD" w14:textId="77777777" w:rsidTr="00E11E98">
        <w:tc>
          <w:tcPr>
            <w:tcW w:w="1368" w:type="dxa"/>
            <w:vMerge w:val="restart"/>
            <w:tcBorders>
              <w:top w:val="threeDEngrave" w:sz="24" w:space="0" w:color="auto"/>
            </w:tcBorders>
            <w:shd w:val="clear" w:color="auto" w:fill="EEECE1" w:themeFill="background2"/>
          </w:tcPr>
          <w:p w14:paraId="1B90BFA8" w14:textId="77777777" w:rsidR="00E11E98" w:rsidRPr="0006555F" w:rsidRDefault="00E11E98" w:rsidP="00E11E98">
            <w:pPr>
              <w:rPr>
                <w:rFonts w:asciiTheme="majorHAnsi" w:hAnsiTheme="majorHAnsi"/>
                <w:b/>
                <w:sz w:val="16"/>
                <w:szCs w:val="16"/>
              </w:rPr>
            </w:pPr>
            <w:r w:rsidRPr="0006555F">
              <w:rPr>
                <w:rFonts w:asciiTheme="majorHAnsi" w:hAnsiTheme="majorHAnsi"/>
                <w:b/>
                <w:sz w:val="16"/>
                <w:szCs w:val="16"/>
              </w:rPr>
              <w:t>CO 706  Counseling Internship --Two</w:t>
            </w:r>
          </w:p>
        </w:tc>
        <w:tc>
          <w:tcPr>
            <w:tcW w:w="2346" w:type="dxa"/>
            <w:tcBorders>
              <w:top w:val="threeDEngrave" w:sz="24" w:space="0" w:color="auto"/>
            </w:tcBorders>
          </w:tcPr>
          <w:p w14:paraId="1B155FD5"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
                <w:color w:val="FF0000"/>
                <w:sz w:val="16"/>
                <w:szCs w:val="16"/>
              </w:rPr>
              <w:t>CMHC B.1</w:t>
            </w:r>
            <w:r w:rsidRPr="0006555F">
              <w:rPr>
                <w:rFonts w:asciiTheme="majorHAnsi" w:hAnsiTheme="majorHAnsi"/>
                <w:color w:val="000000"/>
                <w:sz w:val="16"/>
                <w:szCs w:val="16"/>
              </w:rPr>
              <w:t xml:space="preserve"> Demonstrates the ability to apply and adhere to ethical and legal standards in clinical mental health counseling.</w:t>
            </w:r>
          </w:p>
        </w:tc>
        <w:tc>
          <w:tcPr>
            <w:tcW w:w="1181" w:type="dxa"/>
            <w:tcBorders>
              <w:top w:val="threeDEngrave" w:sz="24" w:space="0" w:color="auto"/>
            </w:tcBorders>
            <w:shd w:val="clear" w:color="auto" w:fill="FFFF00"/>
          </w:tcPr>
          <w:p w14:paraId="1E0A3304"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333" w:type="dxa"/>
            <w:tcBorders>
              <w:top w:val="threeDEngrave" w:sz="24" w:space="0" w:color="auto"/>
            </w:tcBorders>
            <w:shd w:val="clear" w:color="auto" w:fill="FFFF00"/>
          </w:tcPr>
          <w:p w14:paraId="0853E29E"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576" w:type="dxa"/>
            <w:tcBorders>
              <w:top w:val="threeDEngrave" w:sz="24" w:space="0" w:color="auto"/>
            </w:tcBorders>
          </w:tcPr>
          <w:p w14:paraId="152989CA" w14:textId="77777777" w:rsidR="00E11E98" w:rsidRPr="0006555F" w:rsidRDefault="00E11E98" w:rsidP="00E11E98">
            <w:pPr>
              <w:rPr>
                <w:rFonts w:asciiTheme="majorHAnsi" w:hAnsiTheme="majorHAnsi"/>
                <w:sz w:val="16"/>
                <w:szCs w:val="16"/>
              </w:rPr>
            </w:pPr>
          </w:p>
        </w:tc>
        <w:tc>
          <w:tcPr>
            <w:tcW w:w="1052" w:type="dxa"/>
            <w:tcBorders>
              <w:top w:val="threeDEngrave" w:sz="24" w:space="0" w:color="auto"/>
            </w:tcBorders>
          </w:tcPr>
          <w:p w14:paraId="7597BB4F" w14:textId="77777777" w:rsidR="00E11E98" w:rsidRPr="0006555F" w:rsidRDefault="00E11E98" w:rsidP="00E11E98">
            <w:pPr>
              <w:rPr>
                <w:rFonts w:asciiTheme="majorHAnsi" w:hAnsiTheme="majorHAnsi"/>
                <w:sz w:val="16"/>
                <w:szCs w:val="16"/>
              </w:rPr>
            </w:pPr>
          </w:p>
        </w:tc>
      </w:tr>
      <w:tr w:rsidR="00E11E98" w:rsidRPr="0006555F" w14:paraId="6114D544" w14:textId="77777777" w:rsidTr="00E11E98">
        <w:tc>
          <w:tcPr>
            <w:tcW w:w="1368" w:type="dxa"/>
            <w:vMerge/>
            <w:shd w:val="clear" w:color="auto" w:fill="EEECE1" w:themeFill="background2"/>
          </w:tcPr>
          <w:p w14:paraId="7EEDFA52" w14:textId="77777777" w:rsidR="00E11E98" w:rsidRPr="0006555F" w:rsidRDefault="00E11E98" w:rsidP="00E11E98">
            <w:pPr>
              <w:rPr>
                <w:rFonts w:asciiTheme="majorHAnsi" w:hAnsiTheme="majorHAnsi"/>
                <w:sz w:val="16"/>
                <w:szCs w:val="16"/>
              </w:rPr>
            </w:pPr>
          </w:p>
        </w:tc>
        <w:tc>
          <w:tcPr>
            <w:tcW w:w="2346" w:type="dxa"/>
          </w:tcPr>
          <w:p w14:paraId="0AA92A02"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
                <w:color w:val="FF0000"/>
                <w:sz w:val="16"/>
                <w:szCs w:val="16"/>
              </w:rPr>
              <w:t>CMHC C.7</w:t>
            </w:r>
            <w:r w:rsidRPr="0006555F">
              <w:rPr>
                <w:rFonts w:asciiTheme="majorHAnsi" w:hAnsiTheme="majorHAnsi"/>
                <w:color w:val="000000"/>
                <w:sz w:val="16"/>
                <w:szCs w:val="16"/>
              </w:rPr>
              <w:t xml:space="preserve"> Knows the principles, models, and documentation formats of bio-psycho-social case conceptualization and treatment planning.</w:t>
            </w:r>
          </w:p>
        </w:tc>
        <w:tc>
          <w:tcPr>
            <w:tcW w:w="1181" w:type="dxa"/>
            <w:shd w:val="clear" w:color="auto" w:fill="FFFF00"/>
          </w:tcPr>
          <w:p w14:paraId="16BD38EA"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333" w:type="dxa"/>
            <w:shd w:val="clear" w:color="auto" w:fill="FFFF00"/>
          </w:tcPr>
          <w:p w14:paraId="743D2699"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576" w:type="dxa"/>
          </w:tcPr>
          <w:p w14:paraId="68FEA142" w14:textId="77777777" w:rsidR="00E11E98" w:rsidRPr="0006555F" w:rsidRDefault="00E11E98" w:rsidP="00E11E98">
            <w:pPr>
              <w:rPr>
                <w:rFonts w:asciiTheme="majorHAnsi" w:hAnsiTheme="majorHAnsi"/>
                <w:sz w:val="16"/>
                <w:szCs w:val="16"/>
              </w:rPr>
            </w:pPr>
          </w:p>
        </w:tc>
        <w:tc>
          <w:tcPr>
            <w:tcW w:w="1052" w:type="dxa"/>
          </w:tcPr>
          <w:p w14:paraId="0B7D4D8D" w14:textId="77777777" w:rsidR="00E11E98" w:rsidRPr="0006555F" w:rsidRDefault="00E11E98" w:rsidP="00E11E98">
            <w:pPr>
              <w:rPr>
                <w:rFonts w:asciiTheme="majorHAnsi" w:hAnsiTheme="majorHAnsi"/>
                <w:sz w:val="16"/>
                <w:szCs w:val="16"/>
              </w:rPr>
            </w:pPr>
          </w:p>
        </w:tc>
      </w:tr>
      <w:tr w:rsidR="00E11E98" w:rsidRPr="0006555F" w14:paraId="6B10320F" w14:textId="77777777" w:rsidTr="00E11E98">
        <w:tc>
          <w:tcPr>
            <w:tcW w:w="1368" w:type="dxa"/>
            <w:vMerge/>
            <w:shd w:val="clear" w:color="auto" w:fill="EEECE1" w:themeFill="background2"/>
          </w:tcPr>
          <w:p w14:paraId="774670A2" w14:textId="77777777" w:rsidR="00E11E98" w:rsidRPr="0006555F" w:rsidRDefault="00E11E98" w:rsidP="00E11E98">
            <w:pPr>
              <w:rPr>
                <w:rFonts w:asciiTheme="majorHAnsi" w:hAnsiTheme="majorHAnsi"/>
                <w:sz w:val="16"/>
                <w:szCs w:val="16"/>
              </w:rPr>
            </w:pPr>
          </w:p>
        </w:tc>
        <w:tc>
          <w:tcPr>
            <w:tcW w:w="2346" w:type="dxa"/>
          </w:tcPr>
          <w:p w14:paraId="645BFC5F"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
                <w:color w:val="FF0000"/>
                <w:sz w:val="16"/>
                <w:szCs w:val="16"/>
              </w:rPr>
              <w:t>CMHC C.9</w:t>
            </w:r>
            <w:r w:rsidRPr="0006555F">
              <w:rPr>
                <w:rFonts w:asciiTheme="majorHAnsi" w:hAnsiTheme="majorHAnsi"/>
                <w:color w:val="000000"/>
                <w:sz w:val="16"/>
                <w:szCs w:val="16"/>
              </w:rPr>
              <w:t xml:space="preserve"> Understands the professional issues relevant to the practice of clinical mental health counseling.</w:t>
            </w:r>
          </w:p>
        </w:tc>
        <w:tc>
          <w:tcPr>
            <w:tcW w:w="1181" w:type="dxa"/>
            <w:shd w:val="clear" w:color="auto" w:fill="FFFF00"/>
          </w:tcPr>
          <w:p w14:paraId="37EDBCBA"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333" w:type="dxa"/>
            <w:shd w:val="clear" w:color="auto" w:fill="FFFF00"/>
          </w:tcPr>
          <w:p w14:paraId="366DFAD8"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576" w:type="dxa"/>
          </w:tcPr>
          <w:p w14:paraId="343D110D" w14:textId="77777777" w:rsidR="00E11E98" w:rsidRPr="0006555F" w:rsidRDefault="00E11E98" w:rsidP="00E11E98">
            <w:pPr>
              <w:rPr>
                <w:rFonts w:asciiTheme="majorHAnsi" w:hAnsiTheme="majorHAnsi"/>
                <w:sz w:val="16"/>
                <w:szCs w:val="16"/>
              </w:rPr>
            </w:pPr>
          </w:p>
        </w:tc>
        <w:tc>
          <w:tcPr>
            <w:tcW w:w="1052" w:type="dxa"/>
          </w:tcPr>
          <w:p w14:paraId="25C3FEBC" w14:textId="77777777" w:rsidR="00E11E98" w:rsidRPr="0006555F" w:rsidRDefault="00E11E98" w:rsidP="00E11E98">
            <w:pPr>
              <w:rPr>
                <w:rFonts w:asciiTheme="majorHAnsi" w:hAnsiTheme="majorHAnsi"/>
                <w:sz w:val="16"/>
                <w:szCs w:val="16"/>
              </w:rPr>
            </w:pPr>
          </w:p>
        </w:tc>
      </w:tr>
      <w:tr w:rsidR="00E11E98" w:rsidRPr="0006555F" w14:paraId="1C33AA49" w14:textId="77777777" w:rsidTr="00E11E98">
        <w:tc>
          <w:tcPr>
            <w:tcW w:w="1368" w:type="dxa"/>
            <w:vMerge/>
            <w:shd w:val="clear" w:color="auto" w:fill="EEECE1" w:themeFill="background2"/>
          </w:tcPr>
          <w:p w14:paraId="675D5964" w14:textId="77777777" w:rsidR="00E11E98" w:rsidRPr="0006555F" w:rsidRDefault="00E11E98" w:rsidP="00E11E98">
            <w:pPr>
              <w:rPr>
                <w:rFonts w:asciiTheme="majorHAnsi" w:hAnsiTheme="majorHAnsi"/>
                <w:sz w:val="16"/>
                <w:szCs w:val="16"/>
              </w:rPr>
            </w:pPr>
          </w:p>
        </w:tc>
        <w:tc>
          <w:tcPr>
            <w:tcW w:w="2346" w:type="dxa"/>
          </w:tcPr>
          <w:p w14:paraId="033B398F"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
                <w:color w:val="FF0000"/>
                <w:sz w:val="16"/>
                <w:szCs w:val="16"/>
              </w:rPr>
              <w:t>CMHC D.5</w:t>
            </w:r>
            <w:r w:rsidRPr="0006555F">
              <w:rPr>
                <w:rFonts w:asciiTheme="majorHAnsi" w:hAnsiTheme="majorHAnsi"/>
                <w:color w:val="000000"/>
                <w:sz w:val="16"/>
                <w:szCs w:val="16"/>
              </w:rPr>
              <w:t xml:space="preserve"> Demonstrates appropriate use of culturally responsive individual, couple, family, group and systems modalities for initiating, maintaining, and terminating counseling.</w:t>
            </w:r>
          </w:p>
        </w:tc>
        <w:tc>
          <w:tcPr>
            <w:tcW w:w="1181" w:type="dxa"/>
            <w:shd w:val="clear" w:color="auto" w:fill="FFFF00"/>
          </w:tcPr>
          <w:p w14:paraId="121BC977"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333" w:type="dxa"/>
            <w:shd w:val="clear" w:color="auto" w:fill="FFFF00"/>
          </w:tcPr>
          <w:p w14:paraId="4F0C9BA5"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576" w:type="dxa"/>
          </w:tcPr>
          <w:p w14:paraId="31BBE960" w14:textId="77777777" w:rsidR="00E11E98" w:rsidRPr="0006555F" w:rsidRDefault="00E11E98" w:rsidP="00E11E98">
            <w:pPr>
              <w:rPr>
                <w:rFonts w:asciiTheme="majorHAnsi" w:hAnsiTheme="majorHAnsi"/>
                <w:sz w:val="16"/>
                <w:szCs w:val="16"/>
              </w:rPr>
            </w:pPr>
          </w:p>
        </w:tc>
        <w:tc>
          <w:tcPr>
            <w:tcW w:w="1052" w:type="dxa"/>
          </w:tcPr>
          <w:p w14:paraId="10F4D8F3" w14:textId="77777777" w:rsidR="00E11E98" w:rsidRPr="0006555F" w:rsidRDefault="00E11E98" w:rsidP="00E11E98">
            <w:pPr>
              <w:rPr>
                <w:rFonts w:asciiTheme="majorHAnsi" w:hAnsiTheme="majorHAnsi"/>
                <w:sz w:val="16"/>
                <w:szCs w:val="16"/>
              </w:rPr>
            </w:pPr>
          </w:p>
        </w:tc>
      </w:tr>
      <w:tr w:rsidR="00E11E98" w:rsidRPr="0006555F" w14:paraId="35A91A2B" w14:textId="77777777" w:rsidTr="00E11E98">
        <w:tc>
          <w:tcPr>
            <w:tcW w:w="1368" w:type="dxa"/>
            <w:vMerge/>
            <w:shd w:val="clear" w:color="auto" w:fill="EEECE1" w:themeFill="background2"/>
          </w:tcPr>
          <w:p w14:paraId="05187B5B" w14:textId="77777777" w:rsidR="00E11E98" w:rsidRPr="0006555F" w:rsidRDefault="00E11E98" w:rsidP="00E11E98">
            <w:pPr>
              <w:rPr>
                <w:rFonts w:asciiTheme="majorHAnsi" w:hAnsiTheme="majorHAnsi"/>
                <w:sz w:val="16"/>
                <w:szCs w:val="16"/>
              </w:rPr>
            </w:pPr>
          </w:p>
        </w:tc>
        <w:tc>
          <w:tcPr>
            <w:tcW w:w="2346" w:type="dxa"/>
          </w:tcPr>
          <w:p w14:paraId="1740F474"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
                <w:color w:val="FF0000"/>
                <w:sz w:val="16"/>
                <w:szCs w:val="16"/>
              </w:rPr>
              <w:t>CMHC D.6</w:t>
            </w:r>
            <w:r w:rsidRPr="0006555F">
              <w:rPr>
                <w:rFonts w:asciiTheme="majorHAnsi" w:hAnsiTheme="majorHAnsi"/>
                <w:color w:val="000000"/>
                <w:sz w:val="16"/>
                <w:szCs w:val="16"/>
              </w:rPr>
              <w:t xml:space="preserve"> Demonstrates the ability to use procedures for assessing and managing suicide risk.</w:t>
            </w:r>
          </w:p>
        </w:tc>
        <w:tc>
          <w:tcPr>
            <w:tcW w:w="1181" w:type="dxa"/>
            <w:shd w:val="clear" w:color="auto" w:fill="FFFF00"/>
          </w:tcPr>
          <w:p w14:paraId="31EEC7EE"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333" w:type="dxa"/>
            <w:shd w:val="clear" w:color="auto" w:fill="FFFF00"/>
          </w:tcPr>
          <w:p w14:paraId="3078BB5F"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576" w:type="dxa"/>
          </w:tcPr>
          <w:p w14:paraId="22B8F10C" w14:textId="77777777" w:rsidR="00E11E98" w:rsidRPr="0006555F" w:rsidRDefault="00E11E98" w:rsidP="00E11E98">
            <w:pPr>
              <w:rPr>
                <w:rFonts w:asciiTheme="majorHAnsi" w:hAnsiTheme="majorHAnsi"/>
                <w:sz w:val="16"/>
                <w:szCs w:val="16"/>
              </w:rPr>
            </w:pPr>
          </w:p>
        </w:tc>
        <w:tc>
          <w:tcPr>
            <w:tcW w:w="1052" w:type="dxa"/>
          </w:tcPr>
          <w:p w14:paraId="2C04226A" w14:textId="77777777" w:rsidR="00E11E98" w:rsidRPr="0006555F" w:rsidRDefault="00E11E98" w:rsidP="00E11E98">
            <w:pPr>
              <w:rPr>
                <w:rFonts w:asciiTheme="majorHAnsi" w:hAnsiTheme="majorHAnsi"/>
                <w:sz w:val="16"/>
                <w:szCs w:val="16"/>
              </w:rPr>
            </w:pPr>
          </w:p>
        </w:tc>
      </w:tr>
      <w:tr w:rsidR="00E11E98" w:rsidRPr="0006555F" w14:paraId="5053ECC9" w14:textId="77777777" w:rsidTr="00E11E98">
        <w:tc>
          <w:tcPr>
            <w:tcW w:w="1368" w:type="dxa"/>
            <w:vMerge/>
            <w:shd w:val="clear" w:color="auto" w:fill="EEECE1" w:themeFill="background2"/>
          </w:tcPr>
          <w:p w14:paraId="335DBF69" w14:textId="77777777" w:rsidR="00E11E98" w:rsidRPr="0006555F" w:rsidRDefault="00E11E98" w:rsidP="00E11E98">
            <w:pPr>
              <w:rPr>
                <w:rFonts w:asciiTheme="majorHAnsi" w:hAnsiTheme="majorHAnsi"/>
                <w:sz w:val="16"/>
                <w:szCs w:val="16"/>
              </w:rPr>
            </w:pPr>
          </w:p>
        </w:tc>
        <w:tc>
          <w:tcPr>
            <w:tcW w:w="2346" w:type="dxa"/>
          </w:tcPr>
          <w:p w14:paraId="2E84E62E"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
                <w:color w:val="FF0000"/>
                <w:sz w:val="16"/>
                <w:szCs w:val="16"/>
              </w:rPr>
              <w:t>CMHC D.7</w:t>
            </w:r>
            <w:r w:rsidRPr="0006555F">
              <w:rPr>
                <w:rFonts w:asciiTheme="majorHAnsi" w:hAnsiTheme="majorHAnsi"/>
                <w:color w:val="000000"/>
                <w:sz w:val="16"/>
                <w:szCs w:val="16"/>
              </w:rPr>
              <w:t xml:space="preserve"> Applies current record-keeping standards related to clinical mental health counseling.</w:t>
            </w:r>
          </w:p>
        </w:tc>
        <w:tc>
          <w:tcPr>
            <w:tcW w:w="1181" w:type="dxa"/>
            <w:shd w:val="clear" w:color="auto" w:fill="FFFF00"/>
          </w:tcPr>
          <w:p w14:paraId="3B7F2DAE"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333" w:type="dxa"/>
            <w:shd w:val="clear" w:color="auto" w:fill="FFFF00"/>
          </w:tcPr>
          <w:p w14:paraId="1908442E"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576" w:type="dxa"/>
          </w:tcPr>
          <w:p w14:paraId="6D2C55A0" w14:textId="77777777" w:rsidR="00E11E98" w:rsidRPr="0006555F" w:rsidRDefault="00E11E98" w:rsidP="00E11E98">
            <w:pPr>
              <w:rPr>
                <w:rFonts w:asciiTheme="majorHAnsi" w:hAnsiTheme="majorHAnsi"/>
                <w:sz w:val="16"/>
                <w:szCs w:val="16"/>
              </w:rPr>
            </w:pPr>
          </w:p>
        </w:tc>
        <w:tc>
          <w:tcPr>
            <w:tcW w:w="1052" w:type="dxa"/>
          </w:tcPr>
          <w:p w14:paraId="58DDCED0" w14:textId="77777777" w:rsidR="00E11E98" w:rsidRPr="0006555F" w:rsidRDefault="00E11E98" w:rsidP="00E11E98">
            <w:pPr>
              <w:rPr>
                <w:rFonts w:asciiTheme="majorHAnsi" w:hAnsiTheme="majorHAnsi"/>
                <w:sz w:val="16"/>
                <w:szCs w:val="16"/>
              </w:rPr>
            </w:pPr>
          </w:p>
        </w:tc>
      </w:tr>
      <w:tr w:rsidR="00E11E98" w:rsidRPr="0006555F" w14:paraId="0A3AAC05" w14:textId="77777777" w:rsidTr="00E11E98">
        <w:tc>
          <w:tcPr>
            <w:tcW w:w="1368" w:type="dxa"/>
            <w:vMerge/>
            <w:shd w:val="clear" w:color="auto" w:fill="EEECE1" w:themeFill="background2"/>
          </w:tcPr>
          <w:p w14:paraId="3EAFB216" w14:textId="77777777" w:rsidR="00E11E98" w:rsidRPr="0006555F" w:rsidRDefault="00E11E98" w:rsidP="00E11E98">
            <w:pPr>
              <w:rPr>
                <w:rFonts w:asciiTheme="majorHAnsi" w:hAnsiTheme="majorHAnsi"/>
                <w:sz w:val="16"/>
                <w:szCs w:val="16"/>
              </w:rPr>
            </w:pPr>
          </w:p>
        </w:tc>
        <w:tc>
          <w:tcPr>
            <w:tcW w:w="2346" w:type="dxa"/>
          </w:tcPr>
          <w:p w14:paraId="754FD260"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
                <w:color w:val="FF0000"/>
                <w:sz w:val="16"/>
                <w:szCs w:val="16"/>
              </w:rPr>
              <w:t>CMHC D.9</w:t>
            </w:r>
            <w:r w:rsidRPr="0006555F">
              <w:rPr>
                <w:rFonts w:asciiTheme="majorHAnsi" w:hAnsiTheme="majorHAnsi"/>
                <w:color w:val="000000"/>
                <w:sz w:val="16"/>
                <w:szCs w:val="16"/>
              </w:rPr>
              <w:t xml:space="preserve"> Demonstrates the ability to recognize his or her own limitations as a clinical mental health counselor and seek supervision or refer clients when appropriate.</w:t>
            </w:r>
          </w:p>
        </w:tc>
        <w:tc>
          <w:tcPr>
            <w:tcW w:w="1181" w:type="dxa"/>
            <w:shd w:val="clear" w:color="auto" w:fill="FFFF00"/>
          </w:tcPr>
          <w:p w14:paraId="1246ABA8"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333" w:type="dxa"/>
            <w:shd w:val="clear" w:color="auto" w:fill="FFFF00"/>
          </w:tcPr>
          <w:p w14:paraId="3C340C65"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576" w:type="dxa"/>
          </w:tcPr>
          <w:p w14:paraId="33CC59A8" w14:textId="77777777" w:rsidR="00E11E98" w:rsidRPr="0006555F" w:rsidRDefault="00E11E98" w:rsidP="00E11E98">
            <w:pPr>
              <w:rPr>
                <w:rFonts w:asciiTheme="majorHAnsi" w:hAnsiTheme="majorHAnsi"/>
                <w:sz w:val="16"/>
                <w:szCs w:val="16"/>
              </w:rPr>
            </w:pPr>
          </w:p>
        </w:tc>
        <w:tc>
          <w:tcPr>
            <w:tcW w:w="1052" w:type="dxa"/>
          </w:tcPr>
          <w:p w14:paraId="41984923" w14:textId="77777777" w:rsidR="00E11E98" w:rsidRPr="0006555F" w:rsidRDefault="00E11E98" w:rsidP="00E11E98">
            <w:pPr>
              <w:rPr>
                <w:rFonts w:asciiTheme="majorHAnsi" w:hAnsiTheme="majorHAnsi"/>
                <w:sz w:val="16"/>
                <w:szCs w:val="16"/>
              </w:rPr>
            </w:pPr>
          </w:p>
        </w:tc>
      </w:tr>
      <w:tr w:rsidR="00E11E98" w:rsidRPr="0006555F" w14:paraId="632F4A36" w14:textId="77777777" w:rsidTr="00E11E98">
        <w:tc>
          <w:tcPr>
            <w:tcW w:w="1368" w:type="dxa"/>
            <w:vMerge/>
            <w:shd w:val="clear" w:color="auto" w:fill="EEECE1" w:themeFill="background2"/>
          </w:tcPr>
          <w:p w14:paraId="07E5E94D" w14:textId="77777777" w:rsidR="00E11E98" w:rsidRPr="0006555F" w:rsidRDefault="00E11E98" w:rsidP="00E11E98">
            <w:pPr>
              <w:rPr>
                <w:rFonts w:asciiTheme="majorHAnsi" w:hAnsiTheme="majorHAnsi"/>
                <w:sz w:val="16"/>
                <w:szCs w:val="16"/>
              </w:rPr>
            </w:pPr>
          </w:p>
        </w:tc>
        <w:tc>
          <w:tcPr>
            <w:tcW w:w="2346" w:type="dxa"/>
          </w:tcPr>
          <w:p w14:paraId="1A33EC44"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
                <w:color w:val="FF0000"/>
                <w:sz w:val="16"/>
                <w:szCs w:val="16"/>
              </w:rPr>
              <w:t>CMHC F.3</w:t>
            </w:r>
            <w:r w:rsidRPr="0006555F">
              <w:rPr>
                <w:rFonts w:asciiTheme="majorHAnsi" w:hAnsiTheme="majorHAnsi"/>
                <w:color w:val="FF0000"/>
                <w:sz w:val="16"/>
                <w:szCs w:val="16"/>
              </w:rPr>
              <w:t xml:space="preserve"> </w:t>
            </w:r>
            <w:r w:rsidRPr="0006555F">
              <w:rPr>
                <w:rFonts w:asciiTheme="majorHAnsi" w:hAnsiTheme="majorHAnsi"/>
                <w:color w:val="000000"/>
                <w:sz w:val="16"/>
                <w:szCs w:val="16"/>
              </w:rPr>
              <w:t>Demonstrates the ability to modify counseling systems, theories, techniques, and interventions to make them culturally appropriate for diverse populations.</w:t>
            </w:r>
          </w:p>
        </w:tc>
        <w:tc>
          <w:tcPr>
            <w:tcW w:w="1181" w:type="dxa"/>
            <w:shd w:val="clear" w:color="auto" w:fill="FFFF00"/>
          </w:tcPr>
          <w:p w14:paraId="54FBB682"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333" w:type="dxa"/>
            <w:shd w:val="clear" w:color="auto" w:fill="FFFF00"/>
          </w:tcPr>
          <w:p w14:paraId="57956FD8"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576" w:type="dxa"/>
          </w:tcPr>
          <w:p w14:paraId="1AF08A69" w14:textId="77777777" w:rsidR="00E11E98" w:rsidRPr="0006555F" w:rsidRDefault="00E11E98" w:rsidP="00E11E98">
            <w:pPr>
              <w:rPr>
                <w:rFonts w:asciiTheme="majorHAnsi" w:hAnsiTheme="majorHAnsi"/>
                <w:sz w:val="16"/>
                <w:szCs w:val="16"/>
              </w:rPr>
            </w:pPr>
          </w:p>
        </w:tc>
        <w:tc>
          <w:tcPr>
            <w:tcW w:w="1052" w:type="dxa"/>
          </w:tcPr>
          <w:p w14:paraId="18FAA8ED" w14:textId="77777777" w:rsidR="00E11E98" w:rsidRPr="0006555F" w:rsidRDefault="00E11E98" w:rsidP="00E11E98">
            <w:pPr>
              <w:rPr>
                <w:rFonts w:asciiTheme="majorHAnsi" w:hAnsiTheme="majorHAnsi"/>
                <w:sz w:val="16"/>
                <w:szCs w:val="16"/>
              </w:rPr>
            </w:pPr>
          </w:p>
        </w:tc>
      </w:tr>
      <w:tr w:rsidR="00E11E98" w:rsidRPr="0006555F" w14:paraId="08A0AC8C" w14:textId="77777777" w:rsidTr="00E11E98">
        <w:tc>
          <w:tcPr>
            <w:tcW w:w="1368" w:type="dxa"/>
            <w:vMerge/>
            <w:shd w:val="clear" w:color="auto" w:fill="EEECE1" w:themeFill="background2"/>
          </w:tcPr>
          <w:p w14:paraId="283EE9B6" w14:textId="77777777" w:rsidR="00E11E98" w:rsidRPr="0006555F" w:rsidRDefault="00E11E98" w:rsidP="00E11E98">
            <w:pPr>
              <w:rPr>
                <w:rFonts w:asciiTheme="majorHAnsi" w:hAnsiTheme="majorHAnsi"/>
                <w:sz w:val="16"/>
                <w:szCs w:val="16"/>
              </w:rPr>
            </w:pPr>
          </w:p>
        </w:tc>
        <w:tc>
          <w:tcPr>
            <w:tcW w:w="2346" w:type="dxa"/>
          </w:tcPr>
          <w:p w14:paraId="1098BAC5"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
                <w:color w:val="FF0000"/>
                <w:sz w:val="16"/>
                <w:szCs w:val="16"/>
              </w:rPr>
              <w:t>CMHC H.2</w:t>
            </w:r>
            <w:r w:rsidRPr="0006555F">
              <w:rPr>
                <w:rFonts w:asciiTheme="majorHAnsi" w:hAnsiTheme="majorHAnsi"/>
                <w:color w:val="000000"/>
                <w:sz w:val="16"/>
                <w:szCs w:val="16"/>
              </w:rPr>
              <w:t xml:space="preserve"> Demonstrates skill in conducting an intake interview, a mental status evaluation, a biopsychosocial history, a mental health history, and a psychological assessment for treatment planning and caseload management.</w:t>
            </w:r>
          </w:p>
        </w:tc>
        <w:tc>
          <w:tcPr>
            <w:tcW w:w="1181" w:type="dxa"/>
            <w:shd w:val="clear" w:color="auto" w:fill="FFFF00"/>
          </w:tcPr>
          <w:p w14:paraId="4E41CE43"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333" w:type="dxa"/>
            <w:shd w:val="clear" w:color="auto" w:fill="FFFF00"/>
          </w:tcPr>
          <w:p w14:paraId="4D92D11B"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576" w:type="dxa"/>
          </w:tcPr>
          <w:p w14:paraId="146CE0D0" w14:textId="77777777" w:rsidR="00E11E98" w:rsidRPr="0006555F" w:rsidRDefault="00E11E98" w:rsidP="00E11E98">
            <w:pPr>
              <w:rPr>
                <w:rFonts w:asciiTheme="majorHAnsi" w:hAnsiTheme="majorHAnsi"/>
                <w:sz w:val="16"/>
                <w:szCs w:val="16"/>
              </w:rPr>
            </w:pPr>
          </w:p>
        </w:tc>
        <w:tc>
          <w:tcPr>
            <w:tcW w:w="1052" w:type="dxa"/>
          </w:tcPr>
          <w:p w14:paraId="2FF94389" w14:textId="77777777" w:rsidR="00E11E98" w:rsidRPr="0006555F" w:rsidRDefault="00E11E98" w:rsidP="00E11E98">
            <w:pPr>
              <w:rPr>
                <w:rFonts w:asciiTheme="majorHAnsi" w:hAnsiTheme="majorHAnsi"/>
                <w:sz w:val="16"/>
                <w:szCs w:val="16"/>
              </w:rPr>
            </w:pPr>
          </w:p>
        </w:tc>
      </w:tr>
      <w:tr w:rsidR="00E11E98" w:rsidRPr="0006555F" w14:paraId="19C88984" w14:textId="77777777" w:rsidTr="00E11E98">
        <w:tc>
          <w:tcPr>
            <w:tcW w:w="1368" w:type="dxa"/>
            <w:vMerge/>
            <w:shd w:val="clear" w:color="auto" w:fill="EEECE1" w:themeFill="background2"/>
          </w:tcPr>
          <w:p w14:paraId="17083F2B" w14:textId="77777777" w:rsidR="00E11E98" w:rsidRPr="0006555F" w:rsidRDefault="00E11E98" w:rsidP="00E11E98">
            <w:pPr>
              <w:rPr>
                <w:rFonts w:asciiTheme="majorHAnsi" w:hAnsiTheme="majorHAnsi"/>
                <w:sz w:val="16"/>
                <w:szCs w:val="16"/>
              </w:rPr>
            </w:pPr>
          </w:p>
        </w:tc>
        <w:tc>
          <w:tcPr>
            <w:tcW w:w="2346" w:type="dxa"/>
          </w:tcPr>
          <w:p w14:paraId="326C12F6"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
                <w:color w:val="FF0000"/>
                <w:sz w:val="16"/>
                <w:szCs w:val="16"/>
              </w:rPr>
              <w:t>CMHC H.3</w:t>
            </w:r>
            <w:r w:rsidRPr="0006555F">
              <w:rPr>
                <w:rFonts w:asciiTheme="majorHAnsi" w:hAnsiTheme="majorHAnsi"/>
                <w:color w:val="000000"/>
                <w:sz w:val="16"/>
                <w:szCs w:val="16"/>
              </w:rPr>
              <w:t xml:space="preserve"> Screens for addiction, aggression, and danger to self and/or others, as well as co-occurring mental disorders.</w:t>
            </w:r>
          </w:p>
        </w:tc>
        <w:tc>
          <w:tcPr>
            <w:tcW w:w="1181" w:type="dxa"/>
            <w:shd w:val="clear" w:color="auto" w:fill="FFFF00"/>
          </w:tcPr>
          <w:p w14:paraId="77204600"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333" w:type="dxa"/>
            <w:shd w:val="clear" w:color="auto" w:fill="FFFF00"/>
          </w:tcPr>
          <w:p w14:paraId="2C2A57A7"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576" w:type="dxa"/>
          </w:tcPr>
          <w:p w14:paraId="6F7159A3" w14:textId="77777777" w:rsidR="00E11E98" w:rsidRPr="0006555F" w:rsidRDefault="00E11E98" w:rsidP="00E11E98">
            <w:pPr>
              <w:rPr>
                <w:rFonts w:asciiTheme="majorHAnsi" w:hAnsiTheme="majorHAnsi"/>
                <w:sz w:val="16"/>
                <w:szCs w:val="16"/>
              </w:rPr>
            </w:pPr>
          </w:p>
        </w:tc>
        <w:tc>
          <w:tcPr>
            <w:tcW w:w="1052" w:type="dxa"/>
          </w:tcPr>
          <w:p w14:paraId="6A88B65A" w14:textId="77777777" w:rsidR="00E11E98" w:rsidRPr="0006555F" w:rsidRDefault="00E11E98" w:rsidP="00E11E98">
            <w:pPr>
              <w:rPr>
                <w:rFonts w:asciiTheme="majorHAnsi" w:hAnsiTheme="majorHAnsi"/>
                <w:sz w:val="16"/>
                <w:szCs w:val="16"/>
              </w:rPr>
            </w:pPr>
          </w:p>
        </w:tc>
      </w:tr>
      <w:tr w:rsidR="00E11E98" w:rsidRPr="0006555F" w14:paraId="21FD261D" w14:textId="77777777" w:rsidTr="00E11E98">
        <w:tc>
          <w:tcPr>
            <w:tcW w:w="1368" w:type="dxa"/>
            <w:vMerge/>
            <w:shd w:val="clear" w:color="auto" w:fill="EEECE1" w:themeFill="background2"/>
          </w:tcPr>
          <w:p w14:paraId="3D50593B" w14:textId="77777777" w:rsidR="00E11E98" w:rsidRPr="0006555F" w:rsidRDefault="00E11E98" w:rsidP="00E11E98">
            <w:pPr>
              <w:rPr>
                <w:rFonts w:asciiTheme="majorHAnsi" w:hAnsiTheme="majorHAnsi"/>
                <w:sz w:val="16"/>
                <w:szCs w:val="16"/>
              </w:rPr>
            </w:pPr>
          </w:p>
        </w:tc>
        <w:tc>
          <w:tcPr>
            <w:tcW w:w="2346" w:type="dxa"/>
          </w:tcPr>
          <w:p w14:paraId="4E7C02D3"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
                <w:color w:val="FF0000"/>
                <w:sz w:val="16"/>
                <w:szCs w:val="16"/>
              </w:rPr>
              <w:t>CMHC J.1</w:t>
            </w:r>
            <w:r w:rsidRPr="0006555F">
              <w:rPr>
                <w:rFonts w:asciiTheme="majorHAnsi" w:hAnsiTheme="majorHAnsi"/>
                <w:sz w:val="16"/>
                <w:szCs w:val="16"/>
              </w:rPr>
              <w:t xml:space="preserve"> Applies relevant research findings to inform the practice of clinical mental health counseling.</w:t>
            </w:r>
          </w:p>
        </w:tc>
        <w:tc>
          <w:tcPr>
            <w:tcW w:w="1181" w:type="dxa"/>
            <w:shd w:val="clear" w:color="auto" w:fill="FFFF00"/>
          </w:tcPr>
          <w:p w14:paraId="0685430E"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333" w:type="dxa"/>
            <w:shd w:val="clear" w:color="auto" w:fill="FFFF00"/>
          </w:tcPr>
          <w:p w14:paraId="416A20DD"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576" w:type="dxa"/>
          </w:tcPr>
          <w:p w14:paraId="1F7BA1A4" w14:textId="77777777" w:rsidR="00E11E98" w:rsidRPr="0006555F" w:rsidRDefault="00E11E98" w:rsidP="00E11E98">
            <w:pPr>
              <w:rPr>
                <w:rFonts w:asciiTheme="majorHAnsi" w:hAnsiTheme="majorHAnsi"/>
                <w:sz w:val="16"/>
                <w:szCs w:val="16"/>
              </w:rPr>
            </w:pPr>
          </w:p>
        </w:tc>
        <w:tc>
          <w:tcPr>
            <w:tcW w:w="1052" w:type="dxa"/>
          </w:tcPr>
          <w:p w14:paraId="64F4E4DF" w14:textId="77777777" w:rsidR="00E11E98" w:rsidRPr="0006555F" w:rsidRDefault="00E11E98" w:rsidP="00E11E98">
            <w:pPr>
              <w:rPr>
                <w:rFonts w:asciiTheme="majorHAnsi" w:hAnsiTheme="majorHAnsi"/>
                <w:sz w:val="16"/>
                <w:szCs w:val="16"/>
              </w:rPr>
            </w:pPr>
          </w:p>
        </w:tc>
      </w:tr>
      <w:tr w:rsidR="00E11E98" w:rsidRPr="0006555F" w14:paraId="7E815CF4" w14:textId="77777777" w:rsidTr="00E11E98">
        <w:tc>
          <w:tcPr>
            <w:tcW w:w="1368" w:type="dxa"/>
            <w:vMerge/>
            <w:shd w:val="clear" w:color="auto" w:fill="EEECE1" w:themeFill="background2"/>
          </w:tcPr>
          <w:p w14:paraId="07ABFDFB" w14:textId="77777777" w:rsidR="00E11E98" w:rsidRPr="0006555F" w:rsidRDefault="00E11E98" w:rsidP="00E11E98">
            <w:pPr>
              <w:rPr>
                <w:rFonts w:asciiTheme="majorHAnsi" w:hAnsiTheme="majorHAnsi"/>
                <w:sz w:val="16"/>
                <w:szCs w:val="16"/>
              </w:rPr>
            </w:pPr>
          </w:p>
        </w:tc>
        <w:tc>
          <w:tcPr>
            <w:tcW w:w="2346" w:type="dxa"/>
          </w:tcPr>
          <w:p w14:paraId="6C3B38AF"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
                <w:color w:val="FF0000"/>
                <w:sz w:val="16"/>
                <w:szCs w:val="16"/>
              </w:rPr>
              <w:t>CMHC J.3</w:t>
            </w:r>
            <w:r w:rsidRPr="0006555F">
              <w:rPr>
                <w:rFonts w:asciiTheme="majorHAnsi" w:hAnsiTheme="majorHAnsi"/>
                <w:sz w:val="16"/>
                <w:szCs w:val="16"/>
              </w:rPr>
              <w:t xml:space="preserve"> Analyzes and uses data to increase the effectiveness of clinical mental health counseling interventions and programs.</w:t>
            </w:r>
          </w:p>
        </w:tc>
        <w:tc>
          <w:tcPr>
            <w:tcW w:w="1181" w:type="dxa"/>
            <w:shd w:val="clear" w:color="auto" w:fill="FFFF00"/>
          </w:tcPr>
          <w:p w14:paraId="36FA7BC0"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333" w:type="dxa"/>
            <w:shd w:val="clear" w:color="auto" w:fill="FFFF00"/>
          </w:tcPr>
          <w:p w14:paraId="426A3710"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576" w:type="dxa"/>
          </w:tcPr>
          <w:p w14:paraId="7FCF3122" w14:textId="77777777" w:rsidR="00E11E98" w:rsidRPr="0006555F" w:rsidRDefault="00E11E98" w:rsidP="00E11E98">
            <w:pPr>
              <w:rPr>
                <w:rFonts w:asciiTheme="majorHAnsi" w:hAnsiTheme="majorHAnsi"/>
                <w:sz w:val="16"/>
                <w:szCs w:val="16"/>
              </w:rPr>
            </w:pPr>
          </w:p>
        </w:tc>
        <w:tc>
          <w:tcPr>
            <w:tcW w:w="1052" w:type="dxa"/>
          </w:tcPr>
          <w:p w14:paraId="4A9CDAC4" w14:textId="77777777" w:rsidR="00E11E98" w:rsidRPr="0006555F" w:rsidRDefault="00E11E98" w:rsidP="00E11E98">
            <w:pPr>
              <w:rPr>
                <w:rFonts w:asciiTheme="majorHAnsi" w:hAnsiTheme="majorHAnsi"/>
                <w:sz w:val="16"/>
                <w:szCs w:val="16"/>
              </w:rPr>
            </w:pPr>
          </w:p>
        </w:tc>
      </w:tr>
      <w:tr w:rsidR="00E11E98" w:rsidRPr="0006555F" w14:paraId="645FE2A7" w14:textId="77777777" w:rsidTr="00E11E98">
        <w:tc>
          <w:tcPr>
            <w:tcW w:w="1368" w:type="dxa"/>
            <w:vMerge/>
            <w:shd w:val="clear" w:color="auto" w:fill="EEECE1" w:themeFill="background2"/>
          </w:tcPr>
          <w:p w14:paraId="43D7EEFB" w14:textId="77777777" w:rsidR="00E11E98" w:rsidRPr="0006555F" w:rsidRDefault="00E11E98" w:rsidP="00E11E98">
            <w:pPr>
              <w:rPr>
                <w:rFonts w:asciiTheme="majorHAnsi" w:hAnsiTheme="majorHAnsi"/>
                <w:sz w:val="16"/>
                <w:szCs w:val="16"/>
              </w:rPr>
            </w:pPr>
          </w:p>
        </w:tc>
        <w:tc>
          <w:tcPr>
            <w:tcW w:w="2346" w:type="dxa"/>
          </w:tcPr>
          <w:p w14:paraId="4DF7F437"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
                <w:color w:val="FF0000"/>
                <w:sz w:val="16"/>
                <w:szCs w:val="16"/>
              </w:rPr>
              <w:t>CMHC L.1</w:t>
            </w:r>
            <w:r w:rsidRPr="0006555F">
              <w:rPr>
                <w:rFonts w:asciiTheme="majorHAnsi" w:hAnsiTheme="majorHAnsi"/>
                <w:sz w:val="16"/>
                <w:szCs w:val="16"/>
              </w:rPr>
              <w:t xml:space="preserve"> Demonstrates appropriate use of diagnostic tools, including the current edition of the DSM, to describe the symptoms and clinical presentation of clients with mental and emotional impairment.</w:t>
            </w:r>
          </w:p>
        </w:tc>
        <w:tc>
          <w:tcPr>
            <w:tcW w:w="1181" w:type="dxa"/>
            <w:shd w:val="clear" w:color="auto" w:fill="FFFF00"/>
          </w:tcPr>
          <w:p w14:paraId="3C60C470"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333" w:type="dxa"/>
            <w:shd w:val="clear" w:color="auto" w:fill="FFFF00"/>
          </w:tcPr>
          <w:p w14:paraId="675CCA16"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576" w:type="dxa"/>
          </w:tcPr>
          <w:p w14:paraId="6DC1A02E" w14:textId="77777777" w:rsidR="00E11E98" w:rsidRPr="0006555F" w:rsidRDefault="00E11E98" w:rsidP="00E11E98">
            <w:pPr>
              <w:rPr>
                <w:rFonts w:asciiTheme="majorHAnsi" w:hAnsiTheme="majorHAnsi"/>
                <w:sz w:val="16"/>
                <w:szCs w:val="16"/>
              </w:rPr>
            </w:pPr>
          </w:p>
        </w:tc>
        <w:tc>
          <w:tcPr>
            <w:tcW w:w="1052" w:type="dxa"/>
          </w:tcPr>
          <w:p w14:paraId="382AFE05" w14:textId="77777777" w:rsidR="00E11E98" w:rsidRPr="0006555F" w:rsidRDefault="00E11E98" w:rsidP="00E11E98">
            <w:pPr>
              <w:rPr>
                <w:rFonts w:asciiTheme="majorHAnsi" w:hAnsiTheme="majorHAnsi"/>
                <w:sz w:val="16"/>
                <w:szCs w:val="16"/>
              </w:rPr>
            </w:pPr>
          </w:p>
        </w:tc>
      </w:tr>
      <w:tr w:rsidR="00E11E98" w:rsidRPr="0006555F" w14:paraId="108BCD01" w14:textId="77777777" w:rsidTr="00E11E98">
        <w:tc>
          <w:tcPr>
            <w:tcW w:w="1368" w:type="dxa"/>
            <w:vMerge/>
            <w:shd w:val="clear" w:color="auto" w:fill="EEECE1" w:themeFill="background2"/>
          </w:tcPr>
          <w:p w14:paraId="4D86FC88" w14:textId="77777777" w:rsidR="00E11E98" w:rsidRPr="0006555F" w:rsidRDefault="00E11E98" w:rsidP="00E11E98">
            <w:pPr>
              <w:rPr>
                <w:rFonts w:asciiTheme="majorHAnsi" w:hAnsiTheme="majorHAnsi"/>
                <w:sz w:val="16"/>
                <w:szCs w:val="16"/>
              </w:rPr>
            </w:pPr>
          </w:p>
        </w:tc>
        <w:tc>
          <w:tcPr>
            <w:tcW w:w="2346" w:type="dxa"/>
          </w:tcPr>
          <w:p w14:paraId="4E92BB68"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
                <w:color w:val="FF0000"/>
                <w:sz w:val="16"/>
                <w:szCs w:val="16"/>
              </w:rPr>
              <w:t>CMHC L.2</w:t>
            </w:r>
            <w:r w:rsidRPr="0006555F">
              <w:rPr>
                <w:rFonts w:asciiTheme="majorHAnsi" w:hAnsiTheme="majorHAnsi"/>
                <w:sz w:val="16"/>
                <w:szCs w:val="16"/>
              </w:rPr>
              <w:t xml:space="preserve"> Is able to conceptualize an accurate multi-axial diagnosis of disorders presented by a client and discuss the differential diagnosis with collaborating individuals.</w:t>
            </w:r>
          </w:p>
        </w:tc>
        <w:tc>
          <w:tcPr>
            <w:tcW w:w="1181" w:type="dxa"/>
            <w:shd w:val="clear" w:color="auto" w:fill="FFFF00"/>
          </w:tcPr>
          <w:p w14:paraId="6E2C61FD"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333" w:type="dxa"/>
            <w:shd w:val="clear" w:color="auto" w:fill="FFFF00"/>
          </w:tcPr>
          <w:p w14:paraId="37B8259D"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576" w:type="dxa"/>
          </w:tcPr>
          <w:p w14:paraId="2E87D7DF" w14:textId="77777777" w:rsidR="00E11E98" w:rsidRPr="0006555F" w:rsidRDefault="00E11E98" w:rsidP="00E11E98">
            <w:pPr>
              <w:rPr>
                <w:rFonts w:asciiTheme="majorHAnsi" w:hAnsiTheme="majorHAnsi"/>
                <w:sz w:val="16"/>
                <w:szCs w:val="16"/>
              </w:rPr>
            </w:pPr>
          </w:p>
        </w:tc>
        <w:tc>
          <w:tcPr>
            <w:tcW w:w="1052" w:type="dxa"/>
          </w:tcPr>
          <w:p w14:paraId="2C7145B4" w14:textId="77777777" w:rsidR="00E11E98" w:rsidRPr="0006555F" w:rsidRDefault="00E11E98" w:rsidP="00E11E98">
            <w:pPr>
              <w:rPr>
                <w:rFonts w:asciiTheme="majorHAnsi" w:hAnsiTheme="majorHAnsi"/>
                <w:sz w:val="16"/>
                <w:szCs w:val="16"/>
              </w:rPr>
            </w:pPr>
          </w:p>
        </w:tc>
      </w:tr>
      <w:tr w:rsidR="00E11E98" w:rsidRPr="0006555F" w14:paraId="7471FE5A" w14:textId="77777777" w:rsidTr="00E11E98">
        <w:tc>
          <w:tcPr>
            <w:tcW w:w="1368" w:type="dxa"/>
            <w:vMerge/>
            <w:shd w:val="clear" w:color="auto" w:fill="EEECE1" w:themeFill="background2"/>
          </w:tcPr>
          <w:p w14:paraId="5E446532" w14:textId="77777777" w:rsidR="00E11E98" w:rsidRPr="0006555F" w:rsidRDefault="00E11E98" w:rsidP="00E11E98">
            <w:pPr>
              <w:rPr>
                <w:rFonts w:asciiTheme="majorHAnsi" w:hAnsiTheme="majorHAnsi"/>
                <w:sz w:val="16"/>
                <w:szCs w:val="16"/>
              </w:rPr>
            </w:pPr>
          </w:p>
        </w:tc>
        <w:tc>
          <w:tcPr>
            <w:tcW w:w="2346" w:type="dxa"/>
          </w:tcPr>
          <w:p w14:paraId="00EB1419"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
                <w:color w:val="FF0000"/>
                <w:sz w:val="16"/>
                <w:szCs w:val="16"/>
              </w:rPr>
              <w:t>CMHC L.3</w:t>
            </w:r>
            <w:r w:rsidRPr="0006555F">
              <w:rPr>
                <w:rFonts w:asciiTheme="majorHAnsi" w:hAnsiTheme="majorHAnsi"/>
                <w:sz w:val="16"/>
                <w:szCs w:val="16"/>
              </w:rPr>
              <w:t xml:space="preserve"> Differentiates between diagnosis and developmentally appropriate reactions during crisis, disasters, and other trauma-causing events.</w:t>
            </w:r>
          </w:p>
        </w:tc>
        <w:tc>
          <w:tcPr>
            <w:tcW w:w="1181" w:type="dxa"/>
            <w:shd w:val="clear" w:color="auto" w:fill="FFFF00"/>
          </w:tcPr>
          <w:p w14:paraId="556EA9E5"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333" w:type="dxa"/>
            <w:shd w:val="clear" w:color="auto" w:fill="FFFF00"/>
          </w:tcPr>
          <w:p w14:paraId="1178937B"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Supervisor Evaluation Form for CO705, 706</w:t>
            </w:r>
          </w:p>
        </w:tc>
        <w:tc>
          <w:tcPr>
            <w:tcW w:w="1576" w:type="dxa"/>
          </w:tcPr>
          <w:p w14:paraId="59BE9A18" w14:textId="77777777" w:rsidR="00E11E98" w:rsidRPr="0006555F" w:rsidRDefault="00E11E98" w:rsidP="00E11E98">
            <w:pPr>
              <w:rPr>
                <w:rFonts w:asciiTheme="majorHAnsi" w:hAnsiTheme="majorHAnsi"/>
                <w:sz w:val="16"/>
                <w:szCs w:val="16"/>
              </w:rPr>
            </w:pPr>
          </w:p>
        </w:tc>
        <w:tc>
          <w:tcPr>
            <w:tcW w:w="1052" w:type="dxa"/>
          </w:tcPr>
          <w:p w14:paraId="002A5E58" w14:textId="77777777" w:rsidR="00E11E98" w:rsidRPr="0006555F" w:rsidRDefault="00E11E98" w:rsidP="00E11E98">
            <w:pPr>
              <w:rPr>
                <w:rFonts w:asciiTheme="majorHAnsi" w:hAnsiTheme="majorHAnsi"/>
                <w:sz w:val="16"/>
                <w:szCs w:val="16"/>
              </w:rPr>
            </w:pPr>
          </w:p>
        </w:tc>
      </w:tr>
      <w:tr w:rsidR="00E11E98" w:rsidRPr="0006555F" w14:paraId="358478E7" w14:textId="77777777" w:rsidTr="00E11E98">
        <w:tc>
          <w:tcPr>
            <w:tcW w:w="1368" w:type="dxa"/>
            <w:vMerge/>
            <w:tcBorders>
              <w:bottom w:val="threeDEngrave" w:sz="24" w:space="0" w:color="auto"/>
            </w:tcBorders>
            <w:shd w:val="clear" w:color="auto" w:fill="EEECE1" w:themeFill="background2"/>
          </w:tcPr>
          <w:p w14:paraId="5437BF3A" w14:textId="77777777" w:rsidR="00E11E98" w:rsidRPr="0006555F" w:rsidRDefault="00E11E98" w:rsidP="00E11E98">
            <w:pPr>
              <w:rPr>
                <w:rFonts w:asciiTheme="majorHAnsi" w:hAnsiTheme="majorHAnsi"/>
                <w:sz w:val="16"/>
                <w:szCs w:val="16"/>
              </w:rPr>
            </w:pPr>
          </w:p>
        </w:tc>
        <w:tc>
          <w:tcPr>
            <w:tcW w:w="2346" w:type="dxa"/>
            <w:tcBorders>
              <w:bottom w:val="threeDEngrave" w:sz="24" w:space="0" w:color="auto"/>
            </w:tcBorders>
          </w:tcPr>
          <w:p w14:paraId="79AFF7F2"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Through practicum experiences and group discussion students will also gain insight of learned theological assumptions and biblical foundation and integration into the practice of professional counseling</w:t>
            </w:r>
          </w:p>
          <w:p w14:paraId="6EC803FC" w14:textId="77777777" w:rsidR="00E11E98" w:rsidRPr="0006555F" w:rsidRDefault="00E11E98" w:rsidP="00E11E98">
            <w:pPr>
              <w:ind w:left="720"/>
              <w:rPr>
                <w:rFonts w:asciiTheme="majorHAnsi" w:eastAsia="Didot" w:hAnsiTheme="majorHAnsi"/>
                <w:color w:val="000090"/>
                <w:sz w:val="16"/>
                <w:szCs w:val="16"/>
              </w:rPr>
            </w:pPr>
          </w:p>
        </w:tc>
        <w:tc>
          <w:tcPr>
            <w:tcW w:w="1181" w:type="dxa"/>
            <w:tcBorders>
              <w:bottom w:val="threeDEngrave" w:sz="24" w:space="0" w:color="auto"/>
            </w:tcBorders>
          </w:tcPr>
          <w:p w14:paraId="0A4DCB2B" w14:textId="77777777" w:rsidR="00E11E98" w:rsidRPr="0006555F" w:rsidRDefault="00E11E98" w:rsidP="00E11E98">
            <w:pPr>
              <w:rPr>
                <w:rFonts w:asciiTheme="majorHAnsi" w:hAnsiTheme="majorHAnsi"/>
                <w:sz w:val="16"/>
                <w:szCs w:val="16"/>
              </w:rPr>
            </w:pPr>
          </w:p>
        </w:tc>
        <w:tc>
          <w:tcPr>
            <w:tcW w:w="1333" w:type="dxa"/>
            <w:tcBorders>
              <w:bottom w:val="threeDEngrave" w:sz="24" w:space="0" w:color="auto"/>
            </w:tcBorders>
          </w:tcPr>
          <w:p w14:paraId="6577E465" w14:textId="77777777" w:rsidR="00E11E98" w:rsidRPr="0006555F" w:rsidRDefault="00E11E98" w:rsidP="00E11E98">
            <w:pPr>
              <w:rPr>
                <w:rFonts w:asciiTheme="majorHAnsi" w:hAnsiTheme="majorHAnsi"/>
                <w:sz w:val="16"/>
                <w:szCs w:val="16"/>
              </w:rPr>
            </w:pPr>
          </w:p>
        </w:tc>
        <w:tc>
          <w:tcPr>
            <w:tcW w:w="1576" w:type="dxa"/>
            <w:tcBorders>
              <w:bottom w:val="threeDEngrave" w:sz="24" w:space="0" w:color="auto"/>
            </w:tcBorders>
          </w:tcPr>
          <w:p w14:paraId="4381E43D" w14:textId="77777777" w:rsidR="00E11E98" w:rsidRPr="0006555F" w:rsidRDefault="00E11E98" w:rsidP="00E11E98">
            <w:pPr>
              <w:rPr>
                <w:rFonts w:asciiTheme="majorHAnsi" w:hAnsiTheme="majorHAnsi"/>
                <w:sz w:val="16"/>
                <w:szCs w:val="16"/>
              </w:rPr>
            </w:pPr>
          </w:p>
        </w:tc>
        <w:tc>
          <w:tcPr>
            <w:tcW w:w="1052" w:type="dxa"/>
            <w:tcBorders>
              <w:bottom w:val="threeDEngrave" w:sz="24" w:space="0" w:color="auto"/>
            </w:tcBorders>
          </w:tcPr>
          <w:p w14:paraId="691DC110" w14:textId="77777777" w:rsidR="00E11E98" w:rsidRPr="0006555F" w:rsidRDefault="00E11E98" w:rsidP="00E11E98">
            <w:pPr>
              <w:rPr>
                <w:rFonts w:asciiTheme="majorHAnsi" w:hAnsiTheme="majorHAnsi"/>
                <w:sz w:val="16"/>
                <w:szCs w:val="16"/>
              </w:rPr>
            </w:pPr>
          </w:p>
        </w:tc>
      </w:tr>
      <w:tr w:rsidR="00E11E98" w:rsidRPr="0006555F" w14:paraId="32F8F81E" w14:textId="77777777" w:rsidTr="00E11E98">
        <w:tc>
          <w:tcPr>
            <w:tcW w:w="1368" w:type="dxa"/>
            <w:vMerge w:val="restart"/>
            <w:tcBorders>
              <w:top w:val="threeDEngrave" w:sz="24" w:space="0" w:color="auto"/>
            </w:tcBorders>
          </w:tcPr>
          <w:p w14:paraId="361EF396" w14:textId="77777777" w:rsidR="00E11E98" w:rsidRPr="0006555F" w:rsidRDefault="00E11E98" w:rsidP="00E11E98">
            <w:pPr>
              <w:rPr>
                <w:rFonts w:asciiTheme="majorHAnsi" w:hAnsiTheme="majorHAnsi"/>
                <w:b/>
                <w:sz w:val="16"/>
                <w:szCs w:val="16"/>
              </w:rPr>
            </w:pPr>
            <w:r w:rsidRPr="0006555F">
              <w:rPr>
                <w:rFonts w:asciiTheme="majorHAnsi" w:hAnsiTheme="majorHAnsi"/>
                <w:b/>
                <w:sz w:val="16"/>
                <w:szCs w:val="16"/>
              </w:rPr>
              <w:t>CO 715 Assessment Inventories in Counseling</w:t>
            </w:r>
          </w:p>
        </w:tc>
        <w:tc>
          <w:tcPr>
            <w:tcW w:w="2346" w:type="dxa"/>
            <w:tcBorders>
              <w:top w:val="threeDEngrave" w:sz="24" w:space="0" w:color="auto"/>
            </w:tcBorders>
          </w:tcPr>
          <w:p w14:paraId="5C7387C6"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sz w:val="16"/>
                <w:szCs w:val="16"/>
              </w:rPr>
              <w:t>II.G.7.a Knows Historical perspectives concerning the nature and meaning of assessment</w:t>
            </w:r>
          </w:p>
        </w:tc>
        <w:tc>
          <w:tcPr>
            <w:tcW w:w="1181" w:type="dxa"/>
            <w:tcBorders>
              <w:top w:val="threeDEngrave" w:sz="24" w:space="0" w:color="auto"/>
            </w:tcBorders>
          </w:tcPr>
          <w:p w14:paraId="572C9F4E" w14:textId="77777777" w:rsidR="00E11E98" w:rsidRPr="0006555F" w:rsidRDefault="00E11E98" w:rsidP="00E11E98">
            <w:pPr>
              <w:rPr>
                <w:rFonts w:asciiTheme="majorHAnsi" w:hAnsiTheme="majorHAnsi"/>
                <w:sz w:val="16"/>
                <w:szCs w:val="16"/>
              </w:rPr>
            </w:pPr>
          </w:p>
        </w:tc>
        <w:tc>
          <w:tcPr>
            <w:tcW w:w="1333" w:type="dxa"/>
            <w:tcBorders>
              <w:top w:val="threeDEngrave" w:sz="24" w:space="0" w:color="auto"/>
            </w:tcBorders>
          </w:tcPr>
          <w:p w14:paraId="65E84E26" w14:textId="77777777" w:rsidR="00E11E98" w:rsidRPr="0006555F" w:rsidRDefault="00E11E98" w:rsidP="00E11E98">
            <w:pPr>
              <w:rPr>
                <w:rFonts w:asciiTheme="majorHAnsi" w:hAnsiTheme="majorHAnsi"/>
                <w:sz w:val="16"/>
                <w:szCs w:val="16"/>
              </w:rPr>
            </w:pPr>
          </w:p>
        </w:tc>
        <w:tc>
          <w:tcPr>
            <w:tcW w:w="1576" w:type="dxa"/>
            <w:tcBorders>
              <w:top w:val="threeDEngrave" w:sz="24" w:space="0" w:color="auto"/>
            </w:tcBorders>
          </w:tcPr>
          <w:p w14:paraId="1C0AE757" w14:textId="77777777" w:rsidR="00E11E98" w:rsidRPr="0006555F" w:rsidRDefault="00E11E98" w:rsidP="00E11E98">
            <w:pPr>
              <w:rPr>
                <w:rFonts w:asciiTheme="majorHAnsi" w:hAnsiTheme="majorHAnsi"/>
                <w:sz w:val="16"/>
                <w:szCs w:val="16"/>
              </w:rPr>
            </w:pPr>
          </w:p>
        </w:tc>
        <w:tc>
          <w:tcPr>
            <w:tcW w:w="1052" w:type="dxa"/>
            <w:tcBorders>
              <w:top w:val="threeDEngrave" w:sz="24" w:space="0" w:color="auto"/>
            </w:tcBorders>
          </w:tcPr>
          <w:p w14:paraId="6959BEC8" w14:textId="77777777" w:rsidR="00E11E98" w:rsidRPr="0006555F" w:rsidRDefault="00E11E98" w:rsidP="00E11E98">
            <w:pPr>
              <w:rPr>
                <w:rFonts w:asciiTheme="majorHAnsi" w:hAnsiTheme="majorHAnsi"/>
                <w:sz w:val="16"/>
                <w:szCs w:val="16"/>
              </w:rPr>
            </w:pPr>
          </w:p>
        </w:tc>
      </w:tr>
      <w:tr w:rsidR="00E11E98" w:rsidRPr="0006555F" w14:paraId="258039E0" w14:textId="77777777" w:rsidTr="00E11E98">
        <w:tc>
          <w:tcPr>
            <w:tcW w:w="1368" w:type="dxa"/>
            <w:vMerge/>
          </w:tcPr>
          <w:p w14:paraId="14535B3C" w14:textId="77777777" w:rsidR="00E11E98" w:rsidRPr="0006555F" w:rsidRDefault="00E11E98" w:rsidP="00E11E98">
            <w:pPr>
              <w:rPr>
                <w:rFonts w:asciiTheme="majorHAnsi" w:hAnsiTheme="majorHAnsi"/>
                <w:sz w:val="16"/>
                <w:szCs w:val="16"/>
              </w:rPr>
            </w:pPr>
          </w:p>
        </w:tc>
        <w:tc>
          <w:tcPr>
            <w:tcW w:w="2346" w:type="dxa"/>
          </w:tcPr>
          <w:p w14:paraId="5CDFD972" w14:textId="77777777" w:rsidR="00E11E98" w:rsidRPr="0006555F" w:rsidRDefault="00E11E98" w:rsidP="00E11E98">
            <w:pPr>
              <w:pStyle w:val="Body"/>
              <w:rPr>
                <w:rFonts w:asciiTheme="majorHAnsi" w:hAnsiTheme="majorHAnsi"/>
                <w:sz w:val="16"/>
                <w:szCs w:val="16"/>
              </w:rPr>
            </w:pPr>
            <w:r w:rsidRPr="0006555F">
              <w:rPr>
                <w:rFonts w:asciiTheme="majorHAnsi" w:hAnsiTheme="majorHAnsi"/>
                <w:sz w:val="16"/>
                <w:szCs w:val="16"/>
              </w:rPr>
              <w:t>II.G.7.b Understands Basic concepts of standardized and non-standardized testing and other assessment techniques, including norm-referenced and criterion-referenced assessment, environmental assessment, performance assessment, individual and group test and inventory methods, psychological testing, and behavioral observations;</w:t>
            </w:r>
          </w:p>
        </w:tc>
        <w:tc>
          <w:tcPr>
            <w:tcW w:w="1181" w:type="dxa"/>
          </w:tcPr>
          <w:p w14:paraId="12A5E3A7" w14:textId="77777777" w:rsidR="00E11E98" w:rsidRPr="0006555F" w:rsidRDefault="00E11E98" w:rsidP="00E11E98">
            <w:pPr>
              <w:rPr>
                <w:rFonts w:asciiTheme="majorHAnsi" w:hAnsiTheme="majorHAnsi"/>
                <w:sz w:val="16"/>
                <w:szCs w:val="16"/>
              </w:rPr>
            </w:pPr>
          </w:p>
        </w:tc>
        <w:tc>
          <w:tcPr>
            <w:tcW w:w="1333" w:type="dxa"/>
          </w:tcPr>
          <w:p w14:paraId="011B2D1A" w14:textId="77777777" w:rsidR="00E11E98" w:rsidRPr="0006555F" w:rsidRDefault="00E11E98" w:rsidP="00E11E98">
            <w:pPr>
              <w:rPr>
                <w:rFonts w:asciiTheme="majorHAnsi" w:hAnsiTheme="majorHAnsi"/>
                <w:sz w:val="16"/>
                <w:szCs w:val="16"/>
              </w:rPr>
            </w:pPr>
          </w:p>
        </w:tc>
        <w:tc>
          <w:tcPr>
            <w:tcW w:w="1576" w:type="dxa"/>
          </w:tcPr>
          <w:p w14:paraId="0A9DF11A" w14:textId="77777777" w:rsidR="00E11E98" w:rsidRPr="0006555F" w:rsidRDefault="00E11E98" w:rsidP="00E11E98">
            <w:pPr>
              <w:rPr>
                <w:rFonts w:asciiTheme="majorHAnsi" w:hAnsiTheme="majorHAnsi"/>
                <w:sz w:val="16"/>
                <w:szCs w:val="16"/>
              </w:rPr>
            </w:pPr>
          </w:p>
        </w:tc>
        <w:tc>
          <w:tcPr>
            <w:tcW w:w="1052" w:type="dxa"/>
          </w:tcPr>
          <w:p w14:paraId="68371DD4" w14:textId="77777777" w:rsidR="00E11E98" w:rsidRPr="0006555F" w:rsidRDefault="00E11E98" w:rsidP="00E11E98">
            <w:pPr>
              <w:rPr>
                <w:rFonts w:asciiTheme="majorHAnsi" w:hAnsiTheme="majorHAnsi"/>
                <w:sz w:val="16"/>
                <w:szCs w:val="16"/>
              </w:rPr>
            </w:pPr>
          </w:p>
        </w:tc>
      </w:tr>
      <w:tr w:rsidR="00E11E98" w:rsidRPr="0006555F" w14:paraId="4591B85A" w14:textId="77777777" w:rsidTr="00E11E98">
        <w:tc>
          <w:tcPr>
            <w:tcW w:w="1368" w:type="dxa"/>
            <w:vMerge/>
          </w:tcPr>
          <w:p w14:paraId="43391F17" w14:textId="77777777" w:rsidR="00E11E98" w:rsidRPr="0006555F" w:rsidRDefault="00E11E98" w:rsidP="00E11E98">
            <w:pPr>
              <w:rPr>
                <w:rFonts w:asciiTheme="majorHAnsi" w:hAnsiTheme="majorHAnsi"/>
                <w:sz w:val="16"/>
                <w:szCs w:val="16"/>
              </w:rPr>
            </w:pPr>
          </w:p>
        </w:tc>
        <w:tc>
          <w:tcPr>
            <w:tcW w:w="2346" w:type="dxa"/>
          </w:tcPr>
          <w:p w14:paraId="016A9199" w14:textId="77777777" w:rsidR="00E11E98" w:rsidRPr="0006555F" w:rsidRDefault="00E11E98" w:rsidP="00E11E98">
            <w:pPr>
              <w:pStyle w:val="Body"/>
              <w:rPr>
                <w:rFonts w:asciiTheme="majorHAnsi" w:hAnsiTheme="majorHAnsi"/>
                <w:sz w:val="16"/>
                <w:szCs w:val="16"/>
              </w:rPr>
            </w:pPr>
            <w:r w:rsidRPr="0006555F">
              <w:rPr>
                <w:rFonts w:asciiTheme="majorHAnsi" w:hAnsiTheme="majorHAnsi"/>
                <w:sz w:val="16"/>
                <w:szCs w:val="16"/>
              </w:rPr>
              <w:t xml:space="preserve">II.G.7.c Understands Statistical concepts, including scales of measurement, measure of central tendency, indices of variability, shapes and types of distributions, and correlations; </w:t>
            </w:r>
          </w:p>
        </w:tc>
        <w:tc>
          <w:tcPr>
            <w:tcW w:w="1181" w:type="dxa"/>
          </w:tcPr>
          <w:p w14:paraId="70603EB2" w14:textId="77777777" w:rsidR="00E11E98" w:rsidRPr="0006555F" w:rsidRDefault="00E11E98" w:rsidP="00E11E98">
            <w:pPr>
              <w:rPr>
                <w:rFonts w:asciiTheme="majorHAnsi" w:hAnsiTheme="majorHAnsi"/>
                <w:sz w:val="16"/>
                <w:szCs w:val="16"/>
              </w:rPr>
            </w:pPr>
          </w:p>
        </w:tc>
        <w:tc>
          <w:tcPr>
            <w:tcW w:w="1333" w:type="dxa"/>
          </w:tcPr>
          <w:p w14:paraId="375221A3" w14:textId="77777777" w:rsidR="00E11E98" w:rsidRPr="0006555F" w:rsidRDefault="00E11E98" w:rsidP="00E11E98">
            <w:pPr>
              <w:rPr>
                <w:rFonts w:asciiTheme="majorHAnsi" w:hAnsiTheme="majorHAnsi"/>
                <w:sz w:val="16"/>
                <w:szCs w:val="16"/>
              </w:rPr>
            </w:pPr>
          </w:p>
        </w:tc>
        <w:tc>
          <w:tcPr>
            <w:tcW w:w="1576" w:type="dxa"/>
          </w:tcPr>
          <w:p w14:paraId="64E129AD" w14:textId="77777777" w:rsidR="00E11E98" w:rsidRPr="0006555F" w:rsidRDefault="00E11E98" w:rsidP="00E11E98">
            <w:pPr>
              <w:rPr>
                <w:rFonts w:asciiTheme="majorHAnsi" w:hAnsiTheme="majorHAnsi"/>
                <w:sz w:val="16"/>
                <w:szCs w:val="16"/>
              </w:rPr>
            </w:pPr>
          </w:p>
        </w:tc>
        <w:tc>
          <w:tcPr>
            <w:tcW w:w="1052" w:type="dxa"/>
          </w:tcPr>
          <w:p w14:paraId="2D08CC48" w14:textId="77777777" w:rsidR="00E11E98" w:rsidRPr="0006555F" w:rsidRDefault="00E11E98" w:rsidP="00E11E98">
            <w:pPr>
              <w:rPr>
                <w:rFonts w:asciiTheme="majorHAnsi" w:hAnsiTheme="majorHAnsi"/>
                <w:sz w:val="16"/>
                <w:szCs w:val="16"/>
              </w:rPr>
            </w:pPr>
          </w:p>
        </w:tc>
      </w:tr>
      <w:tr w:rsidR="00E11E98" w:rsidRPr="0006555F" w14:paraId="6BE9E66A" w14:textId="77777777" w:rsidTr="00E11E98">
        <w:tc>
          <w:tcPr>
            <w:tcW w:w="1368" w:type="dxa"/>
            <w:vMerge/>
          </w:tcPr>
          <w:p w14:paraId="025A3881" w14:textId="77777777" w:rsidR="00E11E98" w:rsidRPr="0006555F" w:rsidRDefault="00E11E98" w:rsidP="00E11E98">
            <w:pPr>
              <w:rPr>
                <w:rFonts w:asciiTheme="majorHAnsi" w:hAnsiTheme="majorHAnsi"/>
                <w:sz w:val="16"/>
                <w:szCs w:val="16"/>
              </w:rPr>
            </w:pPr>
          </w:p>
        </w:tc>
        <w:tc>
          <w:tcPr>
            <w:tcW w:w="2346" w:type="dxa"/>
          </w:tcPr>
          <w:p w14:paraId="5A365E3D" w14:textId="77777777" w:rsidR="00E11E98" w:rsidRPr="0006555F" w:rsidRDefault="00E11E98" w:rsidP="00E11E98">
            <w:pPr>
              <w:pStyle w:val="Body"/>
              <w:rPr>
                <w:rFonts w:asciiTheme="majorHAnsi" w:hAnsiTheme="majorHAnsi"/>
                <w:sz w:val="16"/>
                <w:szCs w:val="16"/>
              </w:rPr>
            </w:pPr>
            <w:r w:rsidRPr="0006555F">
              <w:rPr>
                <w:rFonts w:asciiTheme="majorHAnsi" w:hAnsiTheme="majorHAnsi"/>
                <w:sz w:val="16"/>
                <w:szCs w:val="16"/>
              </w:rPr>
              <w:t xml:space="preserve">II.G.7.d Reliability (i.e., theory of measurement error, models of reliability, and the use of reliability information). </w:t>
            </w:r>
          </w:p>
        </w:tc>
        <w:tc>
          <w:tcPr>
            <w:tcW w:w="1181" w:type="dxa"/>
          </w:tcPr>
          <w:p w14:paraId="72CA3EE6" w14:textId="77777777" w:rsidR="00E11E98" w:rsidRPr="0006555F" w:rsidRDefault="00E11E98" w:rsidP="00E11E98">
            <w:pPr>
              <w:rPr>
                <w:rFonts w:asciiTheme="majorHAnsi" w:hAnsiTheme="majorHAnsi"/>
                <w:sz w:val="16"/>
                <w:szCs w:val="16"/>
              </w:rPr>
            </w:pPr>
          </w:p>
        </w:tc>
        <w:tc>
          <w:tcPr>
            <w:tcW w:w="1333" w:type="dxa"/>
          </w:tcPr>
          <w:p w14:paraId="53DBEE3F" w14:textId="77777777" w:rsidR="00E11E98" w:rsidRPr="0006555F" w:rsidRDefault="00E11E98" w:rsidP="00E11E98">
            <w:pPr>
              <w:rPr>
                <w:rFonts w:asciiTheme="majorHAnsi" w:hAnsiTheme="majorHAnsi"/>
                <w:sz w:val="16"/>
                <w:szCs w:val="16"/>
              </w:rPr>
            </w:pPr>
          </w:p>
        </w:tc>
        <w:tc>
          <w:tcPr>
            <w:tcW w:w="1576" w:type="dxa"/>
          </w:tcPr>
          <w:p w14:paraId="374FC7EB" w14:textId="77777777" w:rsidR="00E11E98" w:rsidRPr="0006555F" w:rsidRDefault="00E11E98" w:rsidP="00E11E98">
            <w:pPr>
              <w:rPr>
                <w:rFonts w:asciiTheme="majorHAnsi" w:hAnsiTheme="majorHAnsi"/>
                <w:sz w:val="16"/>
                <w:szCs w:val="16"/>
              </w:rPr>
            </w:pPr>
          </w:p>
        </w:tc>
        <w:tc>
          <w:tcPr>
            <w:tcW w:w="1052" w:type="dxa"/>
          </w:tcPr>
          <w:p w14:paraId="0AB564D5" w14:textId="77777777" w:rsidR="00E11E98" w:rsidRPr="0006555F" w:rsidRDefault="00E11E98" w:rsidP="00E11E98">
            <w:pPr>
              <w:rPr>
                <w:rFonts w:asciiTheme="majorHAnsi" w:hAnsiTheme="majorHAnsi"/>
                <w:sz w:val="16"/>
                <w:szCs w:val="16"/>
              </w:rPr>
            </w:pPr>
          </w:p>
        </w:tc>
      </w:tr>
      <w:tr w:rsidR="00E11E98" w:rsidRPr="0006555F" w14:paraId="3DDB056F" w14:textId="77777777" w:rsidTr="00E11E98">
        <w:tc>
          <w:tcPr>
            <w:tcW w:w="1368" w:type="dxa"/>
            <w:vMerge/>
          </w:tcPr>
          <w:p w14:paraId="073962B4" w14:textId="77777777" w:rsidR="00E11E98" w:rsidRPr="0006555F" w:rsidRDefault="00E11E98" w:rsidP="00E11E98">
            <w:pPr>
              <w:rPr>
                <w:rFonts w:asciiTheme="majorHAnsi" w:hAnsiTheme="majorHAnsi"/>
                <w:sz w:val="16"/>
                <w:szCs w:val="16"/>
              </w:rPr>
            </w:pPr>
          </w:p>
        </w:tc>
        <w:tc>
          <w:tcPr>
            <w:tcW w:w="2346" w:type="dxa"/>
          </w:tcPr>
          <w:p w14:paraId="3F8C3FF9" w14:textId="77777777" w:rsidR="00E11E98" w:rsidRPr="0006555F" w:rsidRDefault="00E11E98" w:rsidP="00E11E98">
            <w:pPr>
              <w:pStyle w:val="Body"/>
              <w:rPr>
                <w:rFonts w:asciiTheme="majorHAnsi" w:hAnsiTheme="majorHAnsi"/>
                <w:sz w:val="16"/>
                <w:szCs w:val="16"/>
              </w:rPr>
            </w:pPr>
            <w:r w:rsidRPr="0006555F">
              <w:rPr>
                <w:rFonts w:asciiTheme="majorHAnsi" w:hAnsiTheme="majorHAnsi"/>
                <w:sz w:val="16"/>
                <w:szCs w:val="16"/>
              </w:rPr>
              <w:t xml:space="preserve">II.G.7.e Undetstands Validity (i.e., evidence of validity, types of validity, and the relationship between reliability and validity) </w:t>
            </w:r>
          </w:p>
        </w:tc>
        <w:tc>
          <w:tcPr>
            <w:tcW w:w="1181" w:type="dxa"/>
          </w:tcPr>
          <w:p w14:paraId="027F1039" w14:textId="77777777" w:rsidR="00E11E98" w:rsidRPr="0006555F" w:rsidRDefault="00E11E98" w:rsidP="00E11E98">
            <w:pPr>
              <w:rPr>
                <w:rFonts w:asciiTheme="majorHAnsi" w:hAnsiTheme="majorHAnsi"/>
                <w:sz w:val="16"/>
                <w:szCs w:val="16"/>
              </w:rPr>
            </w:pPr>
          </w:p>
        </w:tc>
        <w:tc>
          <w:tcPr>
            <w:tcW w:w="1333" w:type="dxa"/>
          </w:tcPr>
          <w:p w14:paraId="5F9E093C" w14:textId="77777777" w:rsidR="00E11E98" w:rsidRPr="0006555F" w:rsidRDefault="00E11E98" w:rsidP="00E11E98">
            <w:pPr>
              <w:rPr>
                <w:rFonts w:asciiTheme="majorHAnsi" w:hAnsiTheme="majorHAnsi"/>
                <w:sz w:val="16"/>
                <w:szCs w:val="16"/>
              </w:rPr>
            </w:pPr>
          </w:p>
        </w:tc>
        <w:tc>
          <w:tcPr>
            <w:tcW w:w="1576" w:type="dxa"/>
          </w:tcPr>
          <w:p w14:paraId="4CD53B49" w14:textId="77777777" w:rsidR="00E11E98" w:rsidRPr="0006555F" w:rsidRDefault="00E11E98" w:rsidP="00E11E98">
            <w:pPr>
              <w:rPr>
                <w:rFonts w:asciiTheme="majorHAnsi" w:hAnsiTheme="majorHAnsi"/>
                <w:sz w:val="16"/>
                <w:szCs w:val="16"/>
              </w:rPr>
            </w:pPr>
          </w:p>
        </w:tc>
        <w:tc>
          <w:tcPr>
            <w:tcW w:w="1052" w:type="dxa"/>
          </w:tcPr>
          <w:p w14:paraId="2B502CFF" w14:textId="77777777" w:rsidR="00E11E98" w:rsidRPr="0006555F" w:rsidRDefault="00E11E98" w:rsidP="00E11E98">
            <w:pPr>
              <w:rPr>
                <w:rFonts w:asciiTheme="majorHAnsi" w:hAnsiTheme="majorHAnsi"/>
                <w:sz w:val="16"/>
                <w:szCs w:val="16"/>
              </w:rPr>
            </w:pPr>
          </w:p>
        </w:tc>
      </w:tr>
      <w:tr w:rsidR="00E11E98" w:rsidRPr="0006555F" w14:paraId="2B46C489" w14:textId="77777777" w:rsidTr="00E11E98">
        <w:tc>
          <w:tcPr>
            <w:tcW w:w="1368" w:type="dxa"/>
            <w:vMerge/>
          </w:tcPr>
          <w:p w14:paraId="166C4227" w14:textId="77777777" w:rsidR="00E11E98" w:rsidRPr="0006555F" w:rsidRDefault="00E11E98" w:rsidP="00E11E98">
            <w:pPr>
              <w:rPr>
                <w:rFonts w:asciiTheme="majorHAnsi" w:hAnsiTheme="majorHAnsi"/>
                <w:sz w:val="16"/>
                <w:szCs w:val="16"/>
              </w:rPr>
            </w:pPr>
          </w:p>
        </w:tc>
        <w:tc>
          <w:tcPr>
            <w:tcW w:w="2346" w:type="dxa"/>
          </w:tcPr>
          <w:p w14:paraId="523288F1" w14:textId="77777777" w:rsidR="00E11E98" w:rsidRPr="0006555F" w:rsidRDefault="00E11E98" w:rsidP="00E11E98">
            <w:pPr>
              <w:pStyle w:val="Body"/>
              <w:rPr>
                <w:rFonts w:asciiTheme="majorHAnsi" w:hAnsiTheme="majorHAnsi"/>
                <w:sz w:val="16"/>
                <w:szCs w:val="16"/>
              </w:rPr>
            </w:pPr>
            <w:r w:rsidRPr="0006555F">
              <w:rPr>
                <w:rFonts w:asciiTheme="majorHAnsi" w:hAnsiTheme="majorHAnsi"/>
                <w:sz w:val="16"/>
                <w:szCs w:val="16"/>
              </w:rPr>
              <w:t>II.G.7.f Understands Social and cultural factors related to the assessment and evaluation of individuals, groups, and specific populations</w:t>
            </w:r>
          </w:p>
        </w:tc>
        <w:tc>
          <w:tcPr>
            <w:tcW w:w="1181" w:type="dxa"/>
          </w:tcPr>
          <w:p w14:paraId="77BC56EB" w14:textId="77777777" w:rsidR="00E11E98" w:rsidRPr="0006555F" w:rsidRDefault="00E11E98" w:rsidP="00E11E98">
            <w:pPr>
              <w:rPr>
                <w:rFonts w:asciiTheme="majorHAnsi" w:hAnsiTheme="majorHAnsi"/>
                <w:sz w:val="16"/>
                <w:szCs w:val="16"/>
              </w:rPr>
            </w:pPr>
          </w:p>
        </w:tc>
        <w:tc>
          <w:tcPr>
            <w:tcW w:w="1333" w:type="dxa"/>
          </w:tcPr>
          <w:p w14:paraId="0F5F7F9E" w14:textId="77777777" w:rsidR="00E11E98" w:rsidRPr="0006555F" w:rsidRDefault="00E11E98" w:rsidP="00E11E98">
            <w:pPr>
              <w:rPr>
                <w:rFonts w:asciiTheme="majorHAnsi" w:hAnsiTheme="majorHAnsi"/>
                <w:sz w:val="16"/>
                <w:szCs w:val="16"/>
              </w:rPr>
            </w:pPr>
          </w:p>
        </w:tc>
        <w:tc>
          <w:tcPr>
            <w:tcW w:w="1576" w:type="dxa"/>
          </w:tcPr>
          <w:p w14:paraId="5DAF88D1" w14:textId="77777777" w:rsidR="00E11E98" w:rsidRPr="0006555F" w:rsidRDefault="00E11E98" w:rsidP="00E11E98">
            <w:pPr>
              <w:rPr>
                <w:rFonts w:asciiTheme="majorHAnsi" w:hAnsiTheme="majorHAnsi"/>
                <w:sz w:val="16"/>
                <w:szCs w:val="16"/>
              </w:rPr>
            </w:pPr>
          </w:p>
        </w:tc>
        <w:tc>
          <w:tcPr>
            <w:tcW w:w="1052" w:type="dxa"/>
          </w:tcPr>
          <w:p w14:paraId="3220B183" w14:textId="77777777" w:rsidR="00E11E98" w:rsidRPr="0006555F" w:rsidRDefault="00E11E98" w:rsidP="00E11E98">
            <w:pPr>
              <w:rPr>
                <w:rFonts w:asciiTheme="majorHAnsi" w:hAnsiTheme="majorHAnsi"/>
                <w:sz w:val="16"/>
                <w:szCs w:val="16"/>
              </w:rPr>
            </w:pPr>
          </w:p>
        </w:tc>
      </w:tr>
      <w:tr w:rsidR="00E11E98" w:rsidRPr="0006555F" w14:paraId="5469706D" w14:textId="77777777" w:rsidTr="00E11E98">
        <w:tc>
          <w:tcPr>
            <w:tcW w:w="1368" w:type="dxa"/>
            <w:vMerge/>
          </w:tcPr>
          <w:p w14:paraId="54EE7C5B" w14:textId="77777777" w:rsidR="00E11E98" w:rsidRPr="0006555F" w:rsidRDefault="00E11E98" w:rsidP="00E11E98">
            <w:pPr>
              <w:rPr>
                <w:rFonts w:asciiTheme="majorHAnsi" w:hAnsiTheme="majorHAnsi"/>
                <w:sz w:val="16"/>
                <w:szCs w:val="16"/>
              </w:rPr>
            </w:pPr>
          </w:p>
        </w:tc>
        <w:tc>
          <w:tcPr>
            <w:tcW w:w="2346" w:type="dxa"/>
          </w:tcPr>
          <w:p w14:paraId="5C259EED" w14:textId="77777777" w:rsidR="00E11E98" w:rsidRPr="0006555F" w:rsidRDefault="00E11E98" w:rsidP="00E11E98">
            <w:pPr>
              <w:pStyle w:val="Body"/>
              <w:rPr>
                <w:rFonts w:asciiTheme="majorHAnsi" w:hAnsiTheme="majorHAnsi" w:cs="Arial"/>
                <w:sz w:val="16"/>
                <w:szCs w:val="16"/>
              </w:rPr>
            </w:pPr>
            <w:r w:rsidRPr="0006555F">
              <w:rPr>
                <w:rFonts w:asciiTheme="majorHAnsi" w:hAnsiTheme="majorHAnsi"/>
                <w:sz w:val="16"/>
                <w:szCs w:val="16"/>
              </w:rPr>
              <w:t>II.G.7.g Knows Ethical strategies for selecting, administering, and interpreting assessment and evaluation instruments and techniques in counseling</w:t>
            </w:r>
          </w:p>
        </w:tc>
        <w:tc>
          <w:tcPr>
            <w:tcW w:w="1181" w:type="dxa"/>
          </w:tcPr>
          <w:p w14:paraId="2A4ECB35" w14:textId="77777777" w:rsidR="00E11E98" w:rsidRPr="0006555F" w:rsidRDefault="00E11E98" w:rsidP="00E11E98">
            <w:pPr>
              <w:rPr>
                <w:rFonts w:asciiTheme="majorHAnsi" w:hAnsiTheme="majorHAnsi"/>
                <w:sz w:val="16"/>
                <w:szCs w:val="16"/>
              </w:rPr>
            </w:pPr>
          </w:p>
        </w:tc>
        <w:tc>
          <w:tcPr>
            <w:tcW w:w="1333" w:type="dxa"/>
          </w:tcPr>
          <w:p w14:paraId="2BD67351" w14:textId="77777777" w:rsidR="00E11E98" w:rsidRPr="0006555F" w:rsidRDefault="00E11E98" w:rsidP="00E11E98">
            <w:pPr>
              <w:rPr>
                <w:rFonts w:asciiTheme="majorHAnsi" w:hAnsiTheme="majorHAnsi"/>
                <w:sz w:val="16"/>
                <w:szCs w:val="16"/>
              </w:rPr>
            </w:pPr>
          </w:p>
        </w:tc>
        <w:tc>
          <w:tcPr>
            <w:tcW w:w="1576" w:type="dxa"/>
          </w:tcPr>
          <w:p w14:paraId="5D12B3B4" w14:textId="77777777" w:rsidR="00E11E98" w:rsidRPr="0006555F" w:rsidRDefault="00E11E98" w:rsidP="00E11E98">
            <w:pPr>
              <w:rPr>
                <w:rFonts w:asciiTheme="majorHAnsi" w:hAnsiTheme="majorHAnsi"/>
                <w:sz w:val="16"/>
                <w:szCs w:val="16"/>
              </w:rPr>
            </w:pPr>
          </w:p>
        </w:tc>
        <w:tc>
          <w:tcPr>
            <w:tcW w:w="1052" w:type="dxa"/>
          </w:tcPr>
          <w:p w14:paraId="3184F2F5" w14:textId="77777777" w:rsidR="00E11E98" w:rsidRPr="0006555F" w:rsidRDefault="00E11E98" w:rsidP="00E11E98">
            <w:pPr>
              <w:rPr>
                <w:rFonts w:asciiTheme="majorHAnsi" w:hAnsiTheme="majorHAnsi"/>
                <w:sz w:val="16"/>
                <w:szCs w:val="16"/>
              </w:rPr>
            </w:pPr>
          </w:p>
        </w:tc>
      </w:tr>
      <w:tr w:rsidR="00E11E98" w:rsidRPr="0006555F" w14:paraId="14D16DA6" w14:textId="77777777" w:rsidTr="00E11E98">
        <w:tc>
          <w:tcPr>
            <w:tcW w:w="1368" w:type="dxa"/>
            <w:vMerge/>
          </w:tcPr>
          <w:p w14:paraId="6C0AF41D" w14:textId="77777777" w:rsidR="00E11E98" w:rsidRPr="0006555F" w:rsidRDefault="00E11E98" w:rsidP="00E11E98">
            <w:pPr>
              <w:rPr>
                <w:rFonts w:asciiTheme="majorHAnsi" w:hAnsiTheme="majorHAnsi"/>
                <w:sz w:val="16"/>
                <w:szCs w:val="16"/>
              </w:rPr>
            </w:pPr>
          </w:p>
        </w:tc>
        <w:tc>
          <w:tcPr>
            <w:tcW w:w="2346" w:type="dxa"/>
          </w:tcPr>
          <w:p w14:paraId="7B43F9AA" w14:textId="77777777" w:rsidR="00E11E98" w:rsidRPr="0006555F" w:rsidRDefault="00E11E98" w:rsidP="00E11E98">
            <w:pPr>
              <w:pStyle w:val="Body"/>
              <w:rPr>
                <w:rFonts w:asciiTheme="majorHAnsi" w:hAnsiTheme="majorHAnsi"/>
                <w:sz w:val="16"/>
                <w:szCs w:val="16"/>
              </w:rPr>
            </w:pPr>
            <w:r w:rsidRPr="0006555F">
              <w:rPr>
                <w:rFonts w:asciiTheme="majorHAnsi" w:hAnsiTheme="majorHAnsi"/>
                <w:sz w:val="16"/>
                <w:szCs w:val="16"/>
              </w:rPr>
              <w:t>CMHC G.1. Knows the principles and models of assessment, case conceptualization, theories of human development, and concepts of normalcy and psychopathology leading to diagnoses and appropriate counseling treatment plans.</w:t>
            </w:r>
          </w:p>
        </w:tc>
        <w:tc>
          <w:tcPr>
            <w:tcW w:w="1181" w:type="dxa"/>
          </w:tcPr>
          <w:p w14:paraId="79CDD5C8" w14:textId="77777777" w:rsidR="00E11E98" w:rsidRPr="0006555F" w:rsidRDefault="00E11E98" w:rsidP="00E11E98">
            <w:pPr>
              <w:rPr>
                <w:rFonts w:asciiTheme="majorHAnsi" w:hAnsiTheme="majorHAnsi"/>
                <w:sz w:val="16"/>
                <w:szCs w:val="16"/>
              </w:rPr>
            </w:pPr>
          </w:p>
        </w:tc>
        <w:tc>
          <w:tcPr>
            <w:tcW w:w="1333" w:type="dxa"/>
          </w:tcPr>
          <w:p w14:paraId="688F5091" w14:textId="77777777" w:rsidR="00E11E98" w:rsidRPr="0006555F" w:rsidRDefault="00E11E98" w:rsidP="00E11E98">
            <w:pPr>
              <w:rPr>
                <w:rFonts w:asciiTheme="majorHAnsi" w:hAnsiTheme="majorHAnsi"/>
                <w:sz w:val="16"/>
                <w:szCs w:val="16"/>
              </w:rPr>
            </w:pPr>
          </w:p>
        </w:tc>
        <w:tc>
          <w:tcPr>
            <w:tcW w:w="1576" w:type="dxa"/>
          </w:tcPr>
          <w:p w14:paraId="5D12AEB4" w14:textId="77777777" w:rsidR="00E11E98" w:rsidRPr="0006555F" w:rsidRDefault="00E11E98" w:rsidP="00E11E98">
            <w:pPr>
              <w:rPr>
                <w:rFonts w:asciiTheme="majorHAnsi" w:hAnsiTheme="majorHAnsi"/>
                <w:sz w:val="16"/>
                <w:szCs w:val="16"/>
              </w:rPr>
            </w:pPr>
          </w:p>
        </w:tc>
        <w:tc>
          <w:tcPr>
            <w:tcW w:w="1052" w:type="dxa"/>
          </w:tcPr>
          <w:p w14:paraId="30C51C0A" w14:textId="77777777" w:rsidR="00E11E98" w:rsidRPr="0006555F" w:rsidRDefault="00E11E98" w:rsidP="00E11E98">
            <w:pPr>
              <w:rPr>
                <w:rFonts w:asciiTheme="majorHAnsi" w:hAnsiTheme="majorHAnsi"/>
                <w:sz w:val="16"/>
                <w:szCs w:val="16"/>
              </w:rPr>
            </w:pPr>
          </w:p>
        </w:tc>
      </w:tr>
      <w:tr w:rsidR="00E11E98" w:rsidRPr="0006555F" w14:paraId="1757A9CA" w14:textId="77777777" w:rsidTr="00E11E98">
        <w:tc>
          <w:tcPr>
            <w:tcW w:w="1368" w:type="dxa"/>
            <w:vMerge/>
          </w:tcPr>
          <w:p w14:paraId="41682DC1" w14:textId="77777777" w:rsidR="00E11E98" w:rsidRPr="0006555F" w:rsidRDefault="00E11E98" w:rsidP="00E11E98">
            <w:pPr>
              <w:rPr>
                <w:rFonts w:asciiTheme="majorHAnsi" w:hAnsiTheme="majorHAnsi"/>
                <w:sz w:val="16"/>
                <w:szCs w:val="16"/>
              </w:rPr>
            </w:pPr>
          </w:p>
        </w:tc>
        <w:tc>
          <w:tcPr>
            <w:tcW w:w="2346" w:type="dxa"/>
          </w:tcPr>
          <w:p w14:paraId="54B024A5" w14:textId="77777777" w:rsidR="00E11E98" w:rsidRPr="0006555F" w:rsidRDefault="00E11E98" w:rsidP="00E11E98">
            <w:pPr>
              <w:pStyle w:val="Body"/>
              <w:rPr>
                <w:rFonts w:asciiTheme="majorHAnsi" w:hAnsiTheme="majorHAnsi"/>
                <w:sz w:val="16"/>
                <w:szCs w:val="16"/>
              </w:rPr>
            </w:pPr>
            <w:r w:rsidRPr="0006555F">
              <w:rPr>
                <w:rFonts w:asciiTheme="majorHAnsi" w:hAnsiTheme="majorHAnsi"/>
                <w:sz w:val="16"/>
                <w:szCs w:val="16"/>
              </w:rPr>
              <w:t xml:space="preserve">CMHC G.2. Understands various models and approaches to clinical evaluation and their appropriate uses, including diagnostic interviews, mental status examinations, symptom inventories, and psychoeducational and personality assessments. </w:t>
            </w:r>
          </w:p>
        </w:tc>
        <w:tc>
          <w:tcPr>
            <w:tcW w:w="1181" w:type="dxa"/>
          </w:tcPr>
          <w:p w14:paraId="047ABE7D" w14:textId="77777777" w:rsidR="00E11E98" w:rsidRPr="0006555F" w:rsidRDefault="00E11E98" w:rsidP="00E11E98">
            <w:pPr>
              <w:rPr>
                <w:rFonts w:asciiTheme="majorHAnsi" w:hAnsiTheme="majorHAnsi"/>
                <w:sz w:val="16"/>
                <w:szCs w:val="16"/>
              </w:rPr>
            </w:pPr>
          </w:p>
        </w:tc>
        <w:tc>
          <w:tcPr>
            <w:tcW w:w="1333" w:type="dxa"/>
          </w:tcPr>
          <w:p w14:paraId="73EA6E24" w14:textId="77777777" w:rsidR="00E11E98" w:rsidRPr="0006555F" w:rsidRDefault="00E11E98" w:rsidP="00E11E98">
            <w:pPr>
              <w:rPr>
                <w:rFonts w:asciiTheme="majorHAnsi" w:hAnsiTheme="majorHAnsi"/>
                <w:sz w:val="16"/>
                <w:szCs w:val="16"/>
              </w:rPr>
            </w:pPr>
          </w:p>
        </w:tc>
        <w:tc>
          <w:tcPr>
            <w:tcW w:w="1576" w:type="dxa"/>
          </w:tcPr>
          <w:p w14:paraId="039045C8" w14:textId="77777777" w:rsidR="00E11E98" w:rsidRPr="0006555F" w:rsidRDefault="00E11E98" w:rsidP="00E11E98">
            <w:pPr>
              <w:rPr>
                <w:rFonts w:asciiTheme="majorHAnsi" w:hAnsiTheme="majorHAnsi"/>
                <w:sz w:val="16"/>
                <w:szCs w:val="16"/>
              </w:rPr>
            </w:pPr>
          </w:p>
        </w:tc>
        <w:tc>
          <w:tcPr>
            <w:tcW w:w="1052" w:type="dxa"/>
          </w:tcPr>
          <w:p w14:paraId="50D1AFF2" w14:textId="77777777" w:rsidR="00E11E98" w:rsidRPr="0006555F" w:rsidRDefault="00E11E98" w:rsidP="00E11E98">
            <w:pPr>
              <w:rPr>
                <w:rFonts w:asciiTheme="majorHAnsi" w:hAnsiTheme="majorHAnsi"/>
                <w:sz w:val="16"/>
                <w:szCs w:val="16"/>
              </w:rPr>
            </w:pPr>
          </w:p>
        </w:tc>
      </w:tr>
      <w:tr w:rsidR="00E11E98" w:rsidRPr="0006555F" w14:paraId="5BC7BA97" w14:textId="77777777" w:rsidTr="00E11E98">
        <w:tc>
          <w:tcPr>
            <w:tcW w:w="1368" w:type="dxa"/>
            <w:vMerge/>
          </w:tcPr>
          <w:p w14:paraId="191959D1" w14:textId="77777777" w:rsidR="00E11E98" w:rsidRPr="0006555F" w:rsidRDefault="00E11E98" w:rsidP="00E11E98">
            <w:pPr>
              <w:rPr>
                <w:rFonts w:asciiTheme="majorHAnsi" w:hAnsiTheme="majorHAnsi"/>
                <w:sz w:val="16"/>
                <w:szCs w:val="16"/>
              </w:rPr>
            </w:pPr>
          </w:p>
        </w:tc>
        <w:tc>
          <w:tcPr>
            <w:tcW w:w="2346" w:type="dxa"/>
          </w:tcPr>
          <w:p w14:paraId="7C975993" w14:textId="77777777" w:rsidR="00E11E98" w:rsidRPr="0006555F" w:rsidRDefault="00E11E98" w:rsidP="00E11E98">
            <w:pPr>
              <w:pStyle w:val="Body"/>
              <w:rPr>
                <w:rFonts w:asciiTheme="majorHAnsi" w:hAnsiTheme="majorHAnsi"/>
                <w:sz w:val="16"/>
                <w:szCs w:val="16"/>
              </w:rPr>
            </w:pPr>
            <w:r w:rsidRPr="0006555F">
              <w:rPr>
                <w:rFonts w:asciiTheme="majorHAnsi" w:hAnsiTheme="majorHAnsi"/>
                <w:sz w:val="16"/>
                <w:szCs w:val="16"/>
              </w:rPr>
              <w:t xml:space="preserve">CMHC H.2. Demonstrates skill in conducting an intake interview, a mental status evaluation, a biopsychosocial history, a mental health history, and a psychological assessment for treatment planning and caseload management. </w:t>
            </w:r>
          </w:p>
        </w:tc>
        <w:tc>
          <w:tcPr>
            <w:tcW w:w="1181" w:type="dxa"/>
          </w:tcPr>
          <w:p w14:paraId="55545483" w14:textId="77777777" w:rsidR="00E11E98" w:rsidRPr="0006555F" w:rsidRDefault="00E11E98" w:rsidP="00E11E98">
            <w:pPr>
              <w:rPr>
                <w:rFonts w:asciiTheme="majorHAnsi" w:hAnsiTheme="majorHAnsi"/>
                <w:sz w:val="16"/>
                <w:szCs w:val="16"/>
              </w:rPr>
            </w:pPr>
          </w:p>
        </w:tc>
        <w:tc>
          <w:tcPr>
            <w:tcW w:w="1333" w:type="dxa"/>
          </w:tcPr>
          <w:p w14:paraId="1F3B0606" w14:textId="77777777" w:rsidR="00E11E98" w:rsidRPr="0006555F" w:rsidRDefault="00E11E98" w:rsidP="00E11E98">
            <w:pPr>
              <w:rPr>
                <w:rFonts w:asciiTheme="majorHAnsi" w:hAnsiTheme="majorHAnsi"/>
                <w:sz w:val="16"/>
                <w:szCs w:val="16"/>
              </w:rPr>
            </w:pPr>
          </w:p>
        </w:tc>
        <w:tc>
          <w:tcPr>
            <w:tcW w:w="1576" w:type="dxa"/>
          </w:tcPr>
          <w:p w14:paraId="3662E541" w14:textId="77777777" w:rsidR="00E11E98" w:rsidRPr="0006555F" w:rsidRDefault="00E11E98" w:rsidP="00E11E98">
            <w:pPr>
              <w:rPr>
                <w:rFonts w:asciiTheme="majorHAnsi" w:hAnsiTheme="majorHAnsi"/>
                <w:sz w:val="16"/>
                <w:szCs w:val="16"/>
              </w:rPr>
            </w:pPr>
          </w:p>
        </w:tc>
        <w:tc>
          <w:tcPr>
            <w:tcW w:w="1052" w:type="dxa"/>
          </w:tcPr>
          <w:p w14:paraId="0B01B69F" w14:textId="77777777" w:rsidR="00E11E98" w:rsidRPr="0006555F" w:rsidRDefault="00E11E98" w:rsidP="00E11E98">
            <w:pPr>
              <w:rPr>
                <w:rFonts w:asciiTheme="majorHAnsi" w:hAnsiTheme="majorHAnsi"/>
                <w:sz w:val="16"/>
                <w:szCs w:val="16"/>
              </w:rPr>
            </w:pPr>
          </w:p>
        </w:tc>
      </w:tr>
      <w:tr w:rsidR="00E11E98" w:rsidRPr="0006555F" w14:paraId="7142117E" w14:textId="77777777" w:rsidTr="00E11E98">
        <w:tc>
          <w:tcPr>
            <w:tcW w:w="1368" w:type="dxa"/>
            <w:vMerge/>
          </w:tcPr>
          <w:p w14:paraId="184E21FA" w14:textId="77777777" w:rsidR="00E11E98" w:rsidRPr="0006555F" w:rsidRDefault="00E11E98" w:rsidP="00E11E98">
            <w:pPr>
              <w:rPr>
                <w:rFonts w:asciiTheme="majorHAnsi" w:hAnsiTheme="majorHAnsi"/>
                <w:sz w:val="16"/>
                <w:szCs w:val="16"/>
              </w:rPr>
            </w:pPr>
          </w:p>
        </w:tc>
        <w:tc>
          <w:tcPr>
            <w:tcW w:w="2346" w:type="dxa"/>
          </w:tcPr>
          <w:p w14:paraId="087A359C" w14:textId="77777777" w:rsidR="00E11E98" w:rsidRPr="0006555F" w:rsidRDefault="00E11E98" w:rsidP="00E11E98">
            <w:pPr>
              <w:pStyle w:val="Body"/>
              <w:rPr>
                <w:rFonts w:asciiTheme="majorHAnsi" w:hAnsiTheme="majorHAnsi" w:cs="Arial"/>
                <w:b/>
                <w:sz w:val="16"/>
                <w:szCs w:val="16"/>
              </w:rPr>
            </w:pPr>
            <w:r w:rsidRPr="0006555F">
              <w:rPr>
                <w:rFonts w:asciiTheme="majorHAnsi" w:hAnsiTheme="majorHAnsi"/>
                <w:sz w:val="16"/>
                <w:szCs w:val="16"/>
              </w:rPr>
              <w:t>CMHC K.4. Understands the relevance and potential biases of commonly used diagnostic tools w/multicultural populations.</w:t>
            </w:r>
          </w:p>
        </w:tc>
        <w:tc>
          <w:tcPr>
            <w:tcW w:w="1181" w:type="dxa"/>
          </w:tcPr>
          <w:p w14:paraId="53676794" w14:textId="77777777" w:rsidR="00E11E98" w:rsidRPr="0006555F" w:rsidRDefault="00E11E98" w:rsidP="00E11E98">
            <w:pPr>
              <w:rPr>
                <w:rFonts w:asciiTheme="majorHAnsi" w:hAnsiTheme="majorHAnsi"/>
                <w:sz w:val="16"/>
                <w:szCs w:val="16"/>
              </w:rPr>
            </w:pPr>
          </w:p>
        </w:tc>
        <w:tc>
          <w:tcPr>
            <w:tcW w:w="1333" w:type="dxa"/>
          </w:tcPr>
          <w:p w14:paraId="40FD84AA" w14:textId="77777777" w:rsidR="00E11E98" w:rsidRPr="0006555F" w:rsidRDefault="00E11E98" w:rsidP="00E11E98">
            <w:pPr>
              <w:rPr>
                <w:rFonts w:asciiTheme="majorHAnsi" w:hAnsiTheme="majorHAnsi"/>
                <w:sz w:val="16"/>
                <w:szCs w:val="16"/>
              </w:rPr>
            </w:pPr>
          </w:p>
        </w:tc>
        <w:tc>
          <w:tcPr>
            <w:tcW w:w="1576" w:type="dxa"/>
          </w:tcPr>
          <w:p w14:paraId="58D736D0" w14:textId="77777777" w:rsidR="00E11E98" w:rsidRPr="0006555F" w:rsidRDefault="00E11E98" w:rsidP="00E11E98">
            <w:pPr>
              <w:rPr>
                <w:rFonts w:asciiTheme="majorHAnsi" w:hAnsiTheme="majorHAnsi"/>
                <w:sz w:val="16"/>
                <w:szCs w:val="16"/>
              </w:rPr>
            </w:pPr>
          </w:p>
        </w:tc>
        <w:tc>
          <w:tcPr>
            <w:tcW w:w="1052" w:type="dxa"/>
          </w:tcPr>
          <w:p w14:paraId="535EA739" w14:textId="77777777" w:rsidR="00E11E98" w:rsidRPr="0006555F" w:rsidRDefault="00E11E98" w:rsidP="00E11E98">
            <w:pPr>
              <w:rPr>
                <w:rFonts w:asciiTheme="majorHAnsi" w:hAnsiTheme="majorHAnsi"/>
                <w:sz w:val="16"/>
                <w:szCs w:val="16"/>
              </w:rPr>
            </w:pPr>
          </w:p>
        </w:tc>
      </w:tr>
      <w:tr w:rsidR="00E11E98" w:rsidRPr="0006555F" w14:paraId="3AD00237" w14:textId="77777777" w:rsidTr="00E11E98">
        <w:tc>
          <w:tcPr>
            <w:tcW w:w="1368" w:type="dxa"/>
            <w:tcBorders>
              <w:top w:val="nil"/>
              <w:bottom w:val="single" w:sz="4" w:space="0" w:color="auto"/>
            </w:tcBorders>
          </w:tcPr>
          <w:p w14:paraId="0EA5FC2C" w14:textId="77777777" w:rsidR="00E11E98" w:rsidRPr="0006555F" w:rsidRDefault="00E11E98" w:rsidP="00E11E98">
            <w:pPr>
              <w:rPr>
                <w:rFonts w:asciiTheme="majorHAnsi" w:hAnsiTheme="majorHAnsi"/>
                <w:sz w:val="16"/>
                <w:szCs w:val="16"/>
              </w:rPr>
            </w:pPr>
          </w:p>
        </w:tc>
        <w:tc>
          <w:tcPr>
            <w:tcW w:w="2346" w:type="dxa"/>
            <w:tcBorders>
              <w:bottom w:val="single" w:sz="4" w:space="0" w:color="auto"/>
            </w:tcBorders>
          </w:tcPr>
          <w:p w14:paraId="10C7DEF5" w14:textId="77777777" w:rsidR="00E11E98" w:rsidRPr="0006555F" w:rsidRDefault="00E11E98" w:rsidP="00E11E98">
            <w:pPr>
              <w:pStyle w:val="Body"/>
              <w:rPr>
                <w:rFonts w:asciiTheme="majorHAnsi" w:hAnsiTheme="majorHAnsi" w:cs="Arial"/>
                <w:b/>
                <w:i/>
                <w:sz w:val="16"/>
                <w:szCs w:val="16"/>
              </w:rPr>
            </w:pPr>
            <w:r w:rsidRPr="0006555F">
              <w:rPr>
                <w:rFonts w:asciiTheme="majorHAnsi" w:hAnsiTheme="majorHAnsi" w:cs="Arial"/>
                <w:sz w:val="16"/>
                <w:szCs w:val="16"/>
              </w:rPr>
              <w:t>The student will understand and integrate theological assumptions and biblical foundation with ethical counseling theory and practice.</w:t>
            </w:r>
          </w:p>
          <w:p w14:paraId="5EC10E9B" w14:textId="77777777" w:rsidR="00E11E98" w:rsidRPr="0006555F" w:rsidRDefault="00E11E98" w:rsidP="00E11E98">
            <w:pPr>
              <w:ind w:left="720"/>
              <w:rPr>
                <w:rFonts w:asciiTheme="majorHAnsi" w:eastAsia="Didot" w:hAnsiTheme="majorHAnsi"/>
                <w:color w:val="000090"/>
                <w:sz w:val="16"/>
                <w:szCs w:val="16"/>
              </w:rPr>
            </w:pPr>
          </w:p>
        </w:tc>
        <w:tc>
          <w:tcPr>
            <w:tcW w:w="1181" w:type="dxa"/>
            <w:tcBorders>
              <w:bottom w:val="single" w:sz="4" w:space="0" w:color="auto"/>
            </w:tcBorders>
          </w:tcPr>
          <w:p w14:paraId="2F5A3397" w14:textId="77777777" w:rsidR="00E11E98" w:rsidRPr="0006555F" w:rsidRDefault="00E11E98" w:rsidP="00E11E98">
            <w:pPr>
              <w:rPr>
                <w:rFonts w:asciiTheme="majorHAnsi" w:hAnsiTheme="majorHAnsi"/>
                <w:sz w:val="16"/>
                <w:szCs w:val="16"/>
              </w:rPr>
            </w:pPr>
          </w:p>
        </w:tc>
        <w:tc>
          <w:tcPr>
            <w:tcW w:w="1333" w:type="dxa"/>
            <w:tcBorders>
              <w:bottom w:val="single" w:sz="4" w:space="0" w:color="auto"/>
            </w:tcBorders>
          </w:tcPr>
          <w:p w14:paraId="3279F52F" w14:textId="77777777" w:rsidR="00E11E98" w:rsidRPr="0006555F" w:rsidRDefault="00E11E98" w:rsidP="00E11E98">
            <w:pPr>
              <w:rPr>
                <w:rFonts w:asciiTheme="majorHAnsi" w:hAnsiTheme="majorHAnsi"/>
                <w:sz w:val="16"/>
                <w:szCs w:val="16"/>
              </w:rPr>
            </w:pPr>
          </w:p>
        </w:tc>
        <w:tc>
          <w:tcPr>
            <w:tcW w:w="1576" w:type="dxa"/>
            <w:tcBorders>
              <w:bottom w:val="single" w:sz="4" w:space="0" w:color="auto"/>
            </w:tcBorders>
          </w:tcPr>
          <w:p w14:paraId="0BBFD0F0" w14:textId="77777777" w:rsidR="00E11E98" w:rsidRPr="0006555F" w:rsidRDefault="00E11E98" w:rsidP="00E11E98">
            <w:pPr>
              <w:rPr>
                <w:rFonts w:asciiTheme="majorHAnsi" w:hAnsiTheme="majorHAnsi"/>
                <w:sz w:val="16"/>
                <w:szCs w:val="16"/>
              </w:rPr>
            </w:pPr>
          </w:p>
        </w:tc>
        <w:tc>
          <w:tcPr>
            <w:tcW w:w="1052" w:type="dxa"/>
            <w:tcBorders>
              <w:bottom w:val="single" w:sz="4" w:space="0" w:color="auto"/>
            </w:tcBorders>
          </w:tcPr>
          <w:p w14:paraId="58BF37E4" w14:textId="77777777" w:rsidR="00E11E98" w:rsidRPr="0006555F" w:rsidRDefault="00E11E98" w:rsidP="00E11E98">
            <w:pPr>
              <w:rPr>
                <w:rFonts w:asciiTheme="majorHAnsi" w:hAnsiTheme="majorHAnsi"/>
                <w:sz w:val="16"/>
                <w:szCs w:val="16"/>
              </w:rPr>
            </w:pPr>
          </w:p>
        </w:tc>
      </w:tr>
      <w:tr w:rsidR="00E11E98" w:rsidRPr="0006555F" w14:paraId="0D7AE2D2" w14:textId="77777777" w:rsidTr="00E11E98">
        <w:tc>
          <w:tcPr>
            <w:tcW w:w="1368" w:type="dxa"/>
            <w:tcBorders>
              <w:top w:val="single" w:sz="4" w:space="0" w:color="auto"/>
              <w:bottom w:val="threeDEngrave" w:sz="24" w:space="0" w:color="auto"/>
            </w:tcBorders>
          </w:tcPr>
          <w:p w14:paraId="58F1D065" w14:textId="77777777" w:rsidR="00E11E98" w:rsidRPr="0006555F" w:rsidRDefault="00E11E98" w:rsidP="00E11E98">
            <w:pPr>
              <w:rPr>
                <w:rFonts w:asciiTheme="majorHAnsi" w:hAnsiTheme="majorHAnsi"/>
                <w:sz w:val="16"/>
                <w:szCs w:val="16"/>
              </w:rPr>
            </w:pPr>
          </w:p>
        </w:tc>
        <w:tc>
          <w:tcPr>
            <w:tcW w:w="2346" w:type="dxa"/>
            <w:tcBorders>
              <w:top w:val="single" w:sz="4" w:space="0" w:color="auto"/>
              <w:bottom w:val="threeDEngrave" w:sz="24" w:space="0" w:color="auto"/>
            </w:tcBorders>
          </w:tcPr>
          <w:p w14:paraId="4FD4996B" w14:textId="77777777" w:rsidR="00E11E98" w:rsidRPr="0006555F" w:rsidRDefault="00E11E98" w:rsidP="00E11E98">
            <w:pPr>
              <w:pStyle w:val="Body"/>
              <w:rPr>
                <w:rFonts w:asciiTheme="majorHAnsi" w:hAnsiTheme="majorHAnsi" w:cs="Arial"/>
                <w:sz w:val="16"/>
                <w:szCs w:val="16"/>
              </w:rPr>
            </w:pPr>
          </w:p>
        </w:tc>
        <w:tc>
          <w:tcPr>
            <w:tcW w:w="1181" w:type="dxa"/>
            <w:tcBorders>
              <w:top w:val="single" w:sz="4" w:space="0" w:color="auto"/>
              <w:bottom w:val="threeDEngrave" w:sz="24" w:space="0" w:color="auto"/>
            </w:tcBorders>
          </w:tcPr>
          <w:p w14:paraId="2A0E78D6" w14:textId="77777777" w:rsidR="00E11E98" w:rsidRPr="0006555F" w:rsidRDefault="00E11E98" w:rsidP="00E11E98">
            <w:pPr>
              <w:rPr>
                <w:rFonts w:asciiTheme="majorHAnsi" w:hAnsiTheme="majorHAnsi"/>
                <w:sz w:val="16"/>
                <w:szCs w:val="16"/>
              </w:rPr>
            </w:pPr>
          </w:p>
        </w:tc>
        <w:tc>
          <w:tcPr>
            <w:tcW w:w="1333" w:type="dxa"/>
            <w:tcBorders>
              <w:top w:val="single" w:sz="4" w:space="0" w:color="auto"/>
              <w:bottom w:val="threeDEngrave" w:sz="24" w:space="0" w:color="auto"/>
            </w:tcBorders>
          </w:tcPr>
          <w:p w14:paraId="083E70DA" w14:textId="77777777" w:rsidR="00E11E98" w:rsidRPr="0006555F" w:rsidRDefault="00E11E98" w:rsidP="00E11E98">
            <w:pPr>
              <w:rPr>
                <w:rFonts w:asciiTheme="majorHAnsi" w:hAnsiTheme="majorHAnsi"/>
                <w:sz w:val="16"/>
                <w:szCs w:val="16"/>
              </w:rPr>
            </w:pPr>
          </w:p>
        </w:tc>
        <w:tc>
          <w:tcPr>
            <w:tcW w:w="1576" w:type="dxa"/>
            <w:tcBorders>
              <w:top w:val="single" w:sz="4" w:space="0" w:color="auto"/>
              <w:bottom w:val="threeDEngrave" w:sz="24" w:space="0" w:color="auto"/>
            </w:tcBorders>
          </w:tcPr>
          <w:p w14:paraId="5E7C1D21" w14:textId="77777777" w:rsidR="00E11E98" w:rsidRPr="0006555F" w:rsidRDefault="00E11E98" w:rsidP="00E11E98">
            <w:pPr>
              <w:rPr>
                <w:rFonts w:asciiTheme="majorHAnsi" w:hAnsiTheme="majorHAnsi"/>
                <w:sz w:val="16"/>
                <w:szCs w:val="16"/>
              </w:rPr>
            </w:pPr>
          </w:p>
        </w:tc>
        <w:tc>
          <w:tcPr>
            <w:tcW w:w="1052" w:type="dxa"/>
            <w:tcBorders>
              <w:top w:val="single" w:sz="4" w:space="0" w:color="auto"/>
              <w:bottom w:val="threeDEngrave" w:sz="24" w:space="0" w:color="auto"/>
            </w:tcBorders>
          </w:tcPr>
          <w:p w14:paraId="5A767532" w14:textId="77777777" w:rsidR="00E11E98" w:rsidRPr="0006555F" w:rsidRDefault="00E11E98" w:rsidP="00E11E98">
            <w:pPr>
              <w:rPr>
                <w:rFonts w:asciiTheme="majorHAnsi" w:hAnsiTheme="majorHAnsi"/>
                <w:sz w:val="16"/>
                <w:szCs w:val="16"/>
              </w:rPr>
            </w:pPr>
          </w:p>
        </w:tc>
      </w:tr>
      <w:tr w:rsidR="00E11E98" w:rsidRPr="0006555F" w14:paraId="73CD169D" w14:textId="77777777" w:rsidTr="00E11E98">
        <w:tc>
          <w:tcPr>
            <w:tcW w:w="1368" w:type="dxa"/>
            <w:vMerge w:val="restart"/>
            <w:tcBorders>
              <w:top w:val="threeDEngrave" w:sz="24" w:space="0" w:color="auto"/>
            </w:tcBorders>
            <w:shd w:val="clear" w:color="auto" w:fill="EEECE1" w:themeFill="background2"/>
          </w:tcPr>
          <w:p w14:paraId="3E5C5C18" w14:textId="77777777" w:rsidR="00E11E98" w:rsidRPr="0006555F" w:rsidRDefault="00E11E98" w:rsidP="00E11E98">
            <w:pPr>
              <w:rPr>
                <w:rFonts w:asciiTheme="majorHAnsi" w:hAnsiTheme="majorHAnsi"/>
                <w:b/>
                <w:sz w:val="16"/>
                <w:szCs w:val="16"/>
              </w:rPr>
            </w:pPr>
            <w:r w:rsidRPr="0006555F">
              <w:rPr>
                <w:rFonts w:asciiTheme="majorHAnsi" w:hAnsiTheme="majorHAnsi"/>
                <w:b/>
                <w:sz w:val="16"/>
                <w:szCs w:val="16"/>
              </w:rPr>
              <w:t>CO 720 Psychopathology: Theory &amp; Assessment</w:t>
            </w:r>
          </w:p>
        </w:tc>
        <w:tc>
          <w:tcPr>
            <w:tcW w:w="2346" w:type="dxa"/>
            <w:tcBorders>
              <w:top w:val="threeDEngrave" w:sz="24" w:space="0" w:color="auto"/>
            </w:tcBorders>
          </w:tcPr>
          <w:p w14:paraId="7845DB55"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II.G.3.f. The student can provide an understanding of human behavior, including an understanding of developmental crises, disability, psychopathology, and situational and environmental factors that affect both normal and abnormal behavior.</w:t>
            </w:r>
          </w:p>
        </w:tc>
        <w:tc>
          <w:tcPr>
            <w:tcW w:w="1181" w:type="dxa"/>
            <w:tcBorders>
              <w:top w:val="threeDEngrave" w:sz="24" w:space="0" w:color="auto"/>
            </w:tcBorders>
          </w:tcPr>
          <w:p w14:paraId="2AFC4B2F" w14:textId="77777777" w:rsidR="00E11E98" w:rsidRPr="0006555F" w:rsidRDefault="00E11E98" w:rsidP="00E11E98">
            <w:pPr>
              <w:rPr>
                <w:rFonts w:asciiTheme="majorHAnsi" w:hAnsiTheme="majorHAnsi"/>
                <w:sz w:val="16"/>
                <w:szCs w:val="16"/>
              </w:rPr>
            </w:pPr>
          </w:p>
        </w:tc>
        <w:tc>
          <w:tcPr>
            <w:tcW w:w="1333" w:type="dxa"/>
            <w:tcBorders>
              <w:top w:val="threeDEngrave" w:sz="24" w:space="0" w:color="auto"/>
            </w:tcBorders>
          </w:tcPr>
          <w:p w14:paraId="2BDD14EE" w14:textId="77777777" w:rsidR="00E11E98" w:rsidRPr="0006555F" w:rsidRDefault="00E11E98" w:rsidP="00E11E98">
            <w:pPr>
              <w:rPr>
                <w:rFonts w:asciiTheme="majorHAnsi" w:hAnsiTheme="majorHAnsi"/>
                <w:sz w:val="16"/>
                <w:szCs w:val="16"/>
              </w:rPr>
            </w:pPr>
          </w:p>
        </w:tc>
        <w:tc>
          <w:tcPr>
            <w:tcW w:w="1576" w:type="dxa"/>
            <w:tcBorders>
              <w:top w:val="threeDEngrave" w:sz="24" w:space="0" w:color="auto"/>
            </w:tcBorders>
          </w:tcPr>
          <w:p w14:paraId="5B78B38B" w14:textId="77777777" w:rsidR="00E11E98" w:rsidRPr="0006555F" w:rsidRDefault="00E11E98" w:rsidP="00E11E98">
            <w:pPr>
              <w:rPr>
                <w:rFonts w:asciiTheme="majorHAnsi" w:hAnsiTheme="majorHAnsi"/>
                <w:sz w:val="16"/>
                <w:szCs w:val="16"/>
              </w:rPr>
            </w:pPr>
          </w:p>
        </w:tc>
        <w:tc>
          <w:tcPr>
            <w:tcW w:w="1052" w:type="dxa"/>
            <w:tcBorders>
              <w:top w:val="threeDEngrave" w:sz="24" w:space="0" w:color="auto"/>
            </w:tcBorders>
          </w:tcPr>
          <w:p w14:paraId="408CC778" w14:textId="77777777" w:rsidR="00E11E98" w:rsidRPr="0006555F" w:rsidRDefault="00E11E98" w:rsidP="00E11E98">
            <w:pPr>
              <w:rPr>
                <w:rFonts w:asciiTheme="majorHAnsi" w:hAnsiTheme="majorHAnsi"/>
                <w:sz w:val="16"/>
                <w:szCs w:val="16"/>
              </w:rPr>
            </w:pPr>
          </w:p>
        </w:tc>
      </w:tr>
      <w:tr w:rsidR="00E11E98" w:rsidRPr="0006555F" w14:paraId="04A6DD7F" w14:textId="77777777" w:rsidTr="00E11E98">
        <w:tc>
          <w:tcPr>
            <w:tcW w:w="1368" w:type="dxa"/>
            <w:vMerge/>
            <w:shd w:val="clear" w:color="auto" w:fill="EEECE1" w:themeFill="background2"/>
          </w:tcPr>
          <w:p w14:paraId="1DE984F1" w14:textId="77777777" w:rsidR="00E11E98" w:rsidRPr="0006555F" w:rsidRDefault="00E11E98" w:rsidP="00E11E98">
            <w:pPr>
              <w:rPr>
                <w:rFonts w:asciiTheme="majorHAnsi" w:hAnsiTheme="majorHAnsi"/>
                <w:sz w:val="16"/>
                <w:szCs w:val="16"/>
              </w:rPr>
            </w:pPr>
          </w:p>
        </w:tc>
        <w:tc>
          <w:tcPr>
            <w:tcW w:w="2346" w:type="dxa"/>
          </w:tcPr>
          <w:p w14:paraId="229DC76D"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II.G.3.g. The student can provide an understanding of the etiology of addictions and addictive behaviors, including strategies for prevention, intervention, and treatment.</w:t>
            </w:r>
          </w:p>
        </w:tc>
        <w:tc>
          <w:tcPr>
            <w:tcW w:w="1181" w:type="dxa"/>
          </w:tcPr>
          <w:p w14:paraId="19F86B14" w14:textId="77777777" w:rsidR="00E11E98" w:rsidRPr="0006555F" w:rsidRDefault="00E11E98" w:rsidP="00E11E98">
            <w:pPr>
              <w:rPr>
                <w:rFonts w:asciiTheme="majorHAnsi" w:hAnsiTheme="majorHAnsi"/>
                <w:sz w:val="16"/>
                <w:szCs w:val="16"/>
              </w:rPr>
            </w:pPr>
          </w:p>
        </w:tc>
        <w:tc>
          <w:tcPr>
            <w:tcW w:w="1333" w:type="dxa"/>
          </w:tcPr>
          <w:p w14:paraId="6A30A6DE" w14:textId="77777777" w:rsidR="00E11E98" w:rsidRPr="0006555F" w:rsidRDefault="00E11E98" w:rsidP="00E11E98">
            <w:pPr>
              <w:rPr>
                <w:rFonts w:asciiTheme="majorHAnsi" w:hAnsiTheme="majorHAnsi"/>
                <w:sz w:val="16"/>
                <w:szCs w:val="16"/>
              </w:rPr>
            </w:pPr>
          </w:p>
        </w:tc>
        <w:tc>
          <w:tcPr>
            <w:tcW w:w="1576" w:type="dxa"/>
          </w:tcPr>
          <w:p w14:paraId="677E9339" w14:textId="77777777" w:rsidR="00E11E98" w:rsidRPr="0006555F" w:rsidRDefault="00E11E98" w:rsidP="00E11E98">
            <w:pPr>
              <w:rPr>
                <w:rFonts w:asciiTheme="majorHAnsi" w:hAnsiTheme="majorHAnsi"/>
                <w:sz w:val="16"/>
                <w:szCs w:val="16"/>
              </w:rPr>
            </w:pPr>
          </w:p>
        </w:tc>
        <w:tc>
          <w:tcPr>
            <w:tcW w:w="1052" w:type="dxa"/>
          </w:tcPr>
          <w:p w14:paraId="7DE2E638" w14:textId="77777777" w:rsidR="00E11E98" w:rsidRPr="0006555F" w:rsidRDefault="00E11E98" w:rsidP="00E11E98">
            <w:pPr>
              <w:rPr>
                <w:rFonts w:asciiTheme="majorHAnsi" w:hAnsiTheme="majorHAnsi"/>
                <w:sz w:val="16"/>
                <w:szCs w:val="16"/>
              </w:rPr>
            </w:pPr>
          </w:p>
        </w:tc>
      </w:tr>
      <w:tr w:rsidR="00E11E98" w:rsidRPr="0006555F" w14:paraId="046FF7D0" w14:textId="77777777" w:rsidTr="00E11E98">
        <w:tc>
          <w:tcPr>
            <w:tcW w:w="1368" w:type="dxa"/>
            <w:vMerge/>
            <w:shd w:val="clear" w:color="auto" w:fill="EEECE1" w:themeFill="background2"/>
          </w:tcPr>
          <w:p w14:paraId="108BFB06" w14:textId="77777777" w:rsidR="00E11E98" w:rsidRPr="0006555F" w:rsidRDefault="00E11E98" w:rsidP="00E11E98">
            <w:pPr>
              <w:rPr>
                <w:rFonts w:asciiTheme="majorHAnsi" w:hAnsiTheme="majorHAnsi"/>
                <w:sz w:val="16"/>
                <w:szCs w:val="16"/>
              </w:rPr>
            </w:pPr>
          </w:p>
        </w:tc>
        <w:tc>
          <w:tcPr>
            <w:tcW w:w="2346" w:type="dxa"/>
          </w:tcPr>
          <w:p w14:paraId="6529DD42"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A. 6. The student recognizes the potential for substance use disorders to mimic and coexist with a variety of medical and psychological disorders.</w:t>
            </w:r>
          </w:p>
        </w:tc>
        <w:tc>
          <w:tcPr>
            <w:tcW w:w="1181" w:type="dxa"/>
          </w:tcPr>
          <w:p w14:paraId="121A2324" w14:textId="77777777" w:rsidR="00E11E98" w:rsidRPr="0006555F" w:rsidRDefault="00E11E98" w:rsidP="00E11E98">
            <w:pPr>
              <w:rPr>
                <w:rFonts w:asciiTheme="majorHAnsi" w:hAnsiTheme="majorHAnsi"/>
                <w:sz w:val="16"/>
                <w:szCs w:val="16"/>
              </w:rPr>
            </w:pPr>
          </w:p>
        </w:tc>
        <w:tc>
          <w:tcPr>
            <w:tcW w:w="1333" w:type="dxa"/>
          </w:tcPr>
          <w:p w14:paraId="0FC2E0B7" w14:textId="77777777" w:rsidR="00E11E98" w:rsidRPr="0006555F" w:rsidRDefault="00E11E98" w:rsidP="00E11E98">
            <w:pPr>
              <w:rPr>
                <w:rFonts w:asciiTheme="majorHAnsi" w:hAnsiTheme="majorHAnsi"/>
                <w:sz w:val="16"/>
                <w:szCs w:val="16"/>
              </w:rPr>
            </w:pPr>
          </w:p>
        </w:tc>
        <w:tc>
          <w:tcPr>
            <w:tcW w:w="1576" w:type="dxa"/>
          </w:tcPr>
          <w:p w14:paraId="42338EA4" w14:textId="77777777" w:rsidR="00E11E98" w:rsidRPr="0006555F" w:rsidRDefault="00E11E98" w:rsidP="00E11E98">
            <w:pPr>
              <w:rPr>
                <w:rFonts w:asciiTheme="majorHAnsi" w:hAnsiTheme="majorHAnsi"/>
                <w:sz w:val="16"/>
                <w:szCs w:val="16"/>
              </w:rPr>
            </w:pPr>
          </w:p>
        </w:tc>
        <w:tc>
          <w:tcPr>
            <w:tcW w:w="1052" w:type="dxa"/>
          </w:tcPr>
          <w:p w14:paraId="4EF41254" w14:textId="77777777" w:rsidR="00E11E98" w:rsidRPr="0006555F" w:rsidRDefault="00E11E98" w:rsidP="00E11E98">
            <w:pPr>
              <w:rPr>
                <w:rFonts w:asciiTheme="majorHAnsi" w:hAnsiTheme="majorHAnsi"/>
                <w:sz w:val="16"/>
                <w:szCs w:val="16"/>
              </w:rPr>
            </w:pPr>
          </w:p>
        </w:tc>
      </w:tr>
      <w:tr w:rsidR="00E11E98" w:rsidRPr="0006555F" w14:paraId="0DCCD47D" w14:textId="77777777" w:rsidTr="00E11E98">
        <w:tc>
          <w:tcPr>
            <w:tcW w:w="1368" w:type="dxa"/>
            <w:vMerge/>
            <w:shd w:val="clear" w:color="auto" w:fill="EEECE1" w:themeFill="background2"/>
          </w:tcPr>
          <w:p w14:paraId="56828B20" w14:textId="77777777" w:rsidR="00E11E98" w:rsidRPr="0006555F" w:rsidRDefault="00E11E98" w:rsidP="00E11E98">
            <w:pPr>
              <w:rPr>
                <w:rFonts w:asciiTheme="majorHAnsi" w:hAnsiTheme="majorHAnsi"/>
                <w:sz w:val="16"/>
                <w:szCs w:val="16"/>
              </w:rPr>
            </w:pPr>
          </w:p>
        </w:tc>
        <w:tc>
          <w:tcPr>
            <w:tcW w:w="2346" w:type="dxa"/>
          </w:tcPr>
          <w:p w14:paraId="69203D0A"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A. 9. The student understands the impact of crises, disasters, and other trauma- causing events on people.</w:t>
            </w:r>
          </w:p>
        </w:tc>
        <w:tc>
          <w:tcPr>
            <w:tcW w:w="1181" w:type="dxa"/>
          </w:tcPr>
          <w:p w14:paraId="14D2907D" w14:textId="77777777" w:rsidR="00E11E98" w:rsidRPr="0006555F" w:rsidRDefault="00E11E98" w:rsidP="00E11E98">
            <w:pPr>
              <w:rPr>
                <w:rFonts w:asciiTheme="majorHAnsi" w:hAnsiTheme="majorHAnsi"/>
                <w:sz w:val="16"/>
                <w:szCs w:val="16"/>
              </w:rPr>
            </w:pPr>
          </w:p>
        </w:tc>
        <w:tc>
          <w:tcPr>
            <w:tcW w:w="1333" w:type="dxa"/>
          </w:tcPr>
          <w:p w14:paraId="6CFDB571" w14:textId="77777777" w:rsidR="00E11E98" w:rsidRPr="0006555F" w:rsidRDefault="00E11E98" w:rsidP="00E11E98">
            <w:pPr>
              <w:rPr>
                <w:rFonts w:asciiTheme="majorHAnsi" w:hAnsiTheme="majorHAnsi"/>
                <w:sz w:val="16"/>
                <w:szCs w:val="16"/>
              </w:rPr>
            </w:pPr>
          </w:p>
        </w:tc>
        <w:tc>
          <w:tcPr>
            <w:tcW w:w="1576" w:type="dxa"/>
          </w:tcPr>
          <w:p w14:paraId="5C26AC6E" w14:textId="77777777" w:rsidR="00E11E98" w:rsidRPr="0006555F" w:rsidRDefault="00E11E98" w:rsidP="00E11E98">
            <w:pPr>
              <w:rPr>
                <w:rFonts w:asciiTheme="majorHAnsi" w:hAnsiTheme="majorHAnsi"/>
                <w:sz w:val="16"/>
                <w:szCs w:val="16"/>
              </w:rPr>
            </w:pPr>
          </w:p>
        </w:tc>
        <w:tc>
          <w:tcPr>
            <w:tcW w:w="1052" w:type="dxa"/>
          </w:tcPr>
          <w:p w14:paraId="52B1E5E1" w14:textId="77777777" w:rsidR="00E11E98" w:rsidRPr="0006555F" w:rsidRDefault="00E11E98" w:rsidP="00E11E98">
            <w:pPr>
              <w:rPr>
                <w:rFonts w:asciiTheme="majorHAnsi" w:hAnsiTheme="majorHAnsi"/>
                <w:sz w:val="16"/>
                <w:szCs w:val="16"/>
              </w:rPr>
            </w:pPr>
          </w:p>
        </w:tc>
      </w:tr>
      <w:tr w:rsidR="00E11E98" w:rsidRPr="0006555F" w14:paraId="19F9F3E6" w14:textId="77777777" w:rsidTr="00E11E98">
        <w:tc>
          <w:tcPr>
            <w:tcW w:w="1368" w:type="dxa"/>
            <w:vMerge/>
            <w:shd w:val="clear" w:color="auto" w:fill="EEECE1" w:themeFill="background2"/>
          </w:tcPr>
          <w:p w14:paraId="06007A88" w14:textId="77777777" w:rsidR="00E11E98" w:rsidRPr="0006555F" w:rsidRDefault="00E11E98" w:rsidP="00E11E98">
            <w:pPr>
              <w:rPr>
                <w:rFonts w:asciiTheme="majorHAnsi" w:hAnsiTheme="majorHAnsi"/>
                <w:sz w:val="16"/>
                <w:szCs w:val="16"/>
              </w:rPr>
            </w:pPr>
          </w:p>
        </w:tc>
        <w:tc>
          <w:tcPr>
            <w:tcW w:w="2346" w:type="dxa"/>
          </w:tcPr>
          <w:p w14:paraId="5B6972F2"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C. 2. The student knows the etiology, the diagnostic process and nomenclature, treatment, referral, and prevention of mental and emotional disorders.</w:t>
            </w:r>
          </w:p>
        </w:tc>
        <w:tc>
          <w:tcPr>
            <w:tcW w:w="1181" w:type="dxa"/>
          </w:tcPr>
          <w:p w14:paraId="776B88F3" w14:textId="77777777" w:rsidR="00E11E98" w:rsidRPr="0006555F" w:rsidRDefault="00E11E98" w:rsidP="00E11E98">
            <w:pPr>
              <w:rPr>
                <w:rFonts w:asciiTheme="majorHAnsi" w:hAnsiTheme="majorHAnsi"/>
                <w:sz w:val="16"/>
                <w:szCs w:val="16"/>
              </w:rPr>
            </w:pPr>
          </w:p>
        </w:tc>
        <w:tc>
          <w:tcPr>
            <w:tcW w:w="1333" w:type="dxa"/>
          </w:tcPr>
          <w:p w14:paraId="7371C6B7" w14:textId="77777777" w:rsidR="00E11E98" w:rsidRPr="0006555F" w:rsidRDefault="00E11E98" w:rsidP="00E11E98">
            <w:pPr>
              <w:rPr>
                <w:rFonts w:asciiTheme="majorHAnsi" w:hAnsiTheme="majorHAnsi"/>
                <w:sz w:val="16"/>
                <w:szCs w:val="16"/>
              </w:rPr>
            </w:pPr>
          </w:p>
        </w:tc>
        <w:tc>
          <w:tcPr>
            <w:tcW w:w="1576" w:type="dxa"/>
          </w:tcPr>
          <w:p w14:paraId="6EE13ECF" w14:textId="77777777" w:rsidR="00E11E98" w:rsidRPr="0006555F" w:rsidRDefault="00E11E98" w:rsidP="00E11E98">
            <w:pPr>
              <w:rPr>
                <w:rFonts w:asciiTheme="majorHAnsi" w:hAnsiTheme="majorHAnsi"/>
                <w:sz w:val="16"/>
                <w:szCs w:val="16"/>
              </w:rPr>
            </w:pPr>
          </w:p>
        </w:tc>
        <w:tc>
          <w:tcPr>
            <w:tcW w:w="1052" w:type="dxa"/>
          </w:tcPr>
          <w:p w14:paraId="52336D6E" w14:textId="77777777" w:rsidR="00E11E98" w:rsidRPr="0006555F" w:rsidRDefault="00E11E98" w:rsidP="00E11E98">
            <w:pPr>
              <w:rPr>
                <w:rFonts w:asciiTheme="majorHAnsi" w:hAnsiTheme="majorHAnsi"/>
                <w:sz w:val="16"/>
                <w:szCs w:val="16"/>
              </w:rPr>
            </w:pPr>
          </w:p>
        </w:tc>
      </w:tr>
      <w:tr w:rsidR="00E11E98" w:rsidRPr="0006555F" w14:paraId="47CBF5FE" w14:textId="77777777" w:rsidTr="00E11E98">
        <w:tc>
          <w:tcPr>
            <w:tcW w:w="1368" w:type="dxa"/>
            <w:vMerge/>
            <w:shd w:val="clear" w:color="auto" w:fill="EEECE1" w:themeFill="background2"/>
          </w:tcPr>
          <w:p w14:paraId="250E775A" w14:textId="77777777" w:rsidR="00E11E98" w:rsidRPr="0006555F" w:rsidRDefault="00E11E98" w:rsidP="00E11E98">
            <w:pPr>
              <w:rPr>
                <w:rFonts w:asciiTheme="majorHAnsi" w:hAnsiTheme="majorHAnsi"/>
                <w:sz w:val="16"/>
                <w:szCs w:val="16"/>
              </w:rPr>
            </w:pPr>
          </w:p>
        </w:tc>
        <w:tc>
          <w:tcPr>
            <w:tcW w:w="2346" w:type="dxa"/>
          </w:tcPr>
          <w:p w14:paraId="37058566"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C. 4. The student knows the disease concept and etiology of addiction and co- occurring disorders.</w:t>
            </w:r>
          </w:p>
        </w:tc>
        <w:tc>
          <w:tcPr>
            <w:tcW w:w="1181" w:type="dxa"/>
          </w:tcPr>
          <w:p w14:paraId="69DB5B64" w14:textId="77777777" w:rsidR="00E11E98" w:rsidRPr="0006555F" w:rsidRDefault="00E11E98" w:rsidP="00E11E98">
            <w:pPr>
              <w:rPr>
                <w:rFonts w:asciiTheme="majorHAnsi" w:hAnsiTheme="majorHAnsi"/>
                <w:sz w:val="16"/>
                <w:szCs w:val="16"/>
              </w:rPr>
            </w:pPr>
          </w:p>
        </w:tc>
        <w:tc>
          <w:tcPr>
            <w:tcW w:w="1333" w:type="dxa"/>
          </w:tcPr>
          <w:p w14:paraId="1F4DF428" w14:textId="77777777" w:rsidR="00E11E98" w:rsidRPr="0006555F" w:rsidRDefault="00E11E98" w:rsidP="00E11E98">
            <w:pPr>
              <w:rPr>
                <w:rFonts w:asciiTheme="majorHAnsi" w:hAnsiTheme="majorHAnsi"/>
                <w:sz w:val="16"/>
                <w:szCs w:val="16"/>
              </w:rPr>
            </w:pPr>
          </w:p>
        </w:tc>
        <w:tc>
          <w:tcPr>
            <w:tcW w:w="1576" w:type="dxa"/>
          </w:tcPr>
          <w:p w14:paraId="0C9C5A6E" w14:textId="77777777" w:rsidR="00E11E98" w:rsidRPr="0006555F" w:rsidRDefault="00E11E98" w:rsidP="00E11E98">
            <w:pPr>
              <w:rPr>
                <w:rFonts w:asciiTheme="majorHAnsi" w:hAnsiTheme="majorHAnsi"/>
                <w:sz w:val="16"/>
                <w:szCs w:val="16"/>
              </w:rPr>
            </w:pPr>
          </w:p>
        </w:tc>
        <w:tc>
          <w:tcPr>
            <w:tcW w:w="1052" w:type="dxa"/>
          </w:tcPr>
          <w:p w14:paraId="6545F4C4" w14:textId="77777777" w:rsidR="00E11E98" w:rsidRPr="0006555F" w:rsidRDefault="00E11E98" w:rsidP="00E11E98">
            <w:pPr>
              <w:rPr>
                <w:rFonts w:asciiTheme="majorHAnsi" w:hAnsiTheme="majorHAnsi"/>
                <w:sz w:val="16"/>
                <w:szCs w:val="16"/>
              </w:rPr>
            </w:pPr>
          </w:p>
        </w:tc>
      </w:tr>
      <w:tr w:rsidR="00E11E98" w:rsidRPr="0006555F" w14:paraId="222C81AA" w14:textId="77777777" w:rsidTr="00E11E98">
        <w:tc>
          <w:tcPr>
            <w:tcW w:w="1368" w:type="dxa"/>
            <w:vMerge/>
            <w:shd w:val="clear" w:color="auto" w:fill="EEECE1" w:themeFill="background2"/>
          </w:tcPr>
          <w:p w14:paraId="76A8F599" w14:textId="77777777" w:rsidR="00E11E98" w:rsidRPr="0006555F" w:rsidRDefault="00E11E98" w:rsidP="00E11E98">
            <w:pPr>
              <w:rPr>
                <w:rFonts w:asciiTheme="majorHAnsi" w:hAnsiTheme="majorHAnsi"/>
                <w:sz w:val="16"/>
                <w:szCs w:val="16"/>
              </w:rPr>
            </w:pPr>
          </w:p>
        </w:tc>
        <w:tc>
          <w:tcPr>
            <w:tcW w:w="2346" w:type="dxa"/>
          </w:tcPr>
          <w:p w14:paraId="4AE2F71A"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C. 5. The student understands the range of mental health service delivery—such as inpatient, outpatient, partial treatment and aftercare—and the clinical mental health counseling services network.</w:t>
            </w:r>
          </w:p>
        </w:tc>
        <w:tc>
          <w:tcPr>
            <w:tcW w:w="1181" w:type="dxa"/>
          </w:tcPr>
          <w:p w14:paraId="002E787E" w14:textId="77777777" w:rsidR="00E11E98" w:rsidRPr="0006555F" w:rsidRDefault="00E11E98" w:rsidP="00E11E98">
            <w:pPr>
              <w:rPr>
                <w:rFonts w:asciiTheme="majorHAnsi" w:hAnsiTheme="majorHAnsi"/>
                <w:sz w:val="16"/>
                <w:szCs w:val="16"/>
              </w:rPr>
            </w:pPr>
          </w:p>
        </w:tc>
        <w:tc>
          <w:tcPr>
            <w:tcW w:w="1333" w:type="dxa"/>
          </w:tcPr>
          <w:p w14:paraId="11D1174C" w14:textId="77777777" w:rsidR="00E11E98" w:rsidRPr="0006555F" w:rsidRDefault="00E11E98" w:rsidP="00E11E98">
            <w:pPr>
              <w:rPr>
                <w:rFonts w:asciiTheme="majorHAnsi" w:hAnsiTheme="majorHAnsi"/>
                <w:sz w:val="16"/>
                <w:szCs w:val="16"/>
              </w:rPr>
            </w:pPr>
          </w:p>
        </w:tc>
        <w:tc>
          <w:tcPr>
            <w:tcW w:w="1576" w:type="dxa"/>
          </w:tcPr>
          <w:p w14:paraId="1D7787D1" w14:textId="77777777" w:rsidR="00E11E98" w:rsidRPr="0006555F" w:rsidRDefault="00E11E98" w:rsidP="00E11E98">
            <w:pPr>
              <w:rPr>
                <w:rFonts w:asciiTheme="majorHAnsi" w:hAnsiTheme="majorHAnsi"/>
                <w:sz w:val="16"/>
                <w:szCs w:val="16"/>
              </w:rPr>
            </w:pPr>
          </w:p>
        </w:tc>
        <w:tc>
          <w:tcPr>
            <w:tcW w:w="1052" w:type="dxa"/>
          </w:tcPr>
          <w:p w14:paraId="0DA23088" w14:textId="77777777" w:rsidR="00E11E98" w:rsidRPr="0006555F" w:rsidRDefault="00E11E98" w:rsidP="00E11E98">
            <w:pPr>
              <w:rPr>
                <w:rFonts w:asciiTheme="majorHAnsi" w:hAnsiTheme="majorHAnsi"/>
                <w:sz w:val="16"/>
                <w:szCs w:val="16"/>
              </w:rPr>
            </w:pPr>
          </w:p>
        </w:tc>
      </w:tr>
      <w:tr w:rsidR="00E11E98" w:rsidRPr="0006555F" w14:paraId="6BF6C640" w14:textId="77777777" w:rsidTr="00E11E98">
        <w:tc>
          <w:tcPr>
            <w:tcW w:w="1368" w:type="dxa"/>
            <w:vMerge/>
            <w:shd w:val="clear" w:color="auto" w:fill="EEECE1" w:themeFill="background2"/>
          </w:tcPr>
          <w:p w14:paraId="20770956" w14:textId="77777777" w:rsidR="00E11E98" w:rsidRPr="0006555F" w:rsidRDefault="00E11E98" w:rsidP="00E11E98">
            <w:pPr>
              <w:rPr>
                <w:rFonts w:asciiTheme="majorHAnsi" w:hAnsiTheme="majorHAnsi"/>
                <w:sz w:val="16"/>
                <w:szCs w:val="16"/>
              </w:rPr>
            </w:pPr>
          </w:p>
        </w:tc>
        <w:tc>
          <w:tcPr>
            <w:tcW w:w="2346" w:type="dxa"/>
          </w:tcPr>
          <w:p w14:paraId="11ADF306"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C. 8. The student recognizes the importance of family, social networks, and community systems in the treatment of mental and emotional disorders.</w:t>
            </w:r>
          </w:p>
        </w:tc>
        <w:tc>
          <w:tcPr>
            <w:tcW w:w="1181" w:type="dxa"/>
          </w:tcPr>
          <w:p w14:paraId="5950EB4B" w14:textId="77777777" w:rsidR="00E11E98" w:rsidRPr="0006555F" w:rsidRDefault="00E11E98" w:rsidP="00E11E98">
            <w:pPr>
              <w:rPr>
                <w:rFonts w:asciiTheme="majorHAnsi" w:hAnsiTheme="majorHAnsi"/>
                <w:sz w:val="16"/>
                <w:szCs w:val="16"/>
              </w:rPr>
            </w:pPr>
          </w:p>
        </w:tc>
        <w:tc>
          <w:tcPr>
            <w:tcW w:w="1333" w:type="dxa"/>
          </w:tcPr>
          <w:p w14:paraId="105F8C58" w14:textId="77777777" w:rsidR="00E11E98" w:rsidRPr="0006555F" w:rsidRDefault="00E11E98" w:rsidP="00E11E98">
            <w:pPr>
              <w:rPr>
                <w:rFonts w:asciiTheme="majorHAnsi" w:hAnsiTheme="majorHAnsi"/>
                <w:sz w:val="16"/>
                <w:szCs w:val="16"/>
              </w:rPr>
            </w:pPr>
          </w:p>
        </w:tc>
        <w:tc>
          <w:tcPr>
            <w:tcW w:w="1576" w:type="dxa"/>
          </w:tcPr>
          <w:p w14:paraId="3C97B541" w14:textId="77777777" w:rsidR="00E11E98" w:rsidRPr="0006555F" w:rsidRDefault="00E11E98" w:rsidP="00E11E98">
            <w:pPr>
              <w:rPr>
                <w:rFonts w:asciiTheme="majorHAnsi" w:hAnsiTheme="majorHAnsi"/>
                <w:sz w:val="16"/>
                <w:szCs w:val="16"/>
              </w:rPr>
            </w:pPr>
          </w:p>
        </w:tc>
        <w:tc>
          <w:tcPr>
            <w:tcW w:w="1052" w:type="dxa"/>
          </w:tcPr>
          <w:p w14:paraId="23115BAD" w14:textId="77777777" w:rsidR="00E11E98" w:rsidRPr="0006555F" w:rsidRDefault="00E11E98" w:rsidP="00E11E98">
            <w:pPr>
              <w:rPr>
                <w:rFonts w:asciiTheme="majorHAnsi" w:hAnsiTheme="majorHAnsi"/>
                <w:sz w:val="16"/>
                <w:szCs w:val="16"/>
              </w:rPr>
            </w:pPr>
          </w:p>
        </w:tc>
      </w:tr>
      <w:tr w:rsidR="00E11E98" w:rsidRPr="0006555F" w14:paraId="0E28D279" w14:textId="77777777" w:rsidTr="00E11E98">
        <w:tc>
          <w:tcPr>
            <w:tcW w:w="1368" w:type="dxa"/>
            <w:vMerge/>
            <w:shd w:val="clear" w:color="auto" w:fill="EEECE1" w:themeFill="background2"/>
          </w:tcPr>
          <w:p w14:paraId="75206D3F" w14:textId="77777777" w:rsidR="00E11E98" w:rsidRPr="0006555F" w:rsidRDefault="00E11E98" w:rsidP="00E11E98">
            <w:pPr>
              <w:rPr>
                <w:rFonts w:asciiTheme="majorHAnsi" w:hAnsiTheme="majorHAnsi"/>
                <w:sz w:val="16"/>
                <w:szCs w:val="16"/>
              </w:rPr>
            </w:pPr>
          </w:p>
        </w:tc>
        <w:tc>
          <w:tcPr>
            <w:tcW w:w="2346" w:type="dxa"/>
          </w:tcPr>
          <w:p w14:paraId="780C0E95"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D. 1. The student uses the principles and practices of diagnosis, treatment, referral, and prevention of mental and emotional disorders to initiate, maintain, and terminate counseling.</w:t>
            </w:r>
          </w:p>
        </w:tc>
        <w:tc>
          <w:tcPr>
            <w:tcW w:w="1181" w:type="dxa"/>
          </w:tcPr>
          <w:p w14:paraId="01985E59" w14:textId="77777777" w:rsidR="00E11E98" w:rsidRPr="0006555F" w:rsidRDefault="00E11E98" w:rsidP="00E11E98">
            <w:pPr>
              <w:rPr>
                <w:rFonts w:asciiTheme="majorHAnsi" w:hAnsiTheme="majorHAnsi"/>
                <w:sz w:val="16"/>
                <w:szCs w:val="16"/>
              </w:rPr>
            </w:pPr>
          </w:p>
        </w:tc>
        <w:tc>
          <w:tcPr>
            <w:tcW w:w="1333" w:type="dxa"/>
          </w:tcPr>
          <w:p w14:paraId="4D682551" w14:textId="77777777" w:rsidR="00E11E98" w:rsidRPr="0006555F" w:rsidRDefault="00E11E98" w:rsidP="00E11E98">
            <w:pPr>
              <w:rPr>
                <w:rFonts w:asciiTheme="majorHAnsi" w:hAnsiTheme="majorHAnsi"/>
                <w:sz w:val="16"/>
                <w:szCs w:val="16"/>
              </w:rPr>
            </w:pPr>
          </w:p>
        </w:tc>
        <w:tc>
          <w:tcPr>
            <w:tcW w:w="1576" w:type="dxa"/>
          </w:tcPr>
          <w:p w14:paraId="2F6C7BFB" w14:textId="77777777" w:rsidR="00E11E98" w:rsidRPr="0006555F" w:rsidRDefault="00E11E98" w:rsidP="00E11E98">
            <w:pPr>
              <w:rPr>
                <w:rFonts w:asciiTheme="majorHAnsi" w:hAnsiTheme="majorHAnsi"/>
                <w:sz w:val="16"/>
                <w:szCs w:val="16"/>
              </w:rPr>
            </w:pPr>
          </w:p>
        </w:tc>
        <w:tc>
          <w:tcPr>
            <w:tcW w:w="1052" w:type="dxa"/>
          </w:tcPr>
          <w:p w14:paraId="6FDD0C2B" w14:textId="77777777" w:rsidR="00E11E98" w:rsidRPr="0006555F" w:rsidRDefault="00E11E98" w:rsidP="00E11E98">
            <w:pPr>
              <w:rPr>
                <w:rFonts w:asciiTheme="majorHAnsi" w:hAnsiTheme="majorHAnsi"/>
                <w:sz w:val="16"/>
                <w:szCs w:val="16"/>
              </w:rPr>
            </w:pPr>
          </w:p>
        </w:tc>
      </w:tr>
      <w:tr w:rsidR="00E11E98" w:rsidRPr="0006555F" w14:paraId="7B7A1E60" w14:textId="77777777" w:rsidTr="00E11E98">
        <w:tc>
          <w:tcPr>
            <w:tcW w:w="1368" w:type="dxa"/>
            <w:vMerge/>
            <w:shd w:val="clear" w:color="auto" w:fill="EEECE1" w:themeFill="background2"/>
          </w:tcPr>
          <w:p w14:paraId="4F1F2161" w14:textId="77777777" w:rsidR="00E11E98" w:rsidRPr="0006555F" w:rsidRDefault="00E11E98" w:rsidP="00E11E98">
            <w:pPr>
              <w:rPr>
                <w:rFonts w:asciiTheme="majorHAnsi" w:hAnsiTheme="majorHAnsi"/>
                <w:sz w:val="16"/>
                <w:szCs w:val="16"/>
              </w:rPr>
            </w:pPr>
          </w:p>
        </w:tc>
        <w:tc>
          <w:tcPr>
            <w:tcW w:w="2346" w:type="dxa"/>
          </w:tcPr>
          <w:p w14:paraId="785073A1"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G. 1. The student knows the principles of assessment, case conceptualization, theories of human development and concepts of normalcy and psychopathology leading to diagnoses and appropriate counseling treatment plans.</w:t>
            </w:r>
          </w:p>
        </w:tc>
        <w:tc>
          <w:tcPr>
            <w:tcW w:w="1181" w:type="dxa"/>
          </w:tcPr>
          <w:p w14:paraId="4170EF2F" w14:textId="77777777" w:rsidR="00E11E98" w:rsidRPr="0006555F" w:rsidRDefault="00E11E98" w:rsidP="00E11E98">
            <w:pPr>
              <w:rPr>
                <w:rFonts w:asciiTheme="majorHAnsi" w:hAnsiTheme="majorHAnsi"/>
                <w:sz w:val="16"/>
                <w:szCs w:val="16"/>
              </w:rPr>
            </w:pPr>
          </w:p>
        </w:tc>
        <w:tc>
          <w:tcPr>
            <w:tcW w:w="1333" w:type="dxa"/>
          </w:tcPr>
          <w:p w14:paraId="2494B61E" w14:textId="77777777" w:rsidR="00E11E98" w:rsidRPr="0006555F" w:rsidRDefault="00E11E98" w:rsidP="00E11E98">
            <w:pPr>
              <w:rPr>
                <w:rFonts w:asciiTheme="majorHAnsi" w:hAnsiTheme="majorHAnsi"/>
                <w:sz w:val="16"/>
                <w:szCs w:val="16"/>
              </w:rPr>
            </w:pPr>
          </w:p>
        </w:tc>
        <w:tc>
          <w:tcPr>
            <w:tcW w:w="1576" w:type="dxa"/>
          </w:tcPr>
          <w:p w14:paraId="781B60C8" w14:textId="77777777" w:rsidR="00E11E98" w:rsidRPr="0006555F" w:rsidRDefault="00E11E98" w:rsidP="00E11E98">
            <w:pPr>
              <w:rPr>
                <w:rFonts w:asciiTheme="majorHAnsi" w:hAnsiTheme="majorHAnsi"/>
                <w:sz w:val="16"/>
                <w:szCs w:val="16"/>
              </w:rPr>
            </w:pPr>
          </w:p>
        </w:tc>
        <w:tc>
          <w:tcPr>
            <w:tcW w:w="1052" w:type="dxa"/>
          </w:tcPr>
          <w:p w14:paraId="4D5CC839" w14:textId="77777777" w:rsidR="00E11E98" w:rsidRPr="0006555F" w:rsidRDefault="00E11E98" w:rsidP="00E11E98">
            <w:pPr>
              <w:rPr>
                <w:rFonts w:asciiTheme="majorHAnsi" w:hAnsiTheme="majorHAnsi"/>
                <w:sz w:val="16"/>
                <w:szCs w:val="16"/>
              </w:rPr>
            </w:pPr>
          </w:p>
        </w:tc>
      </w:tr>
      <w:tr w:rsidR="00E11E98" w:rsidRPr="0006555F" w14:paraId="5DD62905" w14:textId="77777777" w:rsidTr="00E11E98">
        <w:tc>
          <w:tcPr>
            <w:tcW w:w="1368" w:type="dxa"/>
            <w:vMerge/>
            <w:shd w:val="clear" w:color="auto" w:fill="EEECE1" w:themeFill="background2"/>
          </w:tcPr>
          <w:p w14:paraId="16EC49C1" w14:textId="77777777" w:rsidR="00E11E98" w:rsidRPr="0006555F" w:rsidRDefault="00E11E98" w:rsidP="00E11E98">
            <w:pPr>
              <w:rPr>
                <w:rFonts w:asciiTheme="majorHAnsi" w:hAnsiTheme="majorHAnsi"/>
                <w:sz w:val="16"/>
                <w:szCs w:val="16"/>
              </w:rPr>
            </w:pPr>
          </w:p>
        </w:tc>
        <w:tc>
          <w:tcPr>
            <w:tcW w:w="2346" w:type="dxa"/>
          </w:tcPr>
          <w:p w14:paraId="01D634C7"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J. 1. The student applies relevant research findings to inform the practice of clinical mental health counseling.</w:t>
            </w:r>
          </w:p>
        </w:tc>
        <w:tc>
          <w:tcPr>
            <w:tcW w:w="1181" w:type="dxa"/>
          </w:tcPr>
          <w:p w14:paraId="11B36A99" w14:textId="77777777" w:rsidR="00E11E98" w:rsidRPr="0006555F" w:rsidRDefault="00E11E98" w:rsidP="00E11E98">
            <w:pPr>
              <w:rPr>
                <w:rFonts w:asciiTheme="majorHAnsi" w:hAnsiTheme="majorHAnsi"/>
                <w:sz w:val="16"/>
                <w:szCs w:val="16"/>
              </w:rPr>
            </w:pPr>
          </w:p>
        </w:tc>
        <w:tc>
          <w:tcPr>
            <w:tcW w:w="1333" w:type="dxa"/>
          </w:tcPr>
          <w:p w14:paraId="2B0D1AD2" w14:textId="77777777" w:rsidR="00E11E98" w:rsidRPr="0006555F" w:rsidRDefault="00E11E98" w:rsidP="00E11E98">
            <w:pPr>
              <w:rPr>
                <w:rFonts w:asciiTheme="majorHAnsi" w:hAnsiTheme="majorHAnsi"/>
                <w:sz w:val="16"/>
                <w:szCs w:val="16"/>
              </w:rPr>
            </w:pPr>
          </w:p>
        </w:tc>
        <w:tc>
          <w:tcPr>
            <w:tcW w:w="1576" w:type="dxa"/>
          </w:tcPr>
          <w:p w14:paraId="30CAAD5A" w14:textId="77777777" w:rsidR="00E11E98" w:rsidRPr="0006555F" w:rsidRDefault="00E11E98" w:rsidP="00E11E98">
            <w:pPr>
              <w:rPr>
                <w:rFonts w:asciiTheme="majorHAnsi" w:hAnsiTheme="majorHAnsi"/>
                <w:sz w:val="16"/>
                <w:szCs w:val="16"/>
              </w:rPr>
            </w:pPr>
          </w:p>
        </w:tc>
        <w:tc>
          <w:tcPr>
            <w:tcW w:w="1052" w:type="dxa"/>
          </w:tcPr>
          <w:p w14:paraId="6A691EF9" w14:textId="77777777" w:rsidR="00E11E98" w:rsidRPr="0006555F" w:rsidRDefault="00E11E98" w:rsidP="00E11E98">
            <w:pPr>
              <w:rPr>
                <w:rFonts w:asciiTheme="majorHAnsi" w:hAnsiTheme="majorHAnsi"/>
                <w:sz w:val="16"/>
                <w:szCs w:val="16"/>
              </w:rPr>
            </w:pPr>
          </w:p>
        </w:tc>
      </w:tr>
      <w:tr w:rsidR="00E11E98" w:rsidRPr="0006555F" w14:paraId="365CB7A2" w14:textId="77777777" w:rsidTr="00E11E98">
        <w:tc>
          <w:tcPr>
            <w:tcW w:w="1368" w:type="dxa"/>
            <w:vMerge/>
            <w:shd w:val="clear" w:color="auto" w:fill="EEECE1" w:themeFill="background2"/>
          </w:tcPr>
          <w:p w14:paraId="7BF09A9A" w14:textId="77777777" w:rsidR="00E11E98" w:rsidRPr="0006555F" w:rsidRDefault="00E11E98" w:rsidP="00E11E98">
            <w:pPr>
              <w:rPr>
                <w:rFonts w:asciiTheme="majorHAnsi" w:hAnsiTheme="majorHAnsi"/>
                <w:sz w:val="16"/>
                <w:szCs w:val="16"/>
              </w:rPr>
            </w:pPr>
          </w:p>
        </w:tc>
        <w:tc>
          <w:tcPr>
            <w:tcW w:w="2346" w:type="dxa"/>
          </w:tcPr>
          <w:p w14:paraId="5867F477"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K. 1. The student knows the principles of the diagnostic process, including differential diagnosis, and the use of current diagnostic tools, such as the current edition of the Diagnostic and Statistical Manual of Mental Disorders (DSM).</w:t>
            </w:r>
          </w:p>
        </w:tc>
        <w:tc>
          <w:tcPr>
            <w:tcW w:w="1181" w:type="dxa"/>
          </w:tcPr>
          <w:p w14:paraId="271A5013" w14:textId="77777777" w:rsidR="00E11E98" w:rsidRPr="0006555F" w:rsidRDefault="00E11E98" w:rsidP="00E11E98">
            <w:pPr>
              <w:rPr>
                <w:rFonts w:asciiTheme="majorHAnsi" w:hAnsiTheme="majorHAnsi"/>
                <w:sz w:val="16"/>
                <w:szCs w:val="16"/>
              </w:rPr>
            </w:pPr>
          </w:p>
        </w:tc>
        <w:tc>
          <w:tcPr>
            <w:tcW w:w="1333" w:type="dxa"/>
          </w:tcPr>
          <w:p w14:paraId="377EB063" w14:textId="77777777" w:rsidR="00E11E98" w:rsidRPr="0006555F" w:rsidRDefault="00E11E98" w:rsidP="00E11E98">
            <w:pPr>
              <w:rPr>
                <w:rFonts w:asciiTheme="majorHAnsi" w:hAnsiTheme="majorHAnsi"/>
                <w:sz w:val="16"/>
                <w:szCs w:val="16"/>
              </w:rPr>
            </w:pPr>
          </w:p>
        </w:tc>
        <w:tc>
          <w:tcPr>
            <w:tcW w:w="1576" w:type="dxa"/>
          </w:tcPr>
          <w:p w14:paraId="12418462" w14:textId="77777777" w:rsidR="00E11E98" w:rsidRPr="0006555F" w:rsidRDefault="00E11E98" w:rsidP="00E11E98">
            <w:pPr>
              <w:rPr>
                <w:rFonts w:asciiTheme="majorHAnsi" w:hAnsiTheme="majorHAnsi"/>
                <w:sz w:val="16"/>
                <w:szCs w:val="16"/>
              </w:rPr>
            </w:pPr>
          </w:p>
        </w:tc>
        <w:tc>
          <w:tcPr>
            <w:tcW w:w="1052" w:type="dxa"/>
          </w:tcPr>
          <w:p w14:paraId="768062D7" w14:textId="77777777" w:rsidR="00E11E98" w:rsidRPr="0006555F" w:rsidRDefault="00E11E98" w:rsidP="00E11E98">
            <w:pPr>
              <w:rPr>
                <w:rFonts w:asciiTheme="majorHAnsi" w:hAnsiTheme="majorHAnsi"/>
                <w:sz w:val="16"/>
                <w:szCs w:val="16"/>
              </w:rPr>
            </w:pPr>
          </w:p>
        </w:tc>
      </w:tr>
      <w:tr w:rsidR="00E11E98" w:rsidRPr="0006555F" w14:paraId="5C3EF649" w14:textId="77777777" w:rsidTr="00E11E98">
        <w:tc>
          <w:tcPr>
            <w:tcW w:w="1368" w:type="dxa"/>
            <w:vMerge/>
            <w:shd w:val="clear" w:color="auto" w:fill="EEECE1" w:themeFill="background2"/>
          </w:tcPr>
          <w:p w14:paraId="1DFDA07D" w14:textId="77777777" w:rsidR="00E11E98" w:rsidRPr="0006555F" w:rsidRDefault="00E11E98" w:rsidP="00E11E98">
            <w:pPr>
              <w:rPr>
                <w:rFonts w:asciiTheme="majorHAnsi" w:hAnsiTheme="majorHAnsi"/>
                <w:sz w:val="16"/>
                <w:szCs w:val="16"/>
              </w:rPr>
            </w:pPr>
          </w:p>
        </w:tc>
        <w:tc>
          <w:tcPr>
            <w:tcW w:w="2346" w:type="dxa"/>
          </w:tcPr>
          <w:p w14:paraId="26029EB3"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K. 2. The student knows the impact of co-occurring substance use disorders on medical and psychological disorders.</w:t>
            </w:r>
          </w:p>
        </w:tc>
        <w:tc>
          <w:tcPr>
            <w:tcW w:w="1181" w:type="dxa"/>
          </w:tcPr>
          <w:p w14:paraId="4D8EF0D9" w14:textId="77777777" w:rsidR="00E11E98" w:rsidRPr="0006555F" w:rsidRDefault="00E11E98" w:rsidP="00E11E98">
            <w:pPr>
              <w:rPr>
                <w:rFonts w:asciiTheme="majorHAnsi" w:hAnsiTheme="majorHAnsi"/>
                <w:sz w:val="16"/>
                <w:szCs w:val="16"/>
              </w:rPr>
            </w:pPr>
          </w:p>
        </w:tc>
        <w:tc>
          <w:tcPr>
            <w:tcW w:w="1333" w:type="dxa"/>
          </w:tcPr>
          <w:p w14:paraId="7FBA9B08" w14:textId="77777777" w:rsidR="00E11E98" w:rsidRPr="0006555F" w:rsidRDefault="00E11E98" w:rsidP="00E11E98">
            <w:pPr>
              <w:rPr>
                <w:rFonts w:asciiTheme="majorHAnsi" w:hAnsiTheme="majorHAnsi"/>
                <w:sz w:val="16"/>
                <w:szCs w:val="16"/>
              </w:rPr>
            </w:pPr>
          </w:p>
        </w:tc>
        <w:tc>
          <w:tcPr>
            <w:tcW w:w="1576" w:type="dxa"/>
          </w:tcPr>
          <w:p w14:paraId="34DA78D2" w14:textId="77777777" w:rsidR="00E11E98" w:rsidRPr="0006555F" w:rsidRDefault="00E11E98" w:rsidP="00E11E98">
            <w:pPr>
              <w:rPr>
                <w:rFonts w:asciiTheme="majorHAnsi" w:hAnsiTheme="majorHAnsi"/>
                <w:sz w:val="16"/>
                <w:szCs w:val="16"/>
              </w:rPr>
            </w:pPr>
          </w:p>
        </w:tc>
        <w:tc>
          <w:tcPr>
            <w:tcW w:w="1052" w:type="dxa"/>
          </w:tcPr>
          <w:p w14:paraId="3C59CDF5" w14:textId="77777777" w:rsidR="00E11E98" w:rsidRPr="0006555F" w:rsidRDefault="00E11E98" w:rsidP="00E11E98">
            <w:pPr>
              <w:rPr>
                <w:rFonts w:asciiTheme="majorHAnsi" w:hAnsiTheme="majorHAnsi"/>
                <w:sz w:val="16"/>
                <w:szCs w:val="16"/>
              </w:rPr>
            </w:pPr>
          </w:p>
        </w:tc>
      </w:tr>
      <w:tr w:rsidR="00E11E98" w:rsidRPr="0006555F" w14:paraId="5F7C6723" w14:textId="77777777" w:rsidTr="00E11E98">
        <w:tc>
          <w:tcPr>
            <w:tcW w:w="1368" w:type="dxa"/>
            <w:vMerge/>
            <w:shd w:val="clear" w:color="auto" w:fill="EEECE1" w:themeFill="background2"/>
          </w:tcPr>
          <w:p w14:paraId="767B36E4" w14:textId="77777777" w:rsidR="00E11E98" w:rsidRPr="0006555F" w:rsidRDefault="00E11E98" w:rsidP="00E11E98">
            <w:pPr>
              <w:rPr>
                <w:rFonts w:asciiTheme="majorHAnsi" w:hAnsiTheme="majorHAnsi"/>
                <w:sz w:val="16"/>
                <w:szCs w:val="16"/>
              </w:rPr>
            </w:pPr>
          </w:p>
        </w:tc>
        <w:tc>
          <w:tcPr>
            <w:tcW w:w="2346" w:type="dxa"/>
          </w:tcPr>
          <w:p w14:paraId="6FF5CA00"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K. 3. The student understands the established diagnostic criteria for mental and emotional disorders, and describes treatment modalities and placement criteria within the continuum of care.</w:t>
            </w:r>
          </w:p>
        </w:tc>
        <w:tc>
          <w:tcPr>
            <w:tcW w:w="1181" w:type="dxa"/>
          </w:tcPr>
          <w:p w14:paraId="435367E6" w14:textId="77777777" w:rsidR="00E11E98" w:rsidRPr="0006555F" w:rsidRDefault="00E11E98" w:rsidP="00E11E98">
            <w:pPr>
              <w:rPr>
                <w:rFonts w:asciiTheme="majorHAnsi" w:hAnsiTheme="majorHAnsi"/>
                <w:sz w:val="16"/>
                <w:szCs w:val="16"/>
              </w:rPr>
            </w:pPr>
          </w:p>
        </w:tc>
        <w:tc>
          <w:tcPr>
            <w:tcW w:w="1333" w:type="dxa"/>
          </w:tcPr>
          <w:p w14:paraId="71C5ACCE" w14:textId="77777777" w:rsidR="00E11E98" w:rsidRPr="0006555F" w:rsidRDefault="00E11E98" w:rsidP="00E11E98">
            <w:pPr>
              <w:rPr>
                <w:rFonts w:asciiTheme="majorHAnsi" w:hAnsiTheme="majorHAnsi"/>
                <w:sz w:val="16"/>
                <w:szCs w:val="16"/>
              </w:rPr>
            </w:pPr>
          </w:p>
        </w:tc>
        <w:tc>
          <w:tcPr>
            <w:tcW w:w="1576" w:type="dxa"/>
          </w:tcPr>
          <w:p w14:paraId="47835B43" w14:textId="77777777" w:rsidR="00E11E98" w:rsidRPr="0006555F" w:rsidRDefault="00E11E98" w:rsidP="00E11E98">
            <w:pPr>
              <w:rPr>
                <w:rFonts w:asciiTheme="majorHAnsi" w:hAnsiTheme="majorHAnsi"/>
                <w:sz w:val="16"/>
                <w:szCs w:val="16"/>
              </w:rPr>
            </w:pPr>
          </w:p>
        </w:tc>
        <w:tc>
          <w:tcPr>
            <w:tcW w:w="1052" w:type="dxa"/>
          </w:tcPr>
          <w:p w14:paraId="15510012" w14:textId="77777777" w:rsidR="00E11E98" w:rsidRPr="0006555F" w:rsidRDefault="00E11E98" w:rsidP="00E11E98">
            <w:pPr>
              <w:rPr>
                <w:rFonts w:asciiTheme="majorHAnsi" w:hAnsiTheme="majorHAnsi"/>
                <w:sz w:val="16"/>
                <w:szCs w:val="16"/>
              </w:rPr>
            </w:pPr>
          </w:p>
        </w:tc>
      </w:tr>
      <w:tr w:rsidR="00E11E98" w:rsidRPr="0006555F" w14:paraId="1E8AE995" w14:textId="77777777" w:rsidTr="00E11E98">
        <w:tc>
          <w:tcPr>
            <w:tcW w:w="1368" w:type="dxa"/>
            <w:vMerge/>
            <w:shd w:val="clear" w:color="auto" w:fill="EEECE1" w:themeFill="background2"/>
          </w:tcPr>
          <w:p w14:paraId="428D972F" w14:textId="77777777" w:rsidR="00E11E98" w:rsidRPr="0006555F" w:rsidRDefault="00E11E98" w:rsidP="00E11E98">
            <w:pPr>
              <w:rPr>
                <w:rFonts w:asciiTheme="majorHAnsi" w:hAnsiTheme="majorHAnsi"/>
                <w:sz w:val="16"/>
                <w:szCs w:val="16"/>
              </w:rPr>
            </w:pPr>
          </w:p>
        </w:tc>
        <w:tc>
          <w:tcPr>
            <w:tcW w:w="2346" w:type="dxa"/>
          </w:tcPr>
          <w:p w14:paraId="4CEDCE60"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L. 1. The student demonstrates appropriate use of diagnostic tools, including the current edition of the DSM, to describe the symptoms and clinical presentation of clients with mental and emotional impairments.</w:t>
            </w:r>
          </w:p>
        </w:tc>
        <w:tc>
          <w:tcPr>
            <w:tcW w:w="1181" w:type="dxa"/>
          </w:tcPr>
          <w:p w14:paraId="5A130CB8" w14:textId="77777777" w:rsidR="00E11E98" w:rsidRPr="0006555F" w:rsidRDefault="00E11E98" w:rsidP="00E11E98">
            <w:pPr>
              <w:rPr>
                <w:rFonts w:asciiTheme="majorHAnsi" w:hAnsiTheme="majorHAnsi"/>
                <w:sz w:val="16"/>
                <w:szCs w:val="16"/>
              </w:rPr>
            </w:pPr>
          </w:p>
        </w:tc>
        <w:tc>
          <w:tcPr>
            <w:tcW w:w="1333" w:type="dxa"/>
          </w:tcPr>
          <w:p w14:paraId="27DBD280" w14:textId="77777777" w:rsidR="00E11E98" w:rsidRPr="0006555F" w:rsidRDefault="00E11E98" w:rsidP="00E11E98">
            <w:pPr>
              <w:rPr>
                <w:rFonts w:asciiTheme="majorHAnsi" w:hAnsiTheme="majorHAnsi"/>
                <w:sz w:val="16"/>
                <w:szCs w:val="16"/>
              </w:rPr>
            </w:pPr>
          </w:p>
        </w:tc>
        <w:tc>
          <w:tcPr>
            <w:tcW w:w="1576" w:type="dxa"/>
          </w:tcPr>
          <w:p w14:paraId="3727424E" w14:textId="77777777" w:rsidR="00E11E98" w:rsidRPr="0006555F" w:rsidRDefault="00E11E98" w:rsidP="00E11E98">
            <w:pPr>
              <w:rPr>
                <w:rFonts w:asciiTheme="majorHAnsi" w:hAnsiTheme="majorHAnsi"/>
                <w:sz w:val="16"/>
                <w:szCs w:val="16"/>
              </w:rPr>
            </w:pPr>
          </w:p>
        </w:tc>
        <w:tc>
          <w:tcPr>
            <w:tcW w:w="1052" w:type="dxa"/>
          </w:tcPr>
          <w:p w14:paraId="782780F3" w14:textId="77777777" w:rsidR="00E11E98" w:rsidRPr="0006555F" w:rsidRDefault="00E11E98" w:rsidP="00E11E98">
            <w:pPr>
              <w:rPr>
                <w:rFonts w:asciiTheme="majorHAnsi" w:hAnsiTheme="majorHAnsi"/>
                <w:sz w:val="16"/>
                <w:szCs w:val="16"/>
              </w:rPr>
            </w:pPr>
          </w:p>
        </w:tc>
      </w:tr>
      <w:tr w:rsidR="00E11E98" w:rsidRPr="0006555F" w14:paraId="208A0393" w14:textId="77777777" w:rsidTr="00E11E98">
        <w:tc>
          <w:tcPr>
            <w:tcW w:w="1368" w:type="dxa"/>
            <w:vMerge/>
            <w:shd w:val="clear" w:color="auto" w:fill="EEECE1" w:themeFill="background2"/>
          </w:tcPr>
          <w:p w14:paraId="522FC3FB" w14:textId="77777777" w:rsidR="00E11E98" w:rsidRPr="0006555F" w:rsidRDefault="00E11E98" w:rsidP="00E11E98">
            <w:pPr>
              <w:rPr>
                <w:rFonts w:asciiTheme="majorHAnsi" w:hAnsiTheme="majorHAnsi"/>
                <w:sz w:val="16"/>
                <w:szCs w:val="16"/>
              </w:rPr>
            </w:pPr>
          </w:p>
        </w:tc>
        <w:tc>
          <w:tcPr>
            <w:tcW w:w="2346" w:type="dxa"/>
          </w:tcPr>
          <w:p w14:paraId="0D7E5FA2"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L. 2. The student is able to conceptualize an accurate multi-axial diagnosis of disorders presented by a client and discuss the differential diagnosis with collaborating professionals.</w:t>
            </w:r>
          </w:p>
        </w:tc>
        <w:tc>
          <w:tcPr>
            <w:tcW w:w="1181" w:type="dxa"/>
          </w:tcPr>
          <w:p w14:paraId="44278F76" w14:textId="77777777" w:rsidR="00E11E98" w:rsidRPr="0006555F" w:rsidRDefault="00E11E98" w:rsidP="00E11E98">
            <w:pPr>
              <w:rPr>
                <w:rFonts w:asciiTheme="majorHAnsi" w:hAnsiTheme="majorHAnsi"/>
                <w:sz w:val="16"/>
                <w:szCs w:val="16"/>
              </w:rPr>
            </w:pPr>
          </w:p>
        </w:tc>
        <w:tc>
          <w:tcPr>
            <w:tcW w:w="1333" w:type="dxa"/>
          </w:tcPr>
          <w:p w14:paraId="3CB771E4" w14:textId="77777777" w:rsidR="00E11E98" w:rsidRPr="0006555F" w:rsidRDefault="00E11E98" w:rsidP="00E11E98">
            <w:pPr>
              <w:rPr>
                <w:rFonts w:asciiTheme="majorHAnsi" w:hAnsiTheme="majorHAnsi"/>
                <w:sz w:val="16"/>
                <w:szCs w:val="16"/>
              </w:rPr>
            </w:pPr>
          </w:p>
        </w:tc>
        <w:tc>
          <w:tcPr>
            <w:tcW w:w="1576" w:type="dxa"/>
          </w:tcPr>
          <w:p w14:paraId="6499115E" w14:textId="77777777" w:rsidR="00E11E98" w:rsidRPr="0006555F" w:rsidRDefault="00E11E98" w:rsidP="00E11E98">
            <w:pPr>
              <w:rPr>
                <w:rFonts w:asciiTheme="majorHAnsi" w:hAnsiTheme="majorHAnsi"/>
                <w:sz w:val="16"/>
                <w:szCs w:val="16"/>
              </w:rPr>
            </w:pPr>
          </w:p>
        </w:tc>
        <w:tc>
          <w:tcPr>
            <w:tcW w:w="1052" w:type="dxa"/>
          </w:tcPr>
          <w:p w14:paraId="5F3C1F4F" w14:textId="77777777" w:rsidR="00E11E98" w:rsidRPr="0006555F" w:rsidRDefault="00E11E98" w:rsidP="00E11E98">
            <w:pPr>
              <w:rPr>
                <w:rFonts w:asciiTheme="majorHAnsi" w:hAnsiTheme="majorHAnsi"/>
                <w:sz w:val="16"/>
                <w:szCs w:val="16"/>
              </w:rPr>
            </w:pPr>
          </w:p>
        </w:tc>
      </w:tr>
      <w:tr w:rsidR="00E11E98" w:rsidRPr="0006555F" w14:paraId="35834B45" w14:textId="77777777" w:rsidTr="00E11E98">
        <w:tc>
          <w:tcPr>
            <w:tcW w:w="1368" w:type="dxa"/>
            <w:vMerge/>
            <w:shd w:val="clear" w:color="auto" w:fill="EEECE1" w:themeFill="background2"/>
          </w:tcPr>
          <w:p w14:paraId="69B7EB20" w14:textId="77777777" w:rsidR="00E11E98" w:rsidRPr="0006555F" w:rsidRDefault="00E11E98" w:rsidP="00E11E98">
            <w:pPr>
              <w:rPr>
                <w:rFonts w:asciiTheme="majorHAnsi" w:hAnsiTheme="majorHAnsi"/>
                <w:sz w:val="16"/>
                <w:szCs w:val="16"/>
              </w:rPr>
            </w:pPr>
          </w:p>
        </w:tc>
        <w:tc>
          <w:tcPr>
            <w:tcW w:w="2346" w:type="dxa"/>
          </w:tcPr>
          <w:p w14:paraId="4FC42AD4"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CMHC L. 3. The student differentiates between diagnosis and developmentally appropriate reactions during crises, disasters, and other trauma-causing events.</w:t>
            </w:r>
          </w:p>
        </w:tc>
        <w:tc>
          <w:tcPr>
            <w:tcW w:w="1181" w:type="dxa"/>
          </w:tcPr>
          <w:p w14:paraId="33ABD8B0" w14:textId="77777777" w:rsidR="00E11E98" w:rsidRPr="0006555F" w:rsidRDefault="00E11E98" w:rsidP="00E11E98">
            <w:pPr>
              <w:rPr>
                <w:rFonts w:asciiTheme="majorHAnsi" w:hAnsiTheme="majorHAnsi"/>
                <w:sz w:val="16"/>
                <w:szCs w:val="16"/>
              </w:rPr>
            </w:pPr>
          </w:p>
        </w:tc>
        <w:tc>
          <w:tcPr>
            <w:tcW w:w="1333" w:type="dxa"/>
          </w:tcPr>
          <w:p w14:paraId="62A4B153" w14:textId="77777777" w:rsidR="00E11E98" w:rsidRPr="0006555F" w:rsidRDefault="00E11E98" w:rsidP="00E11E98">
            <w:pPr>
              <w:rPr>
                <w:rFonts w:asciiTheme="majorHAnsi" w:hAnsiTheme="majorHAnsi"/>
                <w:sz w:val="16"/>
                <w:szCs w:val="16"/>
              </w:rPr>
            </w:pPr>
          </w:p>
        </w:tc>
        <w:tc>
          <w:tcPr>
            <w:tcW w:w="1576" w:type="dxa"/>
          </w:tcPr>
          <w:p w14:paraId="6333B1BD" w14:textId="77777777" w:rsidR="00E11E98" w:rsidRPr="0006555F" w:rsidRDefault="00E11E98" w:rsidP="00E11E98">
            <w:pPr>
              <w:rPr>
                <w:rFonts w:asciiTheme="majorHAnsi" w:hAnsiTheme="majorHAnsi"/>
                <w:sz w:val="16"/>
                <w:szCs w:val="16"/>
              </w:rPr>
            </w:pPr>
          </w:p>
        </w:tc>
        <w:tc>
          <w:tcPr>
            <w:tcW w:w="1052" w:type="dxa"/>
          </w:tcPr>
          <w:p w14:paraId="513691C6" w14:textId="77777777" w:rsidR="00E11E98" w:rsidRPr="0006555F" w:rsidRDefault="00E11E98" w:rsidP="00E11E98">
            <w:pPr>
              <w:rPr>
                <w:rFonts w:asciiTheme="majorHAnsi" w:hAnsiTheme="majorHAnsi"/>
                <w:sz w:val="16"/>
                <w:szCs w:val="16"/>
              </w:rPr>
            </w:pPr>
          </w:p>
        </w:tc>
      </w:tr>
      <w:tr w:rsidR="00E11E98" w:rsidRPr="0006555F" w14:paraId="0AE4046D" w14:textId="77777777" w:rsidTr="00E11E98">
        <w:tc>
          <w:tcPr>
            <w:tcW w:w="1368" w:type="dxa"/>
            <w:vMerge/>
            <w:tcBorders>
              <w:bottom w:val="threeDEngrave" w:sz="24" w:space="0" w:color="auto"/>
            </w:tcBorders>
            <w:shd w:val="clear" w:color="auto" w:fill="EEECE1" w:themeFill="background2"/>
          </w:tcPr>
          <w:p w14:paraId="08EB76F4" w14:textId="77777777" w:rsidR="00E11E98" w:rsidRPr="0006555F" w:rsidRDefault="00E11E98" w:rsidP="00E11E98">
            <w:pPr>
              <w:rPr>
                <w:rFonts w:asciiTheme="majorHAnsi" w:hAnsiTheme="majorHAnsi"/>
                <w:sz w:val="16"/>
                <w:szCs w:val="16"/>
              </w:rPr>
            </w:pPr>
          </w:p>
        </w:tc>
        <w:tc>
          <w:tcPr>
            <w:tcW w:w="2346" w:type="dxa"/>
            <w:tcBorders>
              <w:bottom w:val="threeDEngrave" w:sz="24" w:space="0" w:color="auto"/>
            </w:tcBorders>
          </w:tcPr>
          <w:p w14:paraId="4C3F1CCC" w14:textId="77777777" w:rsidR="00E11E98" w:rsidRPr="0006555F" w:rsidRDefault="00E11E98" w:rsidP="00E11E98">
            <w:pPr>
              <w:widowControl w:val="0"/>
              <w:autoSpaceDE w:val="0"/>
              <w:autoSpaceDN w:val="0"/>
              <w:adjustRightInd w:val="0"/>
              <w:spacing w:after="240"/>
              <w:rPr>
                <w:rFonts w:asciiTheme="majorHAnsi" w:hAnsiTheme="majorHAnsi" w:cs="Times"/>
                <w:sz w:val="16"/>
                <w:szCs w:val="16"/>
              </w:rPr>
            </w:pPr>
            <w:r w:rsidRPr="0006555F">
              <w:rPr>
                <w:rFonts w:asciiTheme="majorHAnsi" w:hAnsiTheme="majorHAnsi" w:cs="Times New Roman"/>
                <w:sz w:val="16"/>
                <w:szCs w:val="16"/>
              </w:rPr>
              <w:t>The student understands theological and biblical perspectives that relate to human psychopathology.</w:t>
            </w:r>
          </w:p>
        </w:tc>
        <w:tc>
          <w:tcPr>
            <w:tcW w:w="1181" w:type="dxa"/>
            <w:tcBorders>
              <w:bottom w:val="threeDEngrave" w:sz="24" w:space="0" w:color="auto"/>
            </w:tcBorders>
          </w:tcPr>
          <w:p w14:paraId="2C4093C1" w14:textId="77777777" w:rsidR="00E11E98" w:rsidRPr="0006555F" w:rsidRDefault="00E11E98" w:rsidP="00E11E98">
            <w:pPr>
              <w:rPr>
                <w:rFonts w:asciiTheme="majorHAnsi" w:hAnsiTheme="majorHAnsi"/>
                <w:sz w:val="16"/>
                <w:szCs w:val="16"/>
              </w:rPr>
            </w:pPr>
          </w:p>
        </w:tc>
        <w:tc>
          <w:tcPr>
            <w:tcW w:w="1333" w:type="dxa"/>
            <w:tcBorders>
              <w:bottom w:val="threeDEngrave" w:sz="24" w:space="0" w:color="auto"/>
            </w:tcBorders>
          </w:tcPr>
          <w:p w14:paraId="44711E31" w14:textId="77777777" w:rsidR="00E11E98" w:rsidRPr="0006555F" w:rsidRDefault="00E11E98" w:rsidP="00E11E98">
            <w:pPr>
              <w:rPr>
                <w:rFonts w:asciiTheme="majorHAnsi" w:hAnsiTheme="majorHAnsi"/>
                <w:sz w:val="16"/>
                <w:szCs w:val="16"/>
              </w:rPr>
            </w:pPr>
          </w:p>
        </w:tc>
        <w:tc>
          <w:tcPr>
            <w:tcW w:w="1576" w:type="dxa"/>
            <w:tcBorders>
              <w:bottom w:val="threeDEngrave" w:sz="24" w:space="0" w:color="auto"/>
            </w:tcBorders>
          </w:tcPr>
          <w:p w14:paraId="42A017CA" w14:textId="77777777" w:rsidR="00E11E98" w:rsidRPr="0006555F" w:rsidRDefault="00E11E98" w:rsidP="00E11E98">
            <w:pPr>
              <w:rPr>
                <w:rFonts w:asciiTheme="majorHAnsi" w:hAnsiTheme="majorHAnsi"/>
                <w:sz w:val="16"/>
                <w:szCs w:val="16"/>
              </w:rPr>
            </w:pPr>
          </w:p>
        </w:tc>
        <w:tc>
          <w:tcPr>
            <w:tcW w:w="1052" w:type="dxa"/>
            <w:tcBorders>
              <w:bottom w:val="threeDEngrave" w:sz="24" w:space="0" w:color="auto"/>
            </w:tcBorders>
          </w:tcPr>
          <w:p w14:paraId="12BD7FFF" w14:textId="77777777" w:rsidR="00E11E98" w:rsidRPr="0006555F" w:rsidRDefault="00E11E98" w:rsidP="00E11E98">
            <w:pPr>
              <w:rPr>
                <w:rFonts w:asciiTheme="majorHAnsi" w:hAnsiTheme="majorHAnsi"/>
                <w:sz w:val="16"/>
                <w:szCs w:val="16"/>
              </w:rPr>
            </w:pPr>
          </w:p>
        </w:tc>
      </w:tr>
      <w:tr w:rsidR="00E11E98" w:rsidRPr="0006555F" w14:paraId="4F16D8B4" w14:textId="77777777" w:rsidTr="00E11E98">
        <w:trPr>
          <w:trHeight w:val="1209"/>
        </w:trPr>
        <w:tc>
          <w:tcPr>
            <w:tcW w:w="1368" w:type="dxa"/>
            <w:tcBorders>
              <w:top w:val="threeDEngrave" w:sz="24" w:space="0" w:color="auto"/>
            </w:tcBorders>
          </w:tcPr>
          <w:p w14:paraId="688A7235" w14:textId="77777777" w:rsidR="00E11E98" w:rsidRPr="0006555F" w:rsidRDefault="00E11E98" w:rsidP="00E11E98">
            <w:pPr>
              <w:rPr>
                <w:rFonts w:asciiTheme="majorHAnsi" w:hAnsiTheme="majorHAnsi"/>
                <w:b/>
                <w:sz w:val="16"/>
                <w:szCs w:val="16"/>
              </w:rPr>
            </w:pPr>
            <w:r w:rsidRPr="0006555F">
              <w:rPr>
                <w:rFonts w:asciiTheme="majorHAnsi" w:hAnsiTheme="majorHAnsi"/>
                <w:b/>
                <w:sz w:val="16"/>
                <w:szCs w:val="16"/>
              </w:rPr>
              <w:t>CO725 Research Seminar: Theory &amp; Design</w:t>
            </w:r>
          </w:p>
        </w:tc>
        <w:tc>
          <w:tcPr>
            <w:tcW w:w="2346" w:type="dxa"/>
            <w:tcBorders>
              <w:top w:val="threeDEngrave" w:sz="24" w:space="0" w:color="auto"/>
            </w:tcBorders>
          </w:tcPr>
          <w:p w14:paraId="224C4654"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Cs/>
                <w:sz w:val="16"/>
                <w:szCs w:val="16"/>
              </w:rPr>
              <w:t>II.G.8.a Knows The importance of research in advancing the counseling profession;</w:t>
            </w:r>
          </w:p>
        </w:tc>
        <w:tc>
          <w:tcPr>
            <w:tcW w:w="1181" w:type="dxa"/>
            <w:tcBorders>
              <w:top w:val="threeDEngrave" w:sz="24" w:space="0" w:color="auto"/>
            </w:tcBorders>
          </w:tcPr>
          <w:p w14:paraId="6332CDA5" w14:textId="77777777" w:rsidR="00E11E98" w:rsidRPr="0006555F" w:rsidRDefault="00E11E98" w:rsidP="00E11E98">
            <w:pPr>
              <w:rPr>
                <w:rFonts w:asciiTheme="majorHAnsi" w:hAnsiTheme="majorHAnsi"/>
                <w:sz w:val="16"/>
                <w:szCs w:val="16"/>
              </w:rPr>
            </w:pPr>
          </w:p>
        </w:tc>
        <w:tc>
          <w:tcPr>
            <w:tcW w:w="1333" w:type="dxa"/>
            <w:tcBorders>
              <w:top w:val="threeDEngrave" w:sz="24" w:space="0" w:color="auto"/>
            </w:tcBorders>
          </w:tcPr>
          <w:p w14:paraId="2F081792" w14:textId="77777777" w:rsidR="00E11E98" w:rsidRPr="0006555F" w:rsidRDefault="00E11E98" w:rsidP="00E11E98">
            <w:pPr>
              <w:rPr>
                <w:rFonts w:asciiTheme="majorHAnsi" w:hAnsiTheme="majorHAnsi"/>
                <w:sz w:val="16"/>
                <w:szCs w:val="16"/>
              </w:rPr>
            </w:pPr>
          </w:p>
        </w:tc>
        <w:tc>
          <w:tcPr>
            <w:tcW w:w="1576" w:type="dxa"/>
            <w:tcBorders>
              <w:top w:val="threeDEngrave" w:sz="24" w:space="0" w:color="auto"/>
            </w:tcBorders>
          </w:tcPr>
          <w:p w14:paraId="647D13B4" w14:textId="77777777" w:rsidR="00E11E98" w:rsidRPr="0006555F" w:rsidRDefault="00E11E98" w:rsidP="00E11E98">
            <w:pPr>
              <w:rPr>
                <w:rFonts w:asciiTheme="majorHAnsi" w:hAnsiTheme="majorHAnsi"/>
                <w:sz w:val="16"/>
                <w:szCs w:val="16"/>
              </w:rPr>
            </w:pPr>
          </w:p>
        </w:tc>
        <w:tc>
          <w:tcPr>
            <w:tcW w:w="1052" w:type="dxa"/>
            <w:tcBorders>
              <w:top w:val="threeDEngrave" w:sz="24" w:space="0" w:color="auto"/>
            </w:tcBorders>
          </w:tcPr>
          <w:p w14:paraId="2D69CE29" w14:textId="77777777" w:rsidR="00E11E98" w:rsidRPr="0006555F" w:rsidRDefault="00E11E98" w:rsidP="00E11E98">
            <w:pPr>
              <w:rPr>
                <w:rFonts w:asciiTheme="majorHAnsi" w:hAnsiTheme="majorHAnsi"/>
                <w:sz w:val="16"/>
                <w:szCs w:val="16"/>
              </w:rPr>
            </w:pPr>
          </w:p>
        </w:tc>
      </w:tr>
      <w:tr w:rsidR="00E11E98" w:rsidRPr="0006555F" w14:paraId="25256E30" w14:textId="77777777" w:rsidTr="00E11E98">
        <w:tc>
          <w:tcPr>
            <w:tcW w:w="1368" w:type="dxa"/>
          </w:tcPr>
          <w:p w14:paraId="3A845B1D" w14:textId="77777777" w:rsidR="00E11E98" w:rsidRPr="0006555F" w:rsidRDefault="00E11E98" w:rsidP="00E11E98">
            <w:pPr>
              <w:rPr>
                <w:rFonts w:asciiTheme="majorHAnsi" w:hAnsiTheme="majorHAnsi"/>
                <w:sz w:val="16"/>
                <w:szCs w:val="16"/>
              </w:rPr>
            </w:pPr>
          </w:p>
        </w:tc>
        <w:tc>
          <w:tcPr>
            <w:tcW w:w="2346" w:type="dxa"/>
          </w:tcPr>
          <w:p w14:paraId="02A84CB1"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sz w:val="16"/>
                <w:szCs w:val="16"/>
              </w:rPr>
              <w:t>II.G.8.b</w:t>
            </w:r>
            <w:r w:rsidRPr="0006555F">
              <w:rPr>
                <w:rFonts w:asciiTheme="majorHAnsi" w:hAnsiTheme="majorHAnsi"/>
                <w:bCs/>
                <w:sz w:val="16"/>
                <w:szCs w:val="16"/>
              </w:rPr>
              <w:t xml:space="preserve"> Understands Research methods such as qualitative, quantitative, single-case designs, action research, and outcome-based research</w:t>
            </w:r>
          </w:p>
        </w:tc>
        <w:tc>
          <w:tcPr>
            <w:tcW w:w="1181" w:type="dxa"/>
          </w:tcPr>
          <w:p w14:paraId="0D92DE06" w14:textId="77777777" w:rsidR="00E11E98" w:rsidRPr="0006555F" w:rsidRDefault="00E11E98" w:rsidP="00E11E98">
            <w:pPr>
              <w:rPr>
                <w:rFonts w:asciiTheme="majorHAnsi" w:hAnsiTheme="majorHAnsi"/>
                <w:sz w:val="16"/>
                <w:szCs w:val="16"/>
              </w:rPr>
            </w:pPr>
          </w:p>
        </w:tc>
        <w:tc>
          <w:tcPr>
            <w:tcW w:w="1333" w:type="dxa"/>
          </w:tcPr>
          <w:p w14:paraId="565C36BE" w14:textId="77777777" w:rsidR="00E11E98" w:rsidRPr="0006555F" w:rsidRDefault="00E11E98" w:rsidP="00E11E98">
            <w:pPr>
              <w:rPr>
                <w:rFonts w:asciiTheme="majorHAnsi" w:hAnsiTheme="majorHAnsi"/>
                <w:sz w:val="16"/>
                <w:szCs w:val="16"/>
              </w:rPr>
            </w:pPr>
          </w:p>
        </w:tc>
        <w:tc>
          <w:tcPr>
            <w:tcW w:w="1576" w:type="dxa"/>
          </w:tcPr>
          <w:p w14:paraId="2AACE819" w14:textId="77777777" w:rsidR="00E11E98" w:rsidRPr="0006555F" w:rsidRDefault="00E11E98" w:rsidP="00E11E98">
            <w:pPr>
              <w:rPr>
                <w:rFonts w:asciiTheme="majorHAnsi" w:hAnsiTheme="majorHAnsi"/>
                <w:sz w:val="16"/>
                <w:szCs w:val="16"/>
              </w:rPr>
            </w:pPr>
          </w:p>
        </w:tc>
        <w:tc>
          <w:tcPr>
            <w:tcW w:w="1052" w:type="dxa"/>
          </w:tcPr>
          <w:p w14:paraId="4650CF17" w14:textId="77777777" w:rsidR="00E11E98" w:rsidRPr="0006555F" w:rsidRDefault="00E11E98" w:rsidP="00E11E98">
            <w:pPr>
              <w:rPr>
                <w:rFonts w:asciiTheme="majorHAnsi" w:hAnsiTheme="majorHAnsi"/>
                <w:sz w:val="16"/>
                <w:szCs w:val="16"/>
              </w:rPr>
            </w:pPr>
          </w:p>
        </w:tc>
      </w:tr>
      <w:tr w:rsidR="00E11E98" w:rsidRPr="0006555F" w14:paraId="045DB4F8" w14:textId="77777777" w:rsidTr="00E11E98">
        <w:tc>
          <w:tcPr>
            <w:tcW w:w="1368" w:type="dxa"/>
          </w:tcPr>
          <w:p w14:paraId="2800F032" w14:textId="77777777" w:rsidR="00E11E98" w:rsidRPr="0006555F" w:rsidRDefault="00E11E98" w:rsidP="00E11E98">
            <w:pPr>
              <w:rPr>
                <w:rFonts w:asciiTheme="majorHAnsi" w:hAnsiTheme="majorHAnsi"/>
                <w:sz w:val="16"/>
                <w:szCs w:val="16"/>
              </w:rPr>
            </w:pPr>
          </w:p>
        </w:tc>
        <w:tc>
          <w:tcPr>
            <w:tcW w:w="2346" w:type="dxa"/>
          </w:tcPr>
          <w:p w14:paraId="470B6FF3"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sz w:val="16"/>
                <w:szCs w:val="16"/>
              </w:rPr>
              <w:t xml:space="preserve">II.G.8.c </w:t>
            </w:r>
            <w:r w:rsidRPr="0006555F">
              <w:rPr>
                <w:rFonts w:asciiTheme="majorHAnsi" w:hAnsiTheme="majorHAnsi"/>
                <w:bCs/>
                <w:sz w:val="16"/>
                <w:szCs w:val="16"/>
              </w:rPr>
              <w:t>Understands Statistical methods used in conducting research and program evaluation</w:t>
            </w:r>
          </w:p>
        </w:tc>
        <w:tc>
          <w:tcPr>
            <w:tcW w:w="1181" w:type="dxa"/>
          </w:tcPr>
          <w:p w14:paraId="1CD2A98D" w14:textId="77777777" w:rsidR="00E11E98" w:rsidRPr="0006555F" w:rsidRDefault="00E11E98" w:rsidP="00E11E98">
            <w:pPr>
              <w:rPr>
                <w:rFonts w:asciiTheme="majorHAnsi" w:hAnsiTheme="majorHAnsi"/>
                <w:sz w:val="16"/>
                <w:szCs w:val="16"/>
              </w:rPr>
            </w:pPr>
          </w:p>
        </w:tc>
        <w:tc>
          <w:tcPr>
            <w:tcW w:w="1333" w:type="dxa"/>
          </w:tcPr>
          <w:p w14:paraId="58BF4BC1" w14:textId="77777777" w:rsidR="00E11E98" w:rsidRPr="0006555F" w:rsidRDefault="00E11E98" w:rsidP="00E11E98">
            <w:pPr>
              <w:rPr>
                <w:rFonts w:asciiTheme="majorHAnsi" w:hAnsiTheme="majorHAnsi"/>
                <w:sz w:val="16"/>
                <w:szCs w:val="16"/>
              </w:rPr>
            </w:pPr>
          </w:p>
        </w:tc>
        <w:tc>
          <w:tcPr>
            <w:tcW w:w="1576" w:type="dxa"/>
          </w:tcPr>
          <w:p w14:paraId="3DCA1A88" w14:textId="77777777" w:rsidR="00E11E98" w:rsidRPr="0006555F" w:rsidRDefault="00E11E98" w:rsidP="00E11E98">
            <w:pPr>
              <w:rPr>
                <w:rFonts w:asciiTheme="majorHAnsi" w:hAnsiTheme="majorHAnsi"/>
                <w:sz w:val="16"/>
                <w:szCs w:val="16"/>
              </w:rPr>
            </w:pPr>
          </w:p>
        </w:tc>
        <w:tc>
          <w:tcPr>
            <w:tcW w:w="1052" w:type="dxa"/>
          </w:tcPr>
          <w:p w14:paraId="0D68B112" w14:textId="77777777" w:rsidR="00E11E98" w:rsidRPr="0006555F" w:rsidRDefault="00E11E98" w:rsidP="00E11E98">
            <w:pPr>
              <w:rPr>
                <w:rFonts w:asciiTheme="majorHAnsi" w:hAnsiTheme="majorHAnsi"/>
                <w:sz w:val="16"/>
                <w:szCs w:val="16"/>
              </w:rPr>
            </w:pPr>
          </w:p>
        </w:tc>
      </w:tr>
      <w:tr w:rsidR="00E11E98" w:rsidRPr="0006555F" w14:paraId="6575A8BC" w14:textId="77777777" w:rsidTr="00E11E98">
        <w:tc>
          <w:tcPr>
            <w:tcW w:w="1368" w:type="dxa"/>
          </w:tcPr>
          <w:p w14:paraId="19F42EC4" w14:textId="77777777" w:rsidR="00E11E98" w:rsidRPr="0006555F" w:rsidRDefault="00E11E98" w:rsidP="00E11E98">
            <w:pPr>
              <w:rPr>
                <w:rFonts w:asciiTheme="majorHAnsi" w:hAnsiTheme="majorHAnsi"/>
                <w:sz w:val="16"/>
                <w:szCs w:val="16"/>
              </w:rPr>
            </w:pPr>
          </w:p>
        </w:tc>
        <w:tc>
          <w:tcPr>
            <w:tcW w:w="2346" w:type="dxa"/>
          </w:tcPr>
          <w:p w14:paraId="47B2D02C"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sz w:val="16"/>
                <w:szCs w:val="16"/>
              </w:rPr>
              <w:t xml:space="preserve">II.G.8.d </w:t>
            </w:r>
            <w:r w:rsidRPr="0006555F">
              <w:rPr>
                <w:rFonts w:asciiTheme="majorHAnsi" w:hAnsiTheme="majorHAnsi"/>
                <w:bCs/>
                <w:sz w:val="16"/>
                <w:szCs w:val="16"/>
              </w:rPr>
              <w:t>Understands Principles, models, and applications of needs assessment, program evaluation, and the use of findings to effect program modification</w:t>
            </w:r>
          </w:p>
        </w:tc>
        <w:tc>
          <w:tcPr>
            <w:tcW w:w="1181" w:type="dxa"/>
          </w:tcPr>
          <w:p w14:paraId="31E8FFF4" w14:textId="77777777" w:rsidR="00E11E98" w:rsidRPr="0006555F" w:rsidRDefault="00E11E98" w:rsidP="00E11E98">
            <w:pPr>
              <w:rPr>
                <w:rFonts w:asciiTheme="majorHAnsi" w:hAnsiTheme="majorHAnsi"/>
                <w:sz w:val="16"/>
                <w:szCs w:val="16"/>
              </w:rPr>
            </w:pPr>
          </w:p>
        </w:tc>
        <w:tc>
          <w:tcPr>
            <w:tcW w:w="1333" w:type="dxa"/>
          </w:tcPr>
          <w:p w14:paraId="52AFF08E" w14:textId="77777777" w:rsidR="00E11E98" w:rsidRPr="0006555F" w:rsidRDefault="00E11E98" w:rsidP="00E11E98">
            <w:pPr>
              <w:rPr>
                <w:rFonts w:asciiTheme="majorHAnsi" w:hAnsiTheme="majorHAnsi"/>
                <w:sz w:val="16"/>
                <w:szCs w:val="16"/>
              </w:rPr>
            </w:pPr>
          </w:p>
        </w:tc>
        <w:tc>
          <w:tcPr>
            <w:tcW w:w="1576" w:type="dxa"/>
          </w:tcPr>
          <w:p w14:paraId="42AC6B46" w14:textId="77777777" w:rsidR="00E11E98" w:rsidRPr="0006555F" w:rsidRDefault="00E11E98" w:rsidP="00E11E98">
            <w:pPr>
              <w:rPr>
                <w:rFonts w:asciiTheme="majorHAnsi" w:hAnsiTheme="majorHAnsi"/>
                <w:sz w:val="16"/>
                <w:szCs w:val="16"/>
              </w:rPr>
            </w:pPr>
          </w:p>
        </w:tc>
        <w:tc>
          <w:tcPr>
            <w:tcW w:w="1052" w:type="dxa"/>
          </w:tcPr>
          <w:p w14:paraId="6B9C47A6" w14:textId="77777777" w:rsidR="00E11E98" w:rsidRPr="0006555F" w:rsidRDefault="00E11E98" w:rsidP="00E11E98">
            <w:pPr>
              <w:rPr>
                <w:rFonts w:asciiTheme="majorHAnsi" w:hAnsiTheme="majorHAnsi"/>
                <w:sz w:val="16"/>
                <w:szCs w:val="16"/>
              </w:rPr>
            </w:pPr>
          </w:p>
        </w:tc>
      </w:tr>
      <w:tr w:rsidR="00E11E98" w:rsidRPr="0006555F" w14:paraId="3CF7DE2A" w14:textId="77777777" w:rsidTr="00E11E98">
        <w:tc>
          <w:tcPr>
            <w:tcW w:w="1368" w:type="dxa"/>
          </w:tcPr>
          <w:p w14:paraId="6DD710D5" w14:textId="77777777" w:rsidR="00E11E98" w:rsidRPr="0006555F" w:rsidRDefault="00E11E98" w:rsidP="00E11E98">
            <w:pPr>
              <w:rPr>
                <w:rFonts w:asciiTheme="majorHAnsi" w:hAnsiTheme="majorHAnsi"/>
                <w:sz w:val="16"/>
                <w:szCs w:val="16"/>
              </w:rPr>
            </w:pPr>
          </w:p>
        </w:tc>
        <w:tc>
          <w:tcPr>
            <w:tcW w:w="2346" w:type="dxa"/>
          </w:tcPr>
          <w:p w14:paraId="6EADA1BA"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sz w:val="16"/>
                <w:szCs w:val="16"/>
              </w:rPr>
              <w:t xml:space="preserve">II.G.8.e </w:t>
            </w:r>
            <w:r w:rsidRPr="0006555F">
              <w:rPr>
                <w:rFonts w:asciiTheme="majorHAnsi" w:hAnsiTheme="majorHAnsi"/>
                <w:bCs/>
                <w:sz w:val="16"/>
                <w:szCs w:val="16"/>
              </w:rPr>
              <w:t>Understands The use of research to inform evidence-based practice</w:t>
            </w:r>
          </w:p>
        </w:tc>
        <w:tc>
          <w:tcPr>
            <w:tcW w:w="1181" w:type="dxa"/>
          </w:tcPr>
          <w:p w14:paraId="16226192" w14:textId="77777777" w:rsidR="00E11E98" w:rsidRPr="0006555F" w:rsidRDefault="00E11E98" w:rsidP="00E11E98">
            <w:pPr>
              <w:rPr>
                <w:rFonts w:asciiTheme="majorHAnsi" w:hAnsiTheme="majorHAnsi"/>
                <w:sz w:val="16"/>
                <w:szCs w:val="16"/>
              </w:rPr>
            </w:pPr>
          </w:p>
        </w:tc>
        <w:tc>
          <w:tcPr>
            <w:tcW w:w="1333" w:type="dxa"/>
          </w:tcPr>
          <w:p w14:paraId="4005E166" w14:textId="77777777" w:rsidR="00E11E98" w:rsidRPr="0006555F" w:rsidRDefault="00E11E98" w:rsidP="00E11E98">
            <w:pPr>
              <w:rPr>
                <w:rFonts w:asciiTheme="majorHAnsi" w:hAnsiTheme="majorHAnsi"/>
                <w:sz w:val="16"/>
                <w:szCs w:val="16"/>
              </w:rPr>
            </w:pPr>
          </w:p>
        </w:tc>
        <w:tc>
          <w:tcPr>
            <w:tcW w:w="1576" w:type="dxa"/>
          </w:tcPr>
          <w:p w14:paraId="3CA4EB35" w14:textId="77777777" w:rsidR="00E11E98" w:rsidRPr="0006555F" w:rsidRDefault="00E11E98" w:rsidP="00E11E98">
            <w:pPr>
              <w:rPr>
                <w:rFonts w:asciiTheme="majorHAnsi" w:hAnsiTheme="majorHAnsi"/>
                <w:sz w:val="16"/>
                <w:szCs w:val="16"/>
              </w:rPr>
            </w:pPr>
          </w:p>
        </w:tc>
        <w:tc>
          <w:tcPr>
            <w:tcW w:w="1052" w:type="dxa"/>
          </w:tcPr>
          <w:p w14:paraId="1DE03256" w14:textId="77777777" w:rsidR="00E11E98" w:rsidRPr="0006555F" w:rsidRDefault="00E11E98" w:rsidP="00E11E98">
            <w:pPr>
              <w:rPr>
                <w:rFonts w:asciiTheme="majorHAnsi" w:hAnsiTheme="majorHAnsi"/>
                <w:sz w:val="16"/>
                <w:szCs w:val="16"/>
              </w:rPr>
            </w:pPr>
          </w:p>
        </w:tc>
      </w:tr>
      <w:tr w:rsidR="00E11E98" w:rsidRPr="0006555F" w14:paraId="5DCF1B26" w14:textId="77777777" w:rsidTr="00E11E98">
        <w:tc>
          <w:tcPr>
            <w:tcW w:w="1368" w:type="dxa"/>
            <w:vMerge w:val="restart"/>
          </w:tcPr>
          <w:p w14:paraId="0C12D1B2" w14:textId="77777777" w:rsidR="00E11E98" w:rsidRPr="0006555F" w:rsidRDefault="00E11E98" w:rsidP="00E11E98">
            <w:pPr>
              <w:rPr>
                <w:rFonts w:asciiTheme="majorHAnsi" w:hAnsiTheme="majorHAnsi"/>
                <w:sz w:val="16"/>
                <w:szCs w:val="16"/>
              </w:rPr>
            </w:pPr>
          </w:p>
        </w:tc>
        <w:tc>
          <w:tcPr>
            <w:tcW w:w="2346" w:type="dxa"/>
          </w:tcPr>
          <w:p w14:paraId="4903445F"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sz w:val="16"/>
                <w:szCs w:val="16"/>
              </w:rPr>
              <w:t xml:space="preserve">II.G.8.f </w:t>
            </w:r>
            <w:r w:rsidRPr="0006555F">
              <w:rPr>
                <w:rFonts w:asciiTheme="majorHAnsi" w:hAnsiTheme="majorHAnsi"/>
                <w:bCs/>
                <w:sz w:val="16"/>
                <w:szCs w:val="16"/>
              </w:rPr>
              <w:t>Understands Ethical and culturally relevant strategies for interpreting and reporting the results of research and/or program evaluation studies</w:t>
            </w:r>
          </w:p>
        </w:tc>
        <w:tc>
          <w:tcPr>
            <w:tcW w:w="1181" w:type="dxa"/>
          </w:tcPr>
          <w:p w14:paraId="1D62DEE2" w14:textId="77777777" w:rsidR="00E11E98" w:rsidRPr="0006555F" w:rsidRDefault="00E11E98" w:rsidP="00E11E98">
            <w:pPr>
              <w:rPr>
                <w:rFonts w:asciiTheme="majorHAnsi" w:hAnsiTheme="majorHAnsi"/>
                <w:sz w:val="16"/>
                <w:szCs w:val="16"/>
              </w:rPr>
            </w:pPr>
          </w:p>
        </w:tc>
        <w:tc>
          <w:tcPr>
            <w:tcW w:w="1333" w:type="dxa"/>
          </w:tcPr>
          <w:p w14:paraId="750D4CEE" w14:textId="77777777" w:rsidR="00E11E98" w:rsidRPr="0006555F" w:rsidRDefault="00E11E98" w:rsidP="00E11E98">
            <w:pPr>
              <w:rPr>
                <w:rFonts w:asciiTheme="majorHAnsi" w:hAnsiTheme="majorHAnsi"/>
                <w:sz w:val="16"/>
                <w:szCs w:val="16"/>
              </w:rPr>
            </w:pPr>
          </w:p>
        </w:tc>
        <w:tc>
          <w:tcPr>
            <w:tcW w:w="1576" w:type="dxa"/>
          </w:tcPr>
          <w:p w14:paraId="1A4D3595" w14:textId="77777777" w:rsidR="00E11E98" w:rsidRPr="0006555F" w:rsidRDefault="00E11E98" w:rsidP="00E11E98">
            <w:pPr>
              <w:rPr>
                <w:rFonts w:asciiTheme="majorHAnsi" w:hAnsiTheme="majorHAnsi"/>
                <w:sz w:val="16"/>
                <w:szCs w:val="16"/>
              </w:rPr>
            </w:pPr>
          </w:p>
        </w:tc>
        <w:tc>
          <w:tcPr>
            <w:tcW w:w="1052" w:type="dxa"/>
          </w:tcPr>
          <w:p w14:paraId="1F0D56FE" w14:textId="77777777" w:rsidR="00E11E98" w:rsidRPr="0006555F" w:rsidRDefault="00E11E98" w:rsidP="00E11E98">
            <w:pPr>
              <w:rPr>
                <w:rFonts w:asciiTheme="majorHAnsi" w:hAnsiTheme="majorHAnsi"/>
                <w:sz w:val="16"/>
                <w:szCs w:val="16"/>
              </w:rPr>
            </w:pPr>
          </w:p>
        </w:tc>
      </w:tr>
      <w:tr w:rsidR="00E11E98" w:rsidRPr="0006555F" w14:paraId="73378F16" w14:textId="77777777" w:rsidTr="00E11E98">
        <w:tc>
          <w:tcPr>
            <w:tcW w:w="1368" w:type="dxa"/>
            <w:vMerge/>
          </w:tcPr>
          <w:p w14:paraId="6D516894" w14:textId="77777777" w:rsidR="00E11E98" w:rsidRPr="0006555F" w:rsidRDefault="00E11E98" w:rsidP="00E11E98">
            <w:pPr>
              <w:rPr>
                <w:rFonts w:asciiTheme="majorHAnsi" w:hAnsiTheme="majorHAnsi"/>
                <w:sz w:val="16"/>
                <w:szCs w:val="16"/>
              </w:rPr>
            </w:pPr>
          </w:p>
        </w:tc>
        <w:tc>
          <w:tcPr>
            <w:tcW w:w="2346" w:type="dxa"/>
          </w:tcPr>
          <w:p w14:paraId="6725E58E"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Cs/>
                <w:sz w:val="16"/>
                <w:szCs w:val="16"/>
              </w:rPr>
              <w:t>I.1 Understand how to critically evaluate research relevant to the practice of clinical mental health counseling.</w:t>
            </w:r>
          </w:p>
        </w:tc>
        <w:tc>
          <w:tcPr>
            <w:tcW w:w="1181" w:type="dxa"/>
          </w:tcPr>
          <w:p w14:paraId="33E47917" w14:textId="77777777" w:rsidR="00E11E98" w:rsidRPr="0006555F" w:rsidRDefault="00E11E98" w:rsidP="00E11E98">
            <w:pPr>
              <w:rPr>
                <w:rFonts w:asciiTheme="majorHAnsi" w:hAnsiTheme="majorHAnsi"/>
                <w:sz w:val="16"/>
                <w:szCs w:val="16"/>
              </w:rPr>
            </w:pPr>
          </w:p>
        </w:tc>
        <w:tc>
          <w:tcPr>
            <w:tcW w:w="1333" w:type="dxa"/>
          </w:tcPr>
          <w:p w14:paraId="5F062E89" w14:textId="77777777" w:rsidR="00E11E98" w:rsidRPr="0006555F" w:rsidRDefault="00E11E98" w:rsidP="00E11E98">
            <w:pPr>
              <w:rPr>
                <w:rFonts w:asciiTheme="majorHAnsi" w:hAnsiTheme="majorHAnsi"/>
                <w:sz w:val="16"/>
                <w:szCs w:val="16"/>
              </w:rPr>
            </w:pPr>
          </w:p>
        </w:tc>
        <w:tc>
          <w:tcPr>
            <w:tcW w:w="1576" w:type="dxa"/>
          </w:tcPr>
          <w:p w14:paraId="0B342D0B" w14:textId="77777777" w:rsidR="00E11E98" w:rsidRPr="0006555F" w:rsidRDefault="00E11E98" w:rsidP="00E11E98">
            <w:pPr>
              <w:rPr>
                <w:rFonts w:asciiTheme="majorHAnsi" w:hAnsiTheme="majorHAnsi"/>
                <w:sz w:val="16"/>
                <w:szCs w:val="16"/>
              </w:rPr>
            </w:pPr>
          </w:p>
        </w:tc>
        <w:tc>
          <w:tcPr>
            <w:tcW w:w="1052" w:type="dxa"/>
          </w:tcPr>
          <w:p w14:paraId="6BB0A85B" w14:textId="77777777" w:rsidR="00E11E98" w:rsidRPr="0006555F" w:rsidRDefault="00E11E98" w:rsidP="00E11E98">
            <w:pPr>
              <w:rPr>
                <w:rFonts w:asciiTheme="majorHAnsi" w:hAnsiTheme="majorHAnsi"/>
                <w:sz w:val="16"/>
                <w:szCs w:val="16"/>
              </w:rPr>
            </w:pPr>
          </w:p>
        </w:tc>
      </w:tr>
      <w:tr w:rsidR="00E11E98" w:rsidRPr="0006555F" w14:paraId="4A9658C4" w14:textId="77777777" w:rsidTr="00E11E98">
        <w:tc>
          <w:tcPr>
            <w:tcW w:w="1368" w:type="dxa"/>
            <w:vMerge/>
          </w:tcPr>
          <w:p w14:paraId="35792BB7" w14:textId="77777777" w:rsidR="00E11E98" w:rsidRPr="0006555F" w:rsidRDefault="00E11E98" w:rsidP="00E11E98">
            <w:pPr>
              <w:rPr>
                <w:rFonts w:asciiTheme="majorHAnsi" w:hAnsiTheme="majorHAnsi"/>
                <w:sz w:val="16"/>
                <w:szCs w:val="16"/>
              </w:rPr>
            </w:pPr>
          </w:p>
        </w:tc>
        <w:tc>
          <w:tcPr>
            <w:tcW w:w="2346" w:type="dxa"/>
          </w:tcPr>
          <w:p w14:paraId="048ED48A"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sz w:val="16"/>
                <w:szCs w:val="16"/>
              </w:rPr>
              <w:t xml:space="preserve">I.2 </w:t>
            </w:r>
            <w:r w:rsidRPr="0006555F">
              <w:rPr>
                <w:rFonts w:asciiTheme="majorHAnsi" w:hAnsiTheme="majorHAnsi"/>
                <w:bCs/>
                <w:sz w:val="16"/>
                <w:szCs w:val="16"/>
              </w:rPr>
              <w:t>Know models of program evaluation for clinical mental health programs.</w:t>
            </w:r>
          </w:p>
        </w:tc>
        <w:tc>
          <w:tcPr>
            <w:tcW w:w="1181" w:type="dxa"/>
          </w:tcPr>
          <w:p w14:paraId="767C696D" w14:textId="77777777" w:rsidR="00E11E98" w:rsidRPr="0006555F" w:rsidRDefault="00E11E98" w:rsidP="00E11E98">
            <w:pPr>
              <w:rPr>
                <w:rFonts w:asciiTheme="majorHAnsi" w:hAnsiTheme="majorHAnsi"/>
                <w:sz w:val="16"/>
                <w:szCs w:val="16"/>
              </w:rPr>
            </w:pPr>
          </w:p>
        </w:tc>
        <w:tc>
          <w:tcPr>
            <w:tcW w:w="1333" w:type="dxa"/>
          </w:tcPr>
          <w:p w14:paraId="1DE57CC0" w14:textId="77777777" w:rsidR="00E11E98" w:rsidRPr="0006555F" w:rsidRDefault="00E11E98" w:rsidP="00E11E98">
            <w:pPr>
              <w:rPr>
                <w:rFonts w:asciiTheme="majorHAnsi" w:hAnsiTheme="majorHAnsi"/>
                <w:sz w:val="16"/>
                <w:szCs w:val="16"/>
              </w:rPr>
            </w:pPr>
          </w:p>
        </w:tc>
        <w:tc>
          <w:tcPr>
            <w:tcW w:w="1576" w:type="dxa"/>
          </w:tcPr>
          <w:p w14:paraId="07EF98DC" w14:textId="77777777" w:rsidR="00E11E98" w:rsidRPr="0006555F" w:rsidRDefault="00E11E98" w:rsidP="00E11E98">
            <w:pPr>
              <w:rPr>
                <w:rFonts w:asciiTheme="majorHAnsi" w:hAnsiTheme="majorHAnsi"/>
                <w:sz w:val="16"/>
                <w:szCs w:val="16"/>
              </w:rPr>
            </w:pPr>
          </w:p>
        </w:tc>
        <w:tc>
          <w:tcPr>
            <w:tcW w:w="1052" w:type="dxa"/>
          </w:tcPr>
          <w:p w14:paraId="0DC7F1DD" w14:textId="77777777" w:rsidR="00E11E98" w:rsidRPr="0006555F" w:rsidRDefault="00E11E98" w:rsidP="00E11E98">
            <w:pPr>
              <w:rPr>
                <w:rFonts w:asciiTheme="majorHAnsi" w:hAnsiTheme="majorHAnsi"/>
                <w:sz w:val="16"/>
                <w:szCs w:val="16"/>
              </w:rPr>
            </w:pPr>
          </w:p>
        </w:tc>
      </w:tr>
      <w:tr w:rsidR="00E11E98" w:rsidRPr="0006555F" w14:paraId="75676050" w14:textId="77777777" w:rsidTr="00E11E98">
        <w:tc>
          <w:tcPr>
            <w:tcW w:w="1368" w:type="dxa"/>
            <w:vMerge/>
          </w:tcPr>
          <w:p w14:paraId="04D83ADD" w14:textId="77777777" w:rsidR="00E11E98" w:rsidRPr="0006555F" w:rsidRDefault="00E11E98" w:rsidP="00E11E98">
            <w:pPr>
              <w:rPr>
                <w:rFonts w:asciiTheme="majorHAnsi" w:hAnsiTheme="majorHAnsi"/>
                <w:sz w:val="16"/>
                <w:szCs w:val="16"/>
              </w:rPr>
            </w:pPr>
          </w:p>
        </w:tc>
        <w:tc>
          <w:tcPr>
            <w:tcW w:w="2346" w:type="dxa"/>
          </w:tcPr>
          <w:p w14:paraId="7656D3B9"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sz w:val="16"/>
                <w:szCs w:val="16"/>
              </w:rPr>
              <w:t xml:space="preserve">I.3 </w:t>
            </w:r>
            <w:r w:rsidRPr="0006555F">
              <w:rPr>
                <w:rFonts w:asciiTheme="majorHAnsi" w:hAnsiTheme="majorHAnsi"/>
                <w:bCs/>
                <w:sz w:val="16"/>
                <w:szCs w:val="16"/>
              </w:rPr>
              <w:t>Know evidence-based treatments and basic strategies for evaluating counseling outcomes in clinical mental health counseling.</w:t>
            </w:r>
          </w:p>
        </w:tc>
        <w:tc>
          <w:tcPr>
            <w:tcW w:w="1181" w:type="dxa"/>
          </w:tcPr>
          <w:p w14:paraId="7C055D2F" w14:textId="77777777" w:rsidR="00E11E98" w:rsidRPr="0006555F" w:rsidRDefault="00E11E98" w:rsidP="00E11E98">
            <w:pPr>
              <w:rPr>
                <w:rFonts w:asciiTheme="majorHAnsi" w:hAnsiTheme="majorHAnsi"/>
                <w:sz w:val="16"/>
                <w:szCs w:val="16"/>
              </w:rPr>
            </w:pPr>
          </w:p>
        </w:tc>
        <w:tc>
          <w:tcPr>
            <w:tcW w:w="1333" w:type="dxa"/>
          </w:tcPr>
          <w:p w14:paraId="74D4D360" w14:textId="77777777" w:rsidR="00E11E98" w:rsidRPr="0006555F" w:rsidRDefault="00E11E98" w:rsidP="00E11E98">
            <w:pPr>
              <w:rPr>
                <w:rFonts w:asciiTheme="majorHAnsi" w:hAnsiTheme="majorHAnsi"/>
                <w:sz w:val="16"/>
                <w:szCs w:val="16"/>
              </w:rPr>
            </w:pPr>
          </w:p>
        </w:tc>
        <w:tc>
          <w:tcPr>
            <w:tcW w:w="1576" w:type="dxa"/>
          </w:tcPr>
          <w:p w14:paraId="23BDFB18" w14:textId="77777777" w:rsidR="00E11E98" w:rsidRPr="0006555F" w:rsidRDefault="00E11E98" w:rsidP="00E11E98">
            <w:pPr>
              <w:rPr>
                <w:rFonts w:asciiTheme="majorHAnsi" w:hAnsiTheme="majorHAnsi"/>
                <w:sz w:val="16"/>
                <w:szCs w:val="16"/>
              </w:rPr>
            </w:pPr>
          </w:p>
        </w:tc>
        <w:tc>
          <w:tcPr>
            <w:tcW w:w="1052" w:type="dxa"/>
          </w:tcPr>
          <w:p w14:paraId="4A568CE1" w14:textId="77777777" w:rsidR="00E11E98" w:rsidRPr="0006555F" w:rsidRDefault="00E11E98" w:rsidP="00E11E98">
            <w:pPr>
              <w:rPr>
                <w:rFonts w:asciiTheme="majorHAnsi" w:hAnsiTheme="majorHAnsi"/>
                <w:sz w:val="16"/>
                <w:szCs w:val="16"/>
              </w:rPr>
            </w:pPr>
          </w:p>
        </w:tc>
      </w:tr>
      <w:tr w:rsidR="00E11E98" w:rsidRPr="0006555F" w14:paraId="46CC8A10" w14:textId="77777777" w:rsidTr="00E11E98">
        <w:tc>
          <w:tcPr>
            <w:tcW w:w="1368" w:type="dxa"/>
            <w:vMerge/>
          </w:tcPr>
          <w:p w14:paraId="19E6CF55" w14:textId="77777777" w:rsidR="00E11E98" w:rsidRPr="0006555F" w:rsidRDefault="00E11E98" w:rsidP="00E11E98">
            <w:pPr>
              <w:rPr>
                <w:rFonts w:asciiTheme="majorHAnsi" w:hAnsiTheme="majorHAnsi"/>
                <w:sz w:val="16"/>
                <w:szCs w:val="16"/>
              </w:rPr>
            </w:pPr>
          </w:p>
        </w:tc>
        <w:tc>
          <w:tcPr>
            <w:tcW w:w="2346" w:type="dxa"/>
          </w:tcPr>
          <w:p w14:paraId="46ACA381"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sz w:val="16"/>
                <w:szCs w:val="16"/>
              </w:rPr>
              <w:t>J.1 Apply relevant research findings to inform the practice of clinical mental health counseling.</w:t>
            </w:r>
          </w:p>
        </w:tc>
        <w:tc>
          <w:tcPr>
            <w:tcW w:w="1181" w:type="dxa"/>
          </w:tcPr>
          <w:p w14:paraId="68096B78" w14:textId="77777777" w:rsidR="00E11E98" w:rsidRPr="0006555F" w:rsidRDefault="00E11E98" w:rsidP="00E11E98">
            <w:pPr>
              <w:rPr>
                <w:rFonts w:asciiTheme="majorHAnsi" w:hAnsiTheme="majorHAnsi"/>
                <w:sz w:val="16"/>
                <w:szCs w:val="16"/>
              </w:rPr>
            </w:pPr>
          </w:p>
        </w:tc>
        <w:tc>
          <w:tcPr>
            <w:tcW w:w="1333" w:type="dxa"/>
          </w:tcPr>
          <w:p w14:paraId="4C6CD21B" w14:textId="77777777" w:rsidR="00E11E98" w:rsidRPr="0006555F" w:rsidRDefault="00E11E98" w:rsidP="00E11E98">
            <w:pPr>
              <w:rPr>
                <w:rFonts w:asciiTheme="majorHAnsi" w:hAnsiTheme="majorHAnsi"/>
                <w:sz w:val="16"/>
                <w:szCs w:val="16"/>
              </w:rPr>
            </w:pPr>
          </w:p>
        </w:tc>
        <w:tc>
          <w:tcPr>
            <w:tcW w:w="1576" w:type="dxa"/>
          </w:tcPr>
          <w:p w14:paraId="05C524C9" w14:textId="77777777" w:rsidR="00E11E98" w:rsidRPr="0006555F" w:rsidRDefault="00E11E98" w:rsidP="00E11E98">
            <w:pPr>
              <w:rPr>
                <w:rFonts w:asciiTheme="majorHAnsi" w:hAnsiTheme="majorHAnsi"/>
                <w:sz w:val="16"/>
                <w:szCs w:val="16"/>
              </w:rPr>
            </w:pPr>
          </w:p>
        </w:tc>
        <w:tc>
          <w:tcPr>
            <w:tcW w:w="1052" w:type="dxa"/>
          </w:tcPr>
          <w:p w14:paraId="7720F7BA" w14:textId="77777777" w:rsidR="00E11E98" w:rsidRPr="0006555F" w:rsidRDefault="00E11E98" w:rsidP="00E11E98">
            <w:pPr>
              <w:rPr>
                <w:rFonts w:asciiTheme="majorHAnsi" w:hAnsiTheme="majorHAnsi"/>
                <w:sz w:val="16"/>
                <w:szCs w:val="16"/>
              </w:rPr>
            </w:pPr>
          </w:p>
        </w:tc>
      </w:tr>
      <w:tr w:rsidR="00E11E98" w:rsidRPr="0006555F" w14:paraId="02D457CD" w14:textId="77777777" w:rsidTr="00E11E98">
        <w:tc>
          <w:tcPr>
            <w:tcW w:w="1368" w:type="dxa"/>
            <w:vMerge/>
          </w:tcPr>
          <w:p w14:paraId="2FD96C71" w14:textId="77777777" w:rsidR="00E11E98" w:rsidRPr="0006555F" w:rsidRDefault="00E11E98" w:rsidP="00E11E98">
            <w:pPr>
              <w:rPr>
                <w:rFonts w:asciiTheme="majorHAnsi" w:hAnsiTheme="majorHAnsi"/>
                <w:sz w:val="16"/>
                <w:szCs w:val="16"/>
              </w:rPr>
            </w:pPr>
          </w:p>
        </w:tc>
        <w:tc>
          <w:tcPr>
            <w:tcW w:w="2346" w:type="dxa"/>
          </w:tcPr>
          <w:p w14:paraId="432202B8"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sz w:val="16"/>
                <w:szCs w:val="16"/>
              </w:rPr>
              <w:t>J.2 Develop measurable outcomes for clinical mental health counseling programs, interventions, and treatments.</w:t>
            </w:r>
          </w:p>
        </w:tc>
        <w:tc>
          <w:tcPr>
            <w:tcW w:w="1181" w:type="dxa"/>
          </w:tcPr>
          <w:p w14:paraId="0ACF1441" w14:textId="77777777" w:rsidR="00E11E98" w:rsidRPr="0006555F" w:rsidRDefault="00E11E98" w:rsidP="00E11E98">
            <w:pPr>
              <w:rPr>
                <w:rFonts w:asciiTheme="majorHAnsi" w:hAnsiTheme="majorHAnsi"/>
                <w:sz w:val="16"/>
                <w:szCs w:val="16"/>
              </w:rPr>
            </w:pPr>
          </w:p>
        </w:tc>
        <w:tc>
          <w:tcPr>
            <w:tcW w:w="1333" w:type="dxa"/>
          </w:tcPr>
          <w:p w14:paraId="4548B90F" w14:textId="77777777" w:rsidR="00E11E98" w:rsidRPr="0006555F" w:rsidRDefault="00E11E98" w:rsidP="00E11E98">
            <w:pPr>
              <w:rPr>
                <w:rFonts w:asciiTheme="majorHAnsi" w:hAnsiTheme="majorHAnsi"/>
                <w:sz w:val="16"/>
                <w:szCs w:val="16"/>
              </w:rPr>
            </w:pPr>
          </w:p>
        </w:tc>
        <w:tc>
          <w:tcPr>
            <w:tcW w:w="1576" w:type="dxa"/>
          </w:tcPr>
          <w:p w14:paraId="11F05E2D" w14:textId="77777777" w:rsidR="00E11E98" w:rsidRPr="0006555F" w:rsidRDefault="00E11E98" w:rsidP="00E11E98">
            <w:pPr>
              <w:rPr>
                <w:rFonts w:asciiTheme="majorHAnsi" w:hAnsiTheme="majorHAnsi"/>
                <w:sz w:val="16"/>
                <w:szCs w:val="16"/>
              </w:rPr>
            </w:pPr>
          </w:p>
        </w:tc>
        <w:tc>
          <w:tcPr>
            <w:tcW w:w="1052" w:type="dxa"/>
          </w:tcPr>
          <w:p w14:paraId="4D59A323" w14:textId="77777777" w:rsidR="00E11E98" w:rsidRPr="0006555F" w:rsidRDefault="00E11E98" w:rsidP="00E11E98">
            <w:pPr>
              <w:rPr>
                <w:rFonts w:asciiTheme="majorHAnsi" w:hAnsiTheme="majorHAnsi"/>
                <w:sz w:val="16"/>
                <w:szCs w:val="16"/>
              </w:rPr>
            </w:pPr>
          </w:p>
        </w:tc>
      </w:tr>
      <w:tr w:rsidR="00E11E98" w:rsidRPr="0006555F" w14:paraId="528619E0" w14:textId="77777777" w:rsidTr="00E11E98">
        <w:tc>
          <w:tcPr>
            <w:tcW w:w="1368" w:type="dxa"/>
            <w:vMerge/>
          </w:tcPr>
          <w:p w14:paraId="2738FE09" w14:textId="77777777" w:rsidR="00E11E98" w:rsidRPr="0006555F" w:rsidRDefault="00E11E98" w:rsidP="00E11E98">
            <w:pPr>
              <w:rPr>
                <w:rFonts w:asciiTheme="majorHAnsi" w:hAnsiTheme="majorHAnsi"/>
                <w:sz w:val="16"/>
                <w:szCs w:val="16"/>
              </w:rPr>
            </w:pPr>
          </w:p>
        </w:tc>
        <w:tc>
          <w:tcPr>
            <w:tcW w:w="2346" w:type="dxa"/>
          </w:tcPr>
          <w:p w14:paraId="50765957"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sz w:val="16"/>
                <w:szCs w:val="16"/>
              </w:rPr>
              <w:t>J.3 Analyze and use data to increase the effectiveness of clinical mental health counseling interventions and programs.</w:t>
            </w:r>
          </w:p>
        </w:tc>
        <w:tc>
          <w:tcPr>
            <w:tcW w:w="1181" w:type="dxa"/>
          </w:tcPr>
          <w:p w14:paraId="674E46AE" w14:textId="77777777" w:rsidR="00E11E98" w:rsidRPr="0006555F" w:rsidRDefault="00E11E98" w:rsidP="00E11E98">
            <w:pPr>
              <w:rPr>
                <w:rFonts w:asciiTheme="majorHAnsi" w:hAnsiTheme="majorHAnsi"/>
                <w:sz w:val="16"/>
                <w:szCs w:val="16"/>
              </w:rPr>
            </w:pPr>
          </w:p>
        </w:tc>
        <w:tc>
          <w:tcPr>
            <w:tcW w:w="1333" w:type="dxa"/>
          </w:tcPr>
          <w:p w14:paraId="40FA6684" w14:textId="77777777" w:rsidR="00E11E98" w:rsidRPr="0006555F" w:rsidRDefault="00E11E98" w:rsidP="00E11E98">
            <w:pPr>
              <w:rPr>
                <w:rFonts w:asciiTheme="majorHAnsi" w:hAnsiTheme="majorHAnsi"/>
                <w:sz w:val="16"/>
                <w:szCs w:val="16"/>
              </w:rPr>
            </w:pPr>
          </w:p>
        </w:tc>
        <w:tc>
          <w:tcPr>
            <w:tcW w:w="1576" w:type="dxa"/>
          </w:tcPr>
          <w:p w14:paraId="613B9F9B" w14:textId="77777777" w:rsidR="00E11E98" w:rsidRPr="0006555F" w:rsidRDefault="00E11E98" w:rsidP="00E11E98">
            <w:pPr>
              <w:rPr>
                <w:rFonts w:asciiTheme="majorHAnsi" w:hAnsiTheme="majorHAnsi"/>
                <w:sz w:val="16"/>
                <w:szCs w:val="16"/>
              </w:rPr>
            </w:pPr>
          </w:p>
        </w:tc>
        <w:tc>
          <w:tcPr>
            <w:tcW w:w="1052" w:type="dxa"/>
          </w:tcPr>
          <w:p w14:paraId="4766EC5A" w14:textId="77777777" w:rsidR="00E11E98" w:rsidRPr="0006555F" w:rsidRDefault="00E11E98" w:rsidP="00E11E98">
            <w:pPr>
              <w:rPr>
                <w:rFonts w:asciiTheme="majorHAnsi" w:hAnsiTheme="majorHAnsi"/>
                <w:sz w:val="16"/>
                <w:szCs w:val="16"/>
              </w:rPr>
            </w:pPr>
          </w:p>
        </w:tc>
      </w:tr>
      <w:tr w:rsidR="00E11E98" w:rsidRPr="0006555F" w14:paraId="76C90379" w14:textId="77777777" w:rsidTr="00E11E98">
        <w:tc>
          <w:tcPr>
            <w:tcW w:w="1368" w:type="dxa"/>
            <w:vMerge/>
          </w:tcPr>
          <w:p w14:paraId="7D9B96C4" w14:textId="77777777" w:rsidR="00E11E98" w:rsidRPr="0006555F" w:rsidRDefault="00E11E98" w:rsidP="00E11E98">
            <w:pPr>
              <w:rPr>
                <w:rFonts w:asciiTheme="majorHAnsi" w:hAnsiTheme="majorHAnsi"/>
                <w:sz w:val="16"/>
                <w:szCs w:val="16"/>
              </w:rPr>
            </w:pPr>
          </w:p>
        </w:tc>
        <w:tc>
          <w:tcPr>
            <w:tcW w:w="2346" w:type="dxa"/>
          </w:tcPr>
          <w:p w14:paraId="54F3C8B9"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bCs/>
                <w:sz w:val="16"/>
                <w:szCs w:val="16"/>
              </w:rPr>
              <w:t>II.G.8.a The importance of research in advancing the counseling profession;</w:t>
            </w:r>
          </w:p>
        </w:tc>
        <w:tc>
          <w:tcPr>
            <w:tcW w:w="1181" w:type="dxa"/>
          </w:tcPr>
          <w:p w14:paraId="27685439" w14:textId="77777777" w:rsidR="00E11E98" w:rsidRPr="0006555F" w:rsidRDefault="00E11E98" w:rsidP="00E11E98">
            <w:pPr>
              <w:rPr>
                <w:rFonts w:asciiTheme="majorHAnsi" w:hAnsiTheme="majorHAnsi"/>
                <w:sz w:val="16"/>
                <w:szCs w:val="16"/>
              </w:rPr>
            </w:pPr>
          </w:p>
        </w:tc>
        <w:tc>
          <w:tcPr>
            <w:tcW w:w="1333" w:type="dxa"/>
          </w:tcPr>
          <w:p w14:paraId="6873E193" w14:textId="77777777" w:rsidR="00E11E98" w:rsidRPr="0006555F" w:rsidRDefault="00E11E98" w:rsidP="00E11E98">
            <w:pPr>
              <w:rPr>
                <w:rFonts w:asciiTheme="majorHAnsi" w:hAnsiTheme="majorHAnsi"/>
                <w:sz w:val="16"/>
                <w:szCs w:val="16"/>
              </w:rPr>
            </w:pPr>
          </w:p>
        </w:tc>
        <w:tc>
          <w:tcPr>
            <w:tcW w:w="1576" w:type="dxa"/>
          </w:tcPr>
          <w:p w14:paraId="40A1C08F" w14:textId="77777777" w:rsidR="00E11E98" w:rsidRPr="0006555F" w:rsidRDefault="00E11E98" w:rsidP="00E11E98">
            <w:pPr>
              <w:rPr>
                <w:rFonts w:asciiTheme="majorHAnsi" w:hAnsiTheme="majorHAnsi"/>
                <w:sz w:val="16"/>
                <w:szCs w:val="16"/>
              </w:rPr>
            </w:pPr>
          </w:p>
        </w:tc>
        <w:tc>
          <w:tcPr>
            <w:tcW w:w="1052" w:type="dxa"/>
          </w:tcPr>
          <w:p w14:paraId="186506F7" w14:textId="77777777" w:rsidR="00E11E98" w:rsidRPr="0006555F" w:rsidRDefault="00E11E98" w:rsidP="00E11E98">
            <w:pPr>
              <w:rPr>
                <w:rFonts w:asciiTheme="majorHAnsi" w:hAnsiTheme="majorHAnsi"/>
                <w:sz w:val="16"/>
                <w:szCs w:val="16"/>
              </w:rPr>
            </w:pPr>
          </w:p>
        </w:tc>
      </w:tr>
      <w:tr w:rsidR="00E11E98" w:rsidRPr="0006555F" w14:paraId="3ACE20A6" w14:textId="77777777" w:rsidTr="00E11E98">
        <w:tc>
          <w:tcPr>
            <w:tcW w:w="1368" w:type="dxa"/>
            <w:tcBorders>
              <w:bottom w:val="threeDEngrave" w:sz="24" w:space="0" w:color="auto"/>
            </w:tcBorders>
          </w:tcPr>
          <w:p w14:paraId="18973FAE" w14:textId="77777777" w:rsidR="00E11E98" w:rsidRPr="0006555F" w:rsidRDefault="00E11E98" w:rsidP="00E11E98">
            <w:pPr>
              <w:rPr>
                <w:rFonts w:asciiTheme="majorHAnsi" w:hAnsiTheme="majorHAnsi"/>
                <w:sz w:val="16"/>
                <w:szCs w:val="16"/>
              </w:rPr>
            </w:pPr>
          </w:p>
        </w:tc>
        <w:tc>
          <w:tcPr>
            <w:tcW w:w="2346" w:type="dxa"/>
            <w:tcBorders>
              <w:bottom w:val="threeDEngrave" w:sz="24" w:space="0" w:color="auto"/>
            </w:tcBorders>
          </w:tcPr>
          <w:p w14:paraId="7D72C076" w14:textId="77777777" w:rsidR="00E11E98" w:rsidRPr="0006555F" w:rsidRDefault="00E11E98" w:rsidP="00E11E98">
            <w:pPr>
              <w:ind w:left="720"/>
              <w:rPr>
                <w:rFonts w:asciiTheme="majorHAnsi" w:eastAsia="Didot" w:hAnsiTheme="majorHAnsi"/>
                <w:color w:val="000090"/>
                <w:sz w:val="16"/>
                <w:szCs w:val="16"/>
              </w:rPr>
            </w:pPr>
          </w:p>
        </w:tc>
        <w:tc>
          <w:tcPr>
            <w:tcW w:w="1181" w:type="dxa"/>
            <w:tcBorders>
              <w:bottom w:val="threeDEngrave" w:sz="24" w:space="0" w:color="auto"/>
            </w:tcBorders>
          </w:tcPr>
          <w:p w14:paraId="364E6F4C" w14:textId="77777777" w:rsidR="00E11E98" w:rsidRPr="0006555F" w:rsidRDefault="00E11E98" w:rsidP="00E11E98">
            <w:pPr>
              <w:rPr>
                <w:rFonts w:asciiTheme="majorHAnsi" w:hAnsiTheme="majorHAnsi"/>
                <w:sz w:val="16"/>
                <w:szCs w:val="16"/>
              </w:rPr>
            </w:pPr>
          </w:p>
        </w:tc>
        <w:tc>
          <w:tcPr>
            <w:tcW w:w="1333" w:type="dxa"/>
            <w:tcBorders>
              <w:bottom w:val="threeDEngrave" w:sz="24" w:space="0" w:color="auto"/>
            </w:tcBorders>
          </w:tcPr>
          <w:p w14:paraId="7A1076F8" w14:textId="77777777" w:rsidR="00E11E98" w:rsidRPr="0006555F" w:rsidRDefault="00E11E98" w:rsidP="00E11E98">
            <w:pPr>
              <w:rPr>
                <w:rFonts w:asciiTheme="majorHAnsi" w:hAnsiTheme="majorHAnsi"/>
                <w:sz w:val="16"/>
                <w:szCs w:val="16"/>
              </w:rPr>
            </w:pPr>
          </w:p>
        </w:tc>
        <w:tc>
          <w:tcPr>
            <w:tcW w:w="1576" w:type="dxa"/>
            <w:tcBorders>
              <w:bottom w:val="threeDEngrave" w:sz="24" w:space="0" w:color="auto"/>
            </w:tcBorders>
          </w:tcPr>
          <w:p w14:paraId="64B1096B" w14:textId="77777777" w:rsidR="00E11E98" w:rsidRPr="0006555F" w:rsidRDefault="00E11E98" w:rsidP="00E11E98">
            <w:pPr>
              <w:rPr>
                <w:rFonts w:asciiTheme="majorHAnsi" w:hAnsiTheme="majorHAnsi"/>
                <w:sz w:val="16"/>
                <w:szCs w:val="16"/>
              </w:rPr>
            </w:pPr>
          </w:p>
        </w:tc>
        <w:tc>
          <w:tcPr>
            <w:tcW w:w="1052" w:type="dxa"/>
            <w:tcBorders>
              <w:bottom w:val="threeDEngrave" w:sz="24" w:space="0" w:color="auto"/>
            </w:tcBorders>
          </w:tcPr>
          <w:p w14:paraId="76C33B7D" w14:textId="77777777" w:rsidR="00E11E98" w:rsidRPr="0006555F" w:rsidRDefault="00E11E98" w:rsidP="00E11E98">
            <w:pPr>
              <w:rPr>
                <w:rFonts w:asciiTheme="majorHAnsi" w:hAnsiTheme="majorHAnsi"/>
                <w:sz w:val="16"/>
                <w:szCs w:val="16"/>
              </w:rPr>
            </w:pPr>
          </w:p>
        </w:tc>
      </w:tr>
      <w:tr w:rsidR="00E11E98" w:rsidRPr="0006555F" w14:paraId="3684C8F9" w14:textId="77777777" w:rsidTr="00E11E98">
        <w:tc>
          <w:tcPr>
            <w:tcW w:w="1368" w:type="dxa"/>
            <w:vMerge w:val="restart"/>
            <w:tcBorders>
              <w:top w:val="threeDEngrave" w:sz="24" w:space="0" w:color="auto"/>
            </w:tcBorders>
            <w:shd w:val="clear" w:color="auto" w:fill="EEECE1" w:themeFill="background2"/>
          </w:tcPr>
          <w:p w14:paraId="10C74C0F" w14:textId="77777777" w:rsidR="00E11E98" w:rsidRPr="0006555F" w:rsidRDefault="00E11E98" w:rsidP="00E11E98">
            <w:pPr>
              <w:rPr>
                <w:rFonts w:asciiTheme="majorHAnsi" w:hAnsiTheme="majorHAnsi"/>
                <w:b/>
                <w:sz w:val="16"/>
                <w:szCs w:val="16"/>
              </w:rPr>
            </w:pPr>
            <w:r w:rsidRPr="0006555F">
              <w:rPr>
                <w:rFonts w:asciiTheme="majorHAnsi" w:hAnsiTheme="majorHAnsi"/>
                <w:b/>
                <w:sz w:val="16"/>
                <w:szCs w:val="16"/>
              </w:rPr>
              <w:t>CO730 Advanced Issues in Cross-Cultural Counseling</w:t>
            </w:r>
          </w:p>
        </w:tc>
        <w:tc>
          <w:tcPr>
            <w:tcW w:w="2346" w:type="dxa"/>
            <w:tcBorders>
              <w:top w:val="threeDEngrave" w:sz="24" w:space="0" w:color="auto"/>
            </w:tcBorders>
          </w:tcPr>
          <w:p w14:paraId="48BDA76D" w14:textId="77777777" w:rsidR="00E11E98" w:rsidRPr="0006555F" w:rsidRDefault="00E11E98" w:rsidP="00E11E98">
            <w:pPr>
              <w:widowControl w:val="0"/>
              <w:tabs>
                <w:tab w:val="left" w:pos="220"/>
                <w:tab w:val="left" w:pos="720"/>
              </w:tabs>
              <w:autoSpaceDE w:val="0"/>
              <w:autoSpaceDN w:val="0"/>
              <w:adjustRightInd w:val="0"/>
              <w:spacing w:after="320"/>
              <w:rPr>
                <w:rFonts w:asciiTheme="majorHAnsi" w:hAnsiTheme="majorHAnsi" w:cs="Times New Roman"/>
                <w:sz w:val="16"/>
                <w:szCs w:val="16"/>
              </w:rPr>
            </w:pPr>
            <w:r w:rsidRPr="0006555F">
              <w:rPr>
                <w:rFonts w:asciiTheme="majorHAnsi" w:hAnsiTheme="majorHAnsi" w:cs="Times New Roman"/>
                <w:sz w:val="16"/>
                <w:szCs w:val="16"/>
              </w:rPr>
              <w:t>CMHC D.2 Students will demonstrate developing multicultural competency in counseling families and individuals, marked by: Foundational Knowledge &amp; Application .</w:t>
            </w:r>
            <w:r w:rsidRPr="0006555F">
              <w:rPr>
                <w:rFonts w:asciiTheme="majorHAnsi" w:hAnsiTheme="majorHAnsi" w:cs="Times"/>
                <w:b/>
                <w:bCs/>
                <w:sz w:val="16"/>
                <w:szCs w:val="16"/>
              </w:rPr>
              <w:t xml:space="preserve"> </w:t>
            </w:r>
          </w:p>
        </w:tc>
        <w:tc>
          <w:tcPr>
            <w:tcW w:w="1181" w:type="dxa"/>
            <w:tcBorders>
              <w:top w:val="threeDEngrave" w:sz="24" w:space="0" w:color="auto"/>
            </w:tcBorders>
          </w:tcPr>
          <w:p w14:paraId="2ECCE17B" w14:textId="77777777" w:rsidR="00E11E98" w:rsidRPr="0006555F" w:rsidRDefault="00E11E98" w:rsidP="00E11E98">
            <w:pPr>
              <w:rPr>
                <w:rFonts w:asciiTheme="majorHAnsi" w:hAnsiTheme="majorHAnsi"/>
                <w:sz w:val="16"/>
                <w:szCs w:val="16"/>
              </w:rPr>
            </w:pPr>
          </w:p>
        </w:tc>
        <w:tc>
          <w:tcPr>
            <w:tcW w:w="1333" w:type="dxa"/>
            <w:tcBorders>
              <w:top w:val="threeDEngrave" w:sz="24" w:space="0" w:color="auto"/>
            </w:tcBorders>
          </w:tcPr>
          <w:p w14:paraId="04F30035" w14:textId="77777777" w:rsidR="00E11E98" w:rsidRPr="0006555F" w:rsidRDefault="00E11E98" w:rsidP="00E11E98">
            <w:pPr>
              <w:rPr>
                <w:rFonts w:asciiTheme="majorHAnsi" w:hAnsiTheme="majorHAnsi"/>
                <w:sz w:val="16"/>
                <w:szCs w:val="16"/>
              </w:rPr>
            </w:pPr>
          </w:p>
        </w:tc>
        <w:tc>
          <w:tcPr>
            <w:tcW w:w="1576" w:type="dxa"/>
            <w:tcBorders>
              <w:top w:val="threeDEngrave" w:sz="24" w:space="0" w:color="auto"/>
            </w:tcBorders>
          </w:tcPr>
          <w:p w14:paraId="795BA088" w14:textId="77777777" w:rsidR="00E11E98" w:rsidRPr="0006555F" w:rsidRDefault="00E11E98" w:rsidP="00E11E98">
            <w:pPr>
              <w:rPr>
                <w:rFonts w:asciiTheme="majorHAnsi" w:hAnsiTheme="majorHAnsi"/>
                <w:sz w:val="16"/>
                <w:szCs w:val="16"/>
              </w:rPr>
            </w:pPr>
          </w:p>
        </w:tc>
        <w:tc>
          <w:tcPr>
            <w:tcW w:w="1052" w:type="dxa"/>
            <w:tcBorders>
              <w:top w:val="threeDEngrave" w:sz="24" w:space="0" w:color="auto"/>
            </w:tcBorders>
          </w:tcPr>
          <w:p w14:paraId="4B2A72D9" w14:textId="77777777" w:rsidR="00E11E98" w:rsidRPr="0006555F" w:rsidRDefault="00E11E98" w:rsidP="00E11E98">
            <w:pPr>
              <w:rPr>
                <w:rFonts w:asciiTheme="majorHAnsi" w:hAnsiTheme="majorHAnsi"/>
                <w:sz w:val="16"/>
                <w:szCs w:val="16"/>
              </w:rPr>
            </w:pPr>
          </w:p>
        </w:tc>
      </w:tr>
      <w:tr w:rsidR="00E11E98" w:rsidRPr="0006555F" w14:paraId="3A1DAFCA" w14:textId="77777777" w:rsidTr="00E11E98">
        <w:tc>
          <w:tcPr>
            <w:tcW w:w="1368" w:type="dxa"/>
            <w:vMerge/>
            <w:shd w:val="clear" w:color="auto" w:fill="EEECE1" w:themeFill="background2"/>
          </w:tcPr>
          <w:p w14:paraId="1F1EBFA4" w14:textId="77777777" w:rsidR="00E11E98" w:rsidRPr="0006555F" w:rsidRDefault="00E11E98" w:rsidP="00E11E98">
            <w:pPr>
              <w:rPr>
                <w:rFonts w:asciiTheme="majorHAnsi" w:hAnsiTheme="majorHAnsi"/>
                <w:sz w:val="16"/>
                <w:szCs w:val="16"/>
              </w:rPr>
            </w:pPr>
          </w:p>
        </w:tc>
        <w:tc>
          <w:tcPr>
            <w:tcW w:w="2346" w:type="dxa"/>
          </w:tcPr>
          <w:p w14:paraId="79AABF7B" w14:textId="77777777" w:rsidR="00E11E98" w:rsidRPr="0006555F" w:rsidRDefault="00E11E98" w:rsidP="00E11E98">
            <w:pPr>
              <w:rPr>
                <w:rFonts w:asciiTheme="majorHAnsi" w:eastAsia="Times New Roman" w:hAnsiTheme="majorHAnsi" w:cs="Arial"/>
                <w:sz w:val="16"/>
                <w:szCs w:val="16"/>
              </w:rPr>
            </w:pPr>
            <w:r w:rsidRPr="0006555F">
              <w:rPr>
                <w:rFonts w:asciiTheme="majorHAnsi" w:eastAsia="Times New Roman" w:hAnsiTheme="majorHAnsi" w:cs="Arial"/>
                <w:sz w:val="16"/>
                <w:szCs w:val="16"/>
              </w:rPr>
              <w:t>CMHC E.1 Students Understand how living in a multicultural society affects clients who are seeking clinical mental health counseling services.</w:t>
            </w:r>
          </w:p>
          <w:p w14:paraId="2680C7C6" w14:textId="77777777" w:rsidR="00E11E98" w:rsidRPr="0006555F" w:rsidRDefault="00E11E98" w:rsidP="00E11E98">
            <w:pPr>
              <w:ind w:left="720"/>
              <w:rPr>
                <w:rFonts w:asciiTheme="majorHAnsi" w:eastAsia="Didot" w:hAnsiTheme="majorHAnsi"/>
                <w:color w:val="000090"/>
                <w:sz w:val="16"/>
                <w:szCs w:val="16"/>
              </w:rPr>
            </w:pPr>
          </w:p>
        </w:tc>
        <w:tc>
          <w:tcPr>
            <w:tcW w:w="1181" w:type="dxa"/>
          </w:tcPr>
          <w:p w14:paraId="357CB499" w14:textId="77777777" w:rsidR="00E11E98" w:rsidRPr="0006555F" w:rsidRDefault="00E11E98" w:rsidP="00E11E98">
            <w:pPr>
              <w:rPr>
                <w:rFonts w:asciiTheme="majorHAnsi" w:hAnsiTheme="majorHAnsi"/>
                <w:sz w:val="16"/>
                <w:szCs w:val="16"/>
              </w:rPr>
            </w:pPr>
          </w:p>
        </w:tc>
        <w:tc>
          <w:tcPr>
            <w:tcW w:w="1333" w:type="dxa"/>
          </w:tcPr>
          <w:p w14:paraId="0C2917DE" w14:textId="77777777" w:rsidR="00E11E98" w:rsidRPr="0006555F" w:rsidRDefault="00E11E98" w:rsidP="00E11E98">
            <w:pPr>
              <w:rPr>
                <w:rFonts w:asciiTheme="majorHAnsi" w:hAnsiTheme="majorHAnsi"/>
                <w:sz w:val="16"/>
                <w:szCs w:val="16"/>
              </w:rPr>
            </w:pPr>
          </w:p>
        </w:tc>
        <w:tc>
          <w:tcPr>
            <w:tcW w:w="1576" w:type="dxa"/>
          </w:tcPr>
          <w:p w14:paraId="1F8561AA" w14:textId="77777777" w:rsidR="00E11E98" w:rsidRPr="0006555F" w:rsidRDefault="00E11E98" w:rsidP="00E11E98">
            <w:pPr>
              <w:rPr>
                <w:rFonts w:asciiTheme="majorHAnsi" w:hAnsiTheme="majorHAnsi"/>
                <w:sz w:val="16"/>
                <w:szCs w:val="16"/>
              </w:rPr>
            </w:pPr>
          </w:p>
        </w:tc>
        <w:tc>
          <w:tcPr>
            <w:tcW w:w="1052" w:type="dxa"/>
          </w:tcPr>
          <w:p w14:paraId="5B006B35" w14:textId="77777777" w:rsidR="00E11E98" w:rsidRPr="0006555F" w:rsidRDefault="00E11E98" w:rsidP="00E11E98">
            <w:pPr>
              <w:rPr>
                <w:rFonts w:asciiTheme="majorHAnsi" w:hAnsiTheme="majorHAnsi"/>
                <w:sz w:val="16"/>
                <w:szCs w:val="16"/>
              </w:rPr>
            </w:pPr>
          </w:p>
        </w:tc>
      </w:tr>
      <w:tr w:rsidR="00E11E98" w:rsidRPr="0006555F" w14:paraId="4B6F866E" w14:textId="77777777" w:rsidTr="00E11E98">
        <w:tc>
          <w:tcPr>
            <w:tcW w:w="1368" w:type="dxa"/>
            <w:vMerge/>
            <w:shd w:val="clear" w:color="auto" w:fill="EEECE1" w:themeFill="background2"/>
          </w:tcPr>
          <w:p w14:paraId="1FEDA290" w14:textId="77777777" w:rsidR="00E11E98" w:rsidRPr="0006555F" w:rsidRDefault="00E11E98" w:rsidP="00E11E98">
            <w:pPr>
              <w:rPr>
                <w:rFonts w:asciiTheme="majorHAnsi" w:hAnsiTheme="majorHAnsi"/>
                <w:sz w:val="16"/>
                <w:szCs w:val="16"/>
              </w:rPr>
            </w:pPr>
          </w:p>
        </w:tc>
        <w:tc>
          <w:tcPr>
            <w:tcW w:w="2346" w:type="dxa"/>
          </w:tcPr>
          <w:p w14:paraId="7A824168" w14:textId="77777777" w:rsidR="00E11E98" w:rsidRPr="0006555F" w:rsidRDefault="00E11E98" w:rsidP="00E11E98">
            <w:pPr>
              <w:rPr>
                <w:rFonts w:asciiTheme="majorHAnsi" w:eastAsia="Didot" w:hAnsiTheme="majorHAnsi"/>
                <w:color w:val="000090"/>
                <w:sz w:val="16"/>
                <w:szCs w:val="16"/>
              </w:rPr>
            </w:pPr>
            <w:r w:rsidRPr="0006555F">
              <w:rPr>
                <w:rFonts w:asciiTheme="majorHAnsi" w:eastAsia="Didot" w:hAnsiTheme="majorHAnsi"/>
                <w:color w:val="000090"/>
                <w:sz w:val="16"/>
                <w:szCs w:val="16"/>
              </w:rPr>
              <w:t xml:space="preserve">CMHC E.2 Students </w:t>
            </w:r>
            <w:r w:rsidRPr="0006555F">
              <w:rPr>
                <w:rFonts w:asciiTheme="majorHAnsi" w:eastAsia="Times New Roman" w:hAnsiTheme="majorHAnsi" w:cs="Arial"/>
                <w:sz w:val="16"/>
                <w:szCs w:val="16"/>
              </w:rPr>
              <w:t>Understand the effects of racism, discrimination, sexism, power, privilege, &amp; oppression on one's own life &amp; career &amp; those of the client.</w:t>
            </w:r>
          </w:p>
          <w:p w14:paraId="72141D7A" w14:textId="77777777" w:rsidR="00E11E98" w:rsidRPr="0006555F" w:rsidRDefault="00E11E98" w:rsidP="00E11E98">
            <w:pPr>
              <w:ind w:left="720"/>
              <w:rPr>
                <w:rFonts w:asciiTheme="majorHAnsi" w:eastAsia="Didot" w:hAnsiTheme="majorHAnsi"/>
                <w:color w:val="000090"/>
                <w:sz w:val="16"/>
                <w:szCs w:val="16"/>
              </w:rPr>
            </w:pPr>
          </w:p>
        </w:tc>
        <w:tc>
          <w:tcPr>
            <w:tcW w:w="1181" w:type="dxa"/>
          </w:tcPr>
          <w:p w14:paraId="08BBC457" w14:textId="77777777" w:rsidR="00E11E98" w:rsidRPr="0006555F" w:rsidRDefault="00E11E98" w:rsidP="00E11E98">
            <w:pPr>
              <w:rPr>
                <w:rFonts w:asciiTheme="majorHAnsi" w:hAnsiTheme="majorHAnsi"/>
                <w:sz w:val="16"/>
                <w:szCs w:val="16"/>
              </w:rPr>
            </w:pPr>
          </w:p>
        </w:tc>
        <w:tc>
          <w:tcPr>
            <w:tcW w:w="1333" w:type="dxa"/>
          </w:tcPr>
          <w:p w14:paraId="2667EA31" w14:textId="77777777" w:rsidR="00E11E98" w:rsidRPr="0006555F" w:rsidRDefault="00E11E98" w:rsidP="00E11E98">
            <w:pPr>
              <w:rPr>
                <w:rFonts w:asciiTheme="majorHAnsi" w:hAnsiTheme="majorHAnsi"/>
                <w:sz w:val="16"/>
                <w:szCs w:val="16"/>
              </w:rPr>
            </w:pPr>
          </w:p>
        </w:tc>
        <w:tc>
          <w:tcPr>
            <w:tcW w:w="1576" w:type="dxa"/>
          </w:tcPr>
          <w:p w14:paraId="7B901032" w14:textId="77777777" w:rsidR="00E11E98" w:rsidRPr="0006555F" w:rsidRDefault="00E11E98" w:rsidP="00E11E98">
            <w:pPr>
              <w:rPr>
                <w:rFonts w:asciiTheme="majorHAnsi" w:hAnsiTheme="majorHAnsi"/>
                <w:sz w:val="16"/>
                <w:szCs w:val="16"/>
              </w:rPr>
            </w:pPr>
          </w:p>
        </w:tc>
        <w:tc>
          <w:tcPr>
            <w:tcW w:w="1052" w:type="dxa"/>
          </w:tcPr>
          <w:p w14:paraId="60CA496B" w14:textId="77777777" w:rsidR="00E11E98" w:rsidRPr="0006555F" w:rsidRDefault="00E11E98" w:rsidP="00E11E98">
            <w:pPr>
              <w:rPr>
                <w:rFonts w:asciiTheme="majorHAnsi" w:hAnsiTheme="majorHAnsi"/>
                <w:sz w:val="16"/>
                <w:szCs w:val="16"/>
              </w:rPr>
            </w:pPr>
          </w:p>
        </w:tc>
      </w:tr>
      <w:tr w:rsidR="00E11E98" w:rsidRPr="0006555F" w14:paraId="7BAA96FE" w14:textId="77777777" w:rsidTr="00E11E98">
        <w:tc>
          <w:tcPr>
            <w:tcW w:w="1368" w:type="dxa"/>
            <w:vMerge/>
            <w:shd w:val="clear" w:color="auto" w:fill="EEECE1" w:themeFill="background2"/>
          </w:tcPr>
          <w:p w14:paraId="10850DC5" w14:textId="77777777" w:rsidR="00E11E98" w:rsidRPr="0006555F" w:rsidRDefault="00E11E98" w:rsidP="00E11E98">
            <w:pPr>
              <w:rPr>
                <w:rFonts w:asciiTheme="majorHAnsi" w:hAnsiTheme="majorHAnsi"/>
                <w:sz w:val="16"/>
                <w:szCs w:val="16"/>
              </w:rPr>
            </w:pPr>
          </w:p>
        </w:tc>
        <w:tc>
          <w:tcPr>
            <w:tcW w:w="2346" w:type="dxa"/>
          </w:tcPr>
          <w:p w14:paraId="5B6DEFF1" w14:textId="77777777" w:rsidR="00E11E98" w:rsidRPr="0006555F" w:rsidRDefault="00E11E98" w:rsidP="00E11E98">
            <w:pPr>
              <w:rPr>
                <w:rFonts w:asciiTheme="majorHAnsi" w:eastAsia="Didot" w:hAnsiTheme="majorHAnsi"/>
                <w:color w:val="000090"/>
                <w:sz w:val="16"/>
                <w:szCs w:val="16"/>
              </w:rPr>
            </w:pPr>
            <w:r w:rsidRPr="0006555F">
              <w:rPr>
                <w:rFonts w:asciiTheme="majorHAnsi" w:eastAsia="Didot" w:hAnsiTheme="majorHAnsi"/>
                <w:color w:val="000090"/>
                <w:sz w:val="16"/>
                <w:szCs w:val="16"/>
              </w:rPr>
              <w:t xml:space="preserve">CMHC E.5 Students </w:t>
            </w:r>
            <w:r w:rsidRPr="0006555F">
              <w:rPr>
                <w:rFonts w:asciiTheme="majorHAnsi" w:eastAsia="Times New Roman" w:hAnsiTheme="majorHAnsi" w:cs="Arial"/>
                <w:sz w:val="16"/>
                <w:szCs w:val="16"/>
              </w:rPr>
              <w:t>Understand the implications of concepts such as internalized oppression &amp; institutional racism, as well as the historical &amp; current political climate regarding immigration, poverty, &amp; welfare</w:t>
            </w:r>
          </w:p>
          <w:p w14:paraId="239AE54B" w14:textId="77777777" w:rsidR="00E11E98" w:rsidRPr="0006555F" w:rsidRDefault="00E11E98" w:rsidP="00E11E98">
            <w:pPr>
              <w:ind w:left="720"/>
              <w:rPr>
                <w:rFonts w:asciiTheme="majorHAnsi" w:eastAsia="Didot" w:hAnsiTheme="majorHAnsi"/>
                <w:color w:val="000090"/>
                <w:sz w:val="16"/>
                <w:szCs w:val="16"/>
              </w:rPr>
            </w:pPr>
          </w:p>
        </w:tc>
        <w:tc>
          <w:tcPr>
            <w:tcW w:w="1181" w:type="dxa"/>
          </w:tcPr>
          <w:p w14:paraId="085B2193" w14:textId="77777777" w:rsidR="00E11E98" w:rsidRPr="0006555F" w:rsidRDefault="00E11E98" w:rsidP="00E11E98">
            <w:pPr>
              <w:rPr>
                <w:rFonts w:asciiTheme="majorHAnsi" w:hAnsiTheme="majorHAnsi"/>
                <w:sz w:val="16"/>
                <w:szCs w:val="16"/>
              </w:rPr>
            </w:pPr>
          </w:p>
        </w:tc>
        <w:tc>
          <w:tcPr>
            <w:tcW w:w="1333" w:type="dxa"/>
          </w:tcPr>
          <w:p w14:paraId="2B23C824" w14:textId="77777777" w:rsidR="00E11E98" w:rsidRPr="0006555F" w:rsidRDefault="00E11E98" w:rsidP="00E11E98">
            <w:pPr>
              <w:rPr>
                <w:rFonts w:asciiTheme="majorHAnsi" w:hAnsiTheme="majorHAnsi"/>
                <w:sz w:val="16"/>
                <w:szCs w:val="16"/>
              </w:rPr>
            </w:pPr>
          </w:p>
        </w:tc>
        <w:tc>
          <w:tcPr>
            <w:tcW w:w="1576" w:type="dxa"/>
          </w:tcPr>
          <w:p w14:paraId="16C1C859" w14:textId="77777777" w:rsidR="00E11E98" w:rsidRPr="0006555F" w:rsidRDefault="00E11E98" w:rsidP="00E11E98">
            <w:pPr>
              <w:rPr>
                <w:rFonts w:asciiTheme="majorHAnsi" w:hAnsiTheme="majorHAnsi"/>
                <w:sz w:val="16"/>
                <w:szCs w:val="16"/>
              </w:rPr>
            </w:pPr>
          </w:p>
        </w:tc>
        <w:tc>
          <w:tcPr>
            <w:tcW w:w="1052" w:type="dxa"/>
          </w:tcPr>
          <w:p w14:paraId="232FCBCF" w14:textId="77777777" w:rsidR="00E11E98" w:rsidRPr="0006555F" w:rsidRDefault="00E11E98" w:rsidP="00E11E98">
            <w:pPr>
              <w:rPr>
                <w:rFonts w:asciiTheme="majorHAnsi" w:hAnsiTheme="majorHAnsi"/>
                <w:sz w:val="16"/>
                <w:szCs w:val="16"/>
              </w:rPr>
            </w:pPr>
          </w:p>
        </w:tc>
      </w:tr>
      <w:tr w:rsidR="00E11E98" w:rsidRPr="0006555F" w14:paraId="539265F7" w14:textId="77777777" w:rsidTr="00E11E98">
        <w:tc>
          <w:tcPr>
            <w:tcW w:w="1368" w:type="dxa"/>
            <w:vMerge/>
            <w:tcBorders>
              <w:bottom w:val="threeDEngrave" w:sz="24" w:space="0" w:color="auto"/>
            </w:tcBorders>
            <w:shd w:val="clear" w:color="auto" w:fill="EEECE1" w:themeFill="background2"/>
          </w:tcPr>
          <w:p w14:paraId="5A6F8376" w14:textId="77777777" w:rsidR="00E11E98" w:rsidRPr="0006555F" w:rsidRDefault="00E11E98" w:rsidP="00E11E98">
            <w:pPr>
              <w:rPr>
                <w:rFonts w:asciiTheme="majorHAnsi" w:hAnsiTheme="majorHAnsi"/>
                <w:sz w:val="16"/>
                <w:szCs w:val="16"/>
              </w:rPr>
            </w:pPr>
          </w:p>
        </w:tc>
        <w:tc>
          <w:tcPr>
            <w:tcW w:w="2346" w:type="dxa"/>
            <w:tcBorders>
              <w:bottom w:val="threeDEngrave" w:sz="24" w:space="0" w:color="auto"/>
            </w:tcBorders>
          </w:tcPr>
          <w:p w14:paraId="03132302" w14:textId="77777777" w:rsidR="00E11E98" w:rsidRPr="0006555F" w:rsidRDefault="00E11E98" w:rsidP="00E11E98">
            <w:pPr>
              <w:rPr>
                <w:rFonts w:asciiTheme="majorHAnsi" w:eastAsia="Didot" w:hAnsiTheme="majorHAnsi"/>
                <w:color w:val="000090"/>
                <w:sz w:val="16"/>
                <w:szCs w:val="16"/>
              </w:rPr>
            </w:pPr>
            <w:r w:rsidRPr="0006555F">
              <w:rPr>
                <w:rFonts w:asciiTheme="majorHAnsi" w:eastAsia="Didot" w:hAnsiTheme="majorHAnsi"/>
                <w:color w:val="000090"/>
                <w:sz w:val="16"/>
                <w:szCs w:val="16"/>
              </w:rPr>
              <w:t xml:space="preserve">CMHC F.3 Students </w:t>
            </w:r>
            <w:r w:rsidRPr="0006555F">
              <w:rPr>
                <w:rFonts w:asciiTheme="majorHAnsi" w:eastAsia="Times New Roman" w:hAnsiTheme="majorHAnsi" w:cs="Arial"/>
                <w:sz w:val="16"/>
                <w:szCs w:val="16"/>
              </w:rPr>
              <w:t>Demonstrate the ability to modify counseling systems, theories, techniques, &amp; interventions to make them culturally appropriate for diverse populations.</w:t>
            </w:r>
          </w:p>
          <w:p w14:paraId="1032AEBD" w14:textId="77777777" w:rsidR="00E11E98" w:rsidRPr="0006555F" w:rsidRDefault="00E11E98" w:rsidP="00E11E98">
            <w:pPr>
              <w:ind w:left="720"/>
              <w:rPr>
                <w:rFonts w:asciiTheme="majorHAnsi" w:eastAsia="Didot" w:hAnsiTheme="majorHAnsi"/>
                <w:color w:val="000090"/>
                <w:sz w:val="16"/>
                <w:szCs w:val="16"/>
              </w:rPr>
            </w:pPr>
          </w:p>
        </w:tc>
        <w:tc>
          <w:tcPr>
            <w:tcW w:w="1181" w:type="dxa"/>
            <w:tcBorders>
              <w:bottom w:val="threeDEngrave" w:sz="24" w:space="0" w:color="auto"/>
            </w:tcBorders>
          </w:tcPr>
          <w:p w14:paraId="0366462F" w14:textId="77777777" w:rsidR="00E11E98" w:rsidRPr="0006555F" w:rsidRDefault="00E11E98" w:rsidP="00E11E98">
            <w:pPr>
              <w:rPr>
                <w:rFonts w:asciiTheme="majorHAnsi" w:hAnsiTheme="majorHAnsi"/>
                <w:sz w:val="16"/>
                <w:szCs w:val="16"/>
              </w:rPr>
            </w:pPr>
          </w:p>
        </w:tc>
        <w:tc>
          <w:tcPr>
            <w:tcW w:w="1333" w:type="dxa"/>
            <w:tcBorders>
              <w:bottom w:val="threeDEngrave" w:sz="24" w:space="0" w:color="auto"/>
            </w:tcBorders>
          </w:tcPr>
          <w:p w14:paraId="059F2210" w14:textId="77777777" w:rsidR="00E11E98" w:rsidRPr="0006555F" w:rsidRDefault="00E11E98" w:rsidP="00E11E98">
            <w:pPr>
              <w:rPr>
                <w:rFonts w:asciiTheme="majorHAnsi" w:hAnsiTheme="majorHAnsi"/>
                <w:sz w:val="16"/>
                <w:szCs w:val="16"/>
              </w:rPr>
            </w:pPr>
          </w:p>
        </w:tc>
        <w:tc>
          <w:tcPr>
            <w:tcW w:w="1576" w:type="dxa"/>
            <w:tcBorders>
              <w:bottom w:val="threeDEngrave" w:sz="24" w:space="0" w:color="auto"/>
            </w:tcBorders>
          </w:tcPr>
          <w:p w14:paraId="44EA8100" w14:textId="77777777" w:rsidR="00E11E98" w:rsidRPr="0006555F" w:rsidRDefault="00E11E98" w:rsidP="00E11E98">
            <w:pPr>
              <w:rPr>
                <w:rFonts w:asciiTheme="majorHAnsi" w:hAnsiTheme="majorHAnsi"/>
                <w:sz w:val="16"/>
                <w:szCs w:val="16"/>
              </w:rPr>
            </w:pPr>
          </w:p>
        </w:tc>
        <w:tc>
          <w:tcPr>
            <w:tcW w:w="1052" w:type="dxa"/>
            <w:tcBorders>
              <w:bottom w:val="threeDEngrave" w:sz="24" w:space="0" w:color="auto"/>
            </w:tcBorders>
          </w:tcPr>
          <w:p w14:paraId="7363B7E3" w14:textId="77777777" w:rsidR="00E11E98" w:rsidRPr="0006555F" w:rsidRDefault="00E11E98" w:rsidP="00E11E98">
            <w:pPr>
              <w:rPr>
                <w:rFonts w:asciiTheme="majorHAnsi" w:hAnsiTheme="majorHAnsi"/>
                <w:sz w:val="16"/>
                <w:szCs w:val="16"/>
              </w:rPr>
            </w:pPr>
          </w:p>
        </w:tc>
      </w:tr>
      <w:tr w:rsidR="00E11E98" w:rsidRPr="0006555F" w14:paraId="14260B04" w14:textId="77777777" w:rsidTr="00E11E98">
        <w:tc>
          <w:tcPr>
            <w:tcW w:w="1368" w:type="dxa"/>
            <w:tcBorders>
              <w:top w:val="threeDEngrave" w:sz="24" w:space="0" w:color="auto"/>
            </w:tcBorders>
            <w:shd w:val="clear" w:color="auto" w:fill="EEECE1" w:themeFill="background2"/>
          </w:tcPr>
          <w:p w14:paraId="325EA127" w14:textId="77777777" w:rsidR="00E11E98" w:rsidRPr="0006555F" w:rsidRDefault="00E11E98" w:rsidP="00E11E98">
            <w:pPr>
              <w:rPr>
                <w:rFonts w:asciiTheme="majorHAnsi" w:hAnsiTheme="majorHAnsi"/>
                <w:sz w:val="16"/>
                <w:szCs w:val="16"/>
              </w:rPr>
            </w:pPr>
          </w:p>
        </w:tc>
        <w:tc>
          <w:tcPr>
            <w:tcW w:w="2346" w:type="dxa"/>
            <w:tcBorders>
              <w:top w:val="threeDEngrave" w:sz="24" w:space="0" w:color="auto"/>
            </w:tcBorders>
            <w:shd w:val="clear" w:color="auto" w:fill="EEECE1" w:themeFill="background2"/>
          </w:tcPr>
          <w:p w14:paraId="735928A3" w14:textId="77777777" w:rsidR="00E11E98" w:rsidRPr="0006555F" w:rsidRDefault="00E11E98" w:rsidP="00E11E98">
            <w:pPr>
              <w:ind w:left="720"/>
              <w:rPr>
                <w:rFonts w:asciiTheme="majorHAnsi" w:eastAsia="Didot" w:hAnsiTheme="majorHAnsi"/>
                <w:color w:val="000090"/>
                <w:sz w:val="16"/>
                <w:szCs w:val="16"/>
              </w:rPr>
            </w:pPr>
          </w:p>
        </w:tc>
        <w:tc>
          <w:tcPr>
            <w:tcW w:w="1181" w:type="dxa"/>
            <w:tcBorders>
              <w:top w:val="threeDEngrave" w:sz="24" w:space="0" w:color="auto"/>
            </w:tcBorders>
            <w:shd w:val="clear" w:color="auto" w:fill="EEECE1" w:themeFill="background2"/>
          </w:tcPr>
          <w:p w14:paraId="3E78DC64" w14:textId="77777777" w:rsidR="00E11E98" w:rsidRPr="0006555F" w:rsidRDefault="00E11E98" w:rsidP="00E11E98">
            <w:pPr>
              <w:rPr>
                <w:rFonts w:asciiTheme="majorHAnsi" w:hAnsiTheme="majorHAnsi"/>
                <w:sz w:val="16"/>
                <w:szCs w:val="16"/>
              </w:rPr>
            </w:pPr>
          </w:p>
        </w:tc>
        <w:tc>
          <w:tcPr>
            <w:tcW w:w="1333" w:type="dxa"/>
            <w:tcBorders>
              <w:top w:val="threeDEngrave" w:sz="24" w:space="0" w:color="auto"/>
            </w:tcBorders>
            <w:shd w:val="clear" w:color="auto" w:fill="EEECE1" w:themeFill="background2"/>
          </w:tcPr>
          <w:p w14:paraId="3DABC6D0" w14:textId="77777777" w:rsidR="00E11E98" w:rsidRPr="0006555F" w:rsidRDefault="00E11E98" w:rsidP="00E11E98">
            <w:pPr>
              <w:rPr>
                <w:rFonts w:asciiTheme="majorHAnsi" w:hAnsiTheme="majorHAnsi"/>
                <w:sz w:val="16"/>
                <w:szCs w:val="16"/>
              </w:rPr>
            </w:pPr>
          </w:p>
        </w:tc>
        <w:tc>
          <w:tcPr>
            <w:tcW w:w="1576" w:type="dxa"/>
            <w:tcBorders>
              <w:top w:val="threeDEngrave" w:sz="24" w:space="0" w:color="auto"/>
            </w:tcBorders>
            <w:shd w:val="clear" w:color="auto" w:fill="EEECE1" w:themeFill="background2"/>
          </w:tcPr>
          <w:p w14:paraId="01F6F547" w14:textId="77777777" w:rsidR="00E11E98" w:rsidRPr="0006555F" w:rsidRDefault="00E11E98" w:rsidP="00E11E98">
            <w:pPr>
              <w:rPr>
                <w:rFonts w:asciiTheme="majorHAnsi" w:hAnsiTheme="majorHAnsi"/>
                <w:sz w:val="16"/>
                <w:szCs w:val="16"/>
              </w:rPr>
            </w:pPr>
          </w:p>
        </w:tc>
        <w:tc>
          <w:tcPr>
            <w:tcW w:w="1052" w:type="dxa"/>
            <w:tcBorders>
              <w:top w:val="threeDEngrave" w:sz="24" w:space="0" w:color="auto"/>
            </w:tcBorders>
            <w:shd w:val="clear" w:color="auto" w:fill="EEECE1" w:themeFill="background2"/>
          </w:tcPr>
          <w:p w14:paraId="7A2C64DA" w14:textId="77777777" w:rsidR="00E11E98" w:rsidRPr="0006555F" w:rsidRDefault="00E11E98" w:rsidP="00E11E98">
            <w:pPr>
              <w:rPr>
                <w:rFonts w:asciiTheme="majorHAnsi" w:hAnsiTheme="majorHAnsi"/>
                <w:sz w:val="16"/>
                <w:szCs w:val="16"/>
              </w:rPr>
            </w:pPr>
          </w:p>
        </w:tc>
      </w:tr>
      <w:tr w:rsidR="00E11E98" w:rsidRPr="0006555F" w14:paraId="20BFC40E" w14:textId="77777777" w:rsidTr="00E11E98">
        <w:tc>
          <w:tcPr>
            <w:tcW w:w="1368" w:type="dxa"/>
            <w:vMerge w:val="restart"/>
          </w:tcPr>
          <w:p w14:paraId="128160C3"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1:</w:t>
            </w:r>
          </w:p>
          <w:p w14:paraId="0869D72F"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Admissions</w:t>
            </w:r>
          </w:p>
          <w:p w14:paraId="5F70DE58" w14:textId="77777777" w:rsidR="00E11E98" w:rsidRPr="0006555F" w:rsidRDefault="00E11E98" w:rsidP="00E11E98">
            <w:pPr>
              <w:rPr>
                <w:rFonts w:asciiTheme="majorHAnsi" w:hAnsiTheme="majorHAnsi"/>
                <w:sz w:val="16"/>
                <w:szCs w:val="16"/>
              </w:rPr>
            </w:pPr>
          </w:p>
        </w:tc>
        <w:tc>
          <w:tcPr>
            <w:tcW w:w="2346" w:type="dxa"/>
          </w:tcPr>
          <w:p w14:paraId="080EBF9F" w14:textId="77777777" w:rsidR="00E11E98" w:rsidRPr="0006555F" w:rsidRDefault="00E11E98" w:rsidP="00E11E98">
            <w:pPr>
              <w:rPr>
                <w:rFonts w:asciiTheme="majorHAnsi" w:hAnsiTheme="majorHAnsi"/>
                <w:sz w:val="16"/>
                <w:szCs w:val="16"/>
              </w:rPr>
            </w:pPr>
            <w:r w:rsidRPr="0006555F">
              <w:rPr>
                <w:rFonts w:asciiTheme="majorHAnsi" w:eastAsia="Didot" w:hAnsiTheme="majorHAnsi"/>
                <w:color w:val="000090"/>
                <w:sz w:val="16"/>
                <w:szCs w:val="16"/>
              </w:rPr>
              <w:t xml:space="preserve">Applicants will submit an essay in response to the prompt: </w:t>
            </w:r>
            <w:r w:rsidRPr="0006555F">
              <w:rPr>
                <w:rFonts w:asciiTheme="majorHAnsi" w:hAnsiTheme="majorHAnsi"/>
                <w:sz w:val="16"/>
                <w:szCs w:val="16"/>
              </w:rPr>
              <w:t>Counselors of faith have at least two sources of information that they can draw upon to counsel others. Imagine a continuum where #1 represents the position of “using Bible only” and #5 represents the position of “using psychological studies only.” Where would you currently place yourself on this continuum? Why?</w:t>
            </w:r>
          </w:p>
          <w:p w14:paraId="38D9EE96" w14:textId="77777777" w:rsidR="00E11E98" w:rsidRPr="0006555F" w:rsidRDefault="00E11E98" w:rsidP="00E11E98">
            <w:pPr>
              <w:rPr>
                <w:rFonts w:asciiTheme="majorHAnsi" w:eastAsia="Didot" w:hAnsiTheme="majorHAnsi"/>
                <w:color w:val="000090"/>
                <w:sz w:val="16"/>
                <w:szCs w:val="16"/>
              </w:rPr>
            </w:pPr>
          </w:p>
        </w:tc>
        <w:tc>
          <w:tcPr>
            <w:tcW w:w="1181" w:type="dxa"/>
          </w:tcPr>
          <w:p w14:paraId="1BA2B055" w14:textId="77777777" w:rsidR="00E11E98" w:rsidRPr="0006555F" w:rsidRDefault="00E11E98" w:rsidP="00E11E98">
            <w:pPr>
              <w:rPr>
                <w:rFonts w:asciiTheme="majorHAnsi" w:hAnsiTheme="majorHAnsi"/>
                <w:sz w:val="16"/>
                <w:szCs w:val="16"/>
              </w:rPr>
            </w:pPr>
          </w:p>
        </w:tc>
        <w:tc>
          <w:tcPr>
            <w:tcW w:w="1333" w:type="dxa"/>
          </w:tcPr>
          <w:p w14:paraId="4B537D6D" w14:textId="77777777" w:rsidR="00E11E98" w:rsidRPr="0006555F" w:rsidRDefault="00E11E98" w:rsidP="00E11E98">
            <w:pPr>
              <w:rPr>
                <w:rFonts w:asciiTheme="majorHAnsi" w:hAnsiTheme="majorHAnsi"/>
                <w:sz w:val="16"/>
                <w:szCs w:val="16"/>
              </w:rPr>
            </w:pPr>
          </w:p>
        </w:tc>
        <w:tc>
          <w:tcPr>
            <w:tcW w:w="1576" w:type="dxa"/>
            <w:shd w:val="clear" w:color="auto" w:fill="FFFF00"/>
          </w:tcPr>
          <w:p w14:paraId="5CFFA28D"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Applicant Evaluation Rubric</w:t>
            </w:r>
          </w:p>
        </w:tc>
        <w:tc>
          <w:tcPr>
            <w:tcW w:w="1052" w:type="dxa"/>
          </w:tcPr>
          <w:p w14:paraId="560BE0E6" w14:textId="77777777" w:rsidR="00E11E98" w:rsidRPr="0006555F" w:rsidRDefault="00E11E98" w:rsidP="00E11E98">
            <w:pPr>
              <w:rPr>
                <w:rFonts w:asciiTheme="majorHAnsi" w:hAnsiTheme="majorHAnsi"/>
                <w:sz w:val="16"/>
                <w:szCs w:val="16"/>
              </w:rPr>
            </w:pPr>
          </w:p>
        </w:tc>
      </w:tr>
      <w:tr w:rsidR="00E11E98" w:rsidRPr="0006555F" w14:paraId="6E8B966A" w14:textId="77777777" w:rsidTr="00E11E98">
        <w:tc>
          <w:tcPr>
            <w:tcW w:w="1368" w:type="dxa"/>
            <w:vMerge/>
          </w:tcPr>
          <w:p w14:paraId="77D10128" w14:textId="77777777" w:rsidR="00E11E98" w:rsidRPr="0006555F" w:rsidRDefault="00E11E98" w:rsidP="00E11E98">
            <w:pPr>
              <w:rPr>
                <w:rFonts w:asciiTheme="majorHAnsi" w:hAnsiTheme="majorHAnsi"/>
                <w:sz w:val="16"/>
                <w:szCs w:val="16"/>
              </w:rPr>
            </w:pPr>
          </w:p>
        </w:tc>
        <w:tc>
          <w:tcPr>
            <w:tcW w:w="2346" w:type="dxa"/>
          </w:tcPr>
          <w:p w14:paraId="282664F4" w14:textId="77777777" w:rsidR="00E11E98" w:rsidRPr="0006555F" w:rsidRDefault="00E11E98" w:rsidP="00E11E98">
            <w:pPr>
              <w:rPr>
                <w:rFonts w:asciiTheme="majorHAnsi" w:hAnsiTheme="majorHAnsi"/>
                <w:sz w:val="16"/>
                <w:szCs w:val="16"/>
              </w:rPr>
            </w:pPr>
            <w:r w:rsidRPr="0006555F">
              <w:rPr>
                <w:rFonts w:asciiTheme="majorHAnsi" w:eastAsia="Didot" w:hAnsiTheme="majorHAnsi"/>
                <w:color w:val="000090"/>
                <w:sz w:val="16"/>
                <w:szCs w:val="16"/>
              </w:rPr>
              <w:t xml:space="preserve">Applicants will submit an essay in response to the prompt: </w:t>
            </w:r>
            <w:r w:rsidRPr="0006555F">
              <w:rPr>
                <w:rFonts w:asciiTheme="majorHAnsi" w:hAnsiTheme="majorHAnsi"/>
                <w:sz w:val="16"/>
                <w:szCs w:val="16"/>
              </w:rPr>
              <w:t>Describe how relating to persons who are different from you [race, gender, age, economic, sexual orientation] has impacted you.</w:t>
            </w:r>
          </w:p>
          <w:p w14:paraId="63FB9D36" w14:textId="77777777" w:rsidR="00E11E98" w:rsidRPr="0006555F" w:rsidRDefault="00E11E98" w:rsidP="00E11E98">
            <w:pPr>
              <w:rPr>
                <w:rFonts w:asciiTheme="majorHAnsi" w:eastAsia="Didot" w:hAnsiTheme="majorHAnsi"/>
                <w:color w:val="000090"/>
                <w:sz w:val="16"/>
                <w:szCs w:val="16"/>
              </w:rPr>
            </w:pPr>
          </w:p>
        </w:tc>
        <w:tc>
          <w:tcPr>
            <w:tcW w:w="1181" w:type="dxa"/>
          </w:tcPr>
          <w:p w14:paraId="46CAFFC7" w14:textId="77777777" w:rsidR="00E11E98" w:rsidRPr="0006555F" w:rsidRDefault="00E11E98" w:rsidP="00E11E98">
            <w:pPr>
              <w:rPr>
                <w:rFonts w:asciiTheme="majorHAnsi" w:hAnsiTheme="majorHAnsi"/>
                <w:sz w:val="16"/>
                <w:szCs w:val="16"/>
              </w:rPr>
            </w:pPr>
          </w:p>
        </w:tc>
        <w:tc>
          <w:tcPr>
            <w:tcW w:w="1333" w:type="dxa"/>
            <w:shd w:val="clear" w:color="auto" w:fill="FFFF00"/>
          </w:tcPr>
          <w:p w14:paraId="74C342FE"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Applicant Evaluation Rubric</w:t>
            </w:r>
          </w:p>
        </w:tc>
        <w:tc>
          <w:tcPr>
            <w:tcW w:w="1576" w:type="dxa"/>
          </w:tcPr>
          <w:p w14:paraId="01EDF1FA" w14:textId="77777777" w:rsidR="00E11E98" w:rsidRPr="0006555F" w:rsidRDefault="00E11E98" w:rsidP="00E11E98">
            <w:pPr>
              <w:rPr>
                <w:rFonts w:asciiTheme="majorHAnsi" w:hAnsiTheme="majorHAnsi"/>
                <w:sz w:val="16"/>
                <w:szCs w:val="16"/>
              </w:rPr>
            </w:pPr>
          </w:p>
        </w:tc>
        <w:tc>
          <w:tcPr>
            <w:tcW w:w="1052" w:type="dxa"/>
          </w:tcPr>
          <w:p w14:paraId="2068C649" w14:textId="77777777" w:rsidR="00E11E98" w:rsidRPr="0006555F" w:rsidRDefault="00E11E98" w:rsidP="00E11E98">
            <w:pPr>
              <w:rPr>
                <w:rFonts w:asciiTheme="majorHAnsi" w:hAnsiTheme="majorHAnsi"/>
                <w:sz w:val="16"/>
                <w:szCs w:val="16"/>
              </w:rPr>
            </w:pPr>
          </w:p>
        </w:tc>
      </w:tr>
      <w:tr w:rsidR="00E11E98" w:rsidRPr="0006555F" w14:paraId="7F81F601" w14:textId="77777777" w:rsidTr="00E11E98">
        <w:tc>
          <w:tcPr>
            <w:tcW w:w="1368" w:type="dxa"/>
            <w:vMerge/>
          </w:tcPr>
          <w:p w14:paraId="7C1664AE" w14:textId="77777777" w:rsidR="00E11E98" w:rsidRPr="0006555F" w:rsidRDefault="00E11E98" w:rsidP="00E11E98">
            <w:pPr>
              <w:rPr>
                <w:rFonts w:asciiTheme="majorHAnsi" w:hAnsiTheme="majorHAnsi"/>
                <w:sz w:val="16"/>
                <w:szCs w:val="16"/>
              </w:rPr>
            </w:pPr>
          </w:p>
        </w:tc>
        <w:tc>
          <w:tcPr>
            <w:tcW w:w="2346" w:type="dxa"/>
          </w:tcPr>
          <w:p w14:paraId="022150F0" w14:textId="77777777" w:rsidR="00E11E98" w:rsidRPr="0006555F" w:rsidRDefault="00E11E98" w:rsidP="00E11E98">
            <w:pPr>
              <w:rPr>
                <w:rFonts w:asciiTheme="majorHAnsi" w:eastAsia="Didot" w:hAnsiTheme="majorHAnsi"/>
                <w:color w:val="000090"/>
                <w:sz w:val="16"/>
                <w:szCs w:val="16"/>
              </w:rPr>
            </w:pPr>
            <w:r w:rsidRPr="0006555F">
              <w:rPr>
                <w:rFonts w:asciiTheme="majorHAnsi" w:eastAsia="Didot" w:hAnsiTheme="majorHAnsi"/>
                <w:color w:val="000090"/>
                <w:sz w:val="16"/>
                <w:szCs w:val="16"/>
              </w:rPr>
              <w:t>Applicants will submit an essay in response to the prompt: Discuss your career goals and how this degree helps you move toward them.</w:t>
            </w:r>
          </w:p>
        </w:tc>
        <w:tc>
          <w:tcPr>
            <w:tcW w:w="1181" w:type="dxa"/>
          </w:tcPr>
          <w:p w14:paraId="532AC60D" w14:textId="77777777" w:rsidR="00E11E98" w:rsidRPr="0006555F" w:rsidRDefault="00E11E98" w:rsidP="00E11E98">
            <w:pPr>
              <w:rPr>
                <w:rFonts w:asciiTheme="majorHAnsi" w:hAnsiTheme="majorHAnsi"/>
                <w:sz w:val="16"/>
                <w:szCs w:val="16"/>
              </w:rPr>
            </w:pPr>
          </w:p>
        </w:tc>
        <w:tc>
          <w:tcPr>
            <w:tcW w:w="1333" w:type="dxa"/>
          </w:tcPr>
          <w:p w14:paraId="2AFCC9C7" w14:textId="77777777" w:rsidR="00E11E98" w:rsidRPr="0006555F" w:rsidRDefault="00E11E98" w:rsidP="00E11E98">
            <w:pPr>
              <w:rPr>
                <w:rFonts w:asciiTheme="majorHAnsi" w:hAnsiTheme="majorHAnsi"/>
                <w:sz w:val="16"/>
                <w:szCs w:val="16"/>
              </w:rPr>
            </w:pPr>
          </w:p>
        </w:tc>
        <w:tc>
          <w:tcPr>
            <w:tcW w:w="1576" w:type="dxa"/>
          </w:tcPr>
          <w:p w14:paraId="3ED594BC" w14:textId="77777777" w:rsidR="00E11E98" w:rsidRPr="0006555F" w:rsidRDefault="00E11E98" w:rsidP="00E11E98">
            <w:pPr>
              <w:rPr>
                <w:rFonts w:asciiTheme="majorHAnsi" w:hAnsiTheme="majorHAnsi"/>
                <w:sz w:val="16"/>
                <w:szCs w:val="16"/>
              </w:rPr>
            </w:pPr>
          </w:p>
        </w:tc>
        <w:tc>
          <w:tcPr>
            <w:tcW w:w="1052" w:type="dxa"/>
            <w:shd w:val="clear" w:color="auto" w:fill="FFFF00"/>
          </w:tcPr>
          <w:p w14:paraId="22B7C80A"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Applicant Evaluation Rubric</w:t>
            </w:r>
          </w:p>
        </w:tc>
      </w:tr>
      <w:tr w:rsidR="00E11E98" w:rsidRPr="0006555F" w14:paraId="77968D00" w14:textId="77777777" w:rsidTr="00E11E98">
        <w:tc>
          <w:tcPr>
            <w:tcW w:w="1368" w:type="dxa"/>
            <w:shd w:val="clear" w:color="auto" w:fill="EEECE1" w:themeFill="background2"/>
          </w:tcPr>
          <w:p w14:paraId="37C7846B" w14:textId="77777777" w:rsidR="00E11E98" w:rsidRPr="0006555F" w:rsidRDefault="00E11E98" w:rsidP="00E11E98">
            <w:pPr>
              <w:rPr>
                <w:rFonts w:asciiTheme="majorHAnsi" w:hAnsiTheme="majorHAnsi"/>
                <w:sz w:val="16"/>
                <w:szCs w:val="16"/>
              </w:rPr>
            </w:pPr>
          </w:p>
        </w:tc>
        <w:tc>
          <w:tcPr>
            <w:tcW w:w="2346" w:type="dxa"/>
            <w:shd w:val="clear" w:color="auto" w:fill="EEECE1" w:themeFill="background2"/>
          </w:tcPr>
          <w:p w14:paraId="7C2FC0AE" w14:textId="77777777" w:rsidR="00E11E98" w:rsidRPr="0006555F" w:rsidRDefault="00E11E98" w:rsidP="00E11E98">
            <w:pPr>
              <w:rPr>
                <w:rFonts w:asciiTheme="majorHAnsi" w:eastAsia="Didot" w:hAnsiTheme="majorHAnsi"/>
                <w:color w:val="000090"/>
                <w:sz w:val="16"/>
                <w:szCs w:val="16"/>
              </w:rPr>
            </w:pPr>
          </w:p>
        </w:tc>
        <w:tc>
          <w:tcPr>
            <w:tcW w:w="1181" w:type="dxa"/>
            <w:shd w:val="clear" w:color="auto" w:fill="EEECE1" w:themeFill="background2"/>
          </w:tcPr>
          <w:p w14:paraId="4EFFBBCF" w14:textId="77777777" w:rsidR="00E11E98" w:rsidRPr="0006555F" w:rsidRDefault="00E11E98" w:rsidP="00E11E98">
            <w:pPr>
              <w:rPr>
                <w:rFonts w:asciiTheme="majorHAnsi" w:hAnsiTheme="majorHAnsi"/>
                <w:sz w:val="16"/>
                <w:szCs w:val="16"/>
              </w:rPr>
            </w:pPr>
          </w:p>
        </w:tc>
        <w:tc>
          <w:tcPr>
            <w:tcW w:w="1333" w:type="dxa"/>
            <w:shd w:val="clear" w:color="auto" w:fill="EEECE1" w:themeFill="background2"/>
          </w:tcPr>
          <w:p w14:paraId="43D4E3EB" w14:textId="77777777" w:rsidR="00E11E98" w:rsidRPr="0006555F" w:rsidRDefault="00E11E98" w:rsidP="00E11E98">
            <w:pPr>
              <w:rPr>
                <w:rFonts w:asciiTheme="majorHAnsi" w:hAnsiTheme="majorHAnsi"/>
                <w:sz w:val="16"/>
                <w:szCs w:val="16"/>
              </w:rPr>
            </w:pPr>
          </w:p>
        </w:tc>
        <w:tc>
          <w:tcPr>
            <w:tcW w:w="1576" w:type="dxa"/>
            <w:shd w:val="clear" w:color="auto" w:fill="EEECE1" w:themeFill="background2"/>
          </w:tcPr>
          <w:p w14:paraId="5938818A" w14:textId="77777777" w:rsidR="00E11E98" w:rsidRPr="0006555F" w:rsidRDefault="00E11E98" w:rsidP="00E11E98">
            <w:pPr>
              <w:rPr>
                <w:rFonts w:asciiTheme="majorHAnsi" w:hAnsiTheme="majorHAnsi"/>
                <w:sz w:val="16"/>
                <w:szCs w:val="16"/>
              </w:rPr>
            </w:pPr>
          </w:p>
        </w:tc>
        <w:tc>
          <w:tcPr>
            <w:tcW w:w="1052" w:type="dxa"/>
            <w:shd w:val="clear" w:color="auto" w:fill="EEECE1" w:themeFill="background2"/>
          </w:tcPr>
          <w:p w14:paraId="67CE7CCC" w14:textId="77777777" w:rsidR="00E11E98" w:rsidRPr="0006555F" w:rsidRDefault="00E11E98" w:rsidP="00E11E98">
            <w:pPr>
              <w:rPr>
                <w:rFonts w:asciiTheme="majorHAnsi" w:hAnsiTheme="majorHAnsi"/>
                <w:sz w:val="16"/>
                <w:szCs w:val="16"/>
              </w:rPr>
            </w:pPr>
          </w:p>
        </w:tc>
      </w:tr>
      <w:tr w:rsidR="00E11E98" w:rsidRPr="0006555F" w14:paraId="296713A4" w14:textId="77777777" w:rsidTr="00E11E98">
        <w:tc>
          <w:tcPr>
            <w:tcW w:w="1368" w:type="dxa"/>
            <w:vMerge w:val="restart"/>
          </w:tcPr>
          <w:p w14:paraId="65AC329B"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 Successful completion of Gate 2 provides faculty approval to enroll in field placement when all academic requirements are fulfilled.</w:t>
            </w:r>
          </w:p>
        </w:tc>
        <w:tc>
          <w:tcPr>
            <w:tcW w:w="2346" w:type="dxa"/>
          </w:tcPr>
          <w:p w14:paraId="1A1E5D05" w14:textId="77777777" w:rsidR="00E11E98" w:rsidRPr="0006555F" w:rsidRDefault="00E11E98" w:rsidP="00E11E98">
            <w:pPr>
              <w:rPr>
                <w:rFonts w:asciiTheme="majorHAnsi" w:eastAsia="Didot" w:hAnsiTheme="majorHAnsi"/>
                <w:color w:val="000090"/>
                <w:sz w:val="16"/>
                <w:szCs w:val="16"/>
              </w:rPr>
            </w:pPr>
            <w:r w:rsidRPr="0006555F">
              <w:rPr>
                <w:rFonts w:asciiTheme="majorHAnsi" w:eastAsia="Didot" w:hAnsiTheme="majorHAnsi"/>
                <w:color w:val="000090"/>
                <w:sz w:val="16"/>
                <w:szCs w:val="16"/>
              </w:rPr>
              <w:t>Student will complete a portfolio that includes written documents that address PLOs</w:t>
            </w:r>
          </w:p>
        </w:tc>
        <w:tc>
          <w:tcPr>
            <w:tcW w:w="1181" w:type="dxa"/>
            <w:shd w:val="clear" w:color="auto" w:fill="FFFF00"/>
          </w:tcPr>
          <w:p w14:paraId="19E35432"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2.3 Evaluation Rubric</w:t>
            </w:r>
          </w:p>
        </w:tc>
        <w:tc>
          <w:tcPr>
            <w:tcW w:w="1333" w:type="dxa"/>
            <w:shd w:val="clear" w:color="auto" w:fill="FFFF00"/>
          </w:tcPr>
          <w:p w14:paraId="4121D1AA"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2.3 Evaluation Rubric</w:t>
            </w:r>
          </w:p>
        </w:tc>
        <w:tc>
          <w:tcPr>
            <w:tcW w:w="1576" w:type="dxa"/>
            <w:shd w:val="clear" w:color="auto" w:fill="FFFF00"/>
          </w:tcPr>
          <w:p w14:paraId="497535E2"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2.3 Evaluation Rubric</w:t>
            </w:r>
          </w:p>
        </w:tc>
        <w:tc>
          <w:tcPr>
            <w:tcW w:w="1052" w:type="dxa"/>
            <w:shd w:val="clear" w:color="auto" w:fill="FFFF00"/>
          </w:tcPr>
          <w:p w14:paraId="30A0F1C0"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2.3 Evaluation Rubric</w:t>
            </w:r>
          </w:p>
        </w:tc>
      </w:tr>
      <w:tr w:rsidR="00E11E98" w:rsidRPr="0006555F" w14:paraId="6D457F66" w14:textId="77777777" w:rsidTr="00E11E98">
        <w:tc>
          <w:tcPr>
            <w:tcW w:w="1368" w:type="dxa"/>
            <w:vMerge/>
          </w:tcPr>
          <w:p w14:paraId="72693997" w14:textId="77777777" w:rsidR="00E11E98" w:rsidRPr="0006555F" w:rsidRDefault="00E11E98" w:rsidP="00E11E98">
            <w:pPr>
              <w:rPr>
                <w:rFonts w:asciiTheme="majorHAnsi" w:hAnsiTheme="majorHAnsi"/>
                <w:sz w:val="16"/>
                <w:szCs w:val="16"/>
              </w:rPr>
            </w:pPr>
          </w:p>
        </w:tc>
        <w:tc>
          <w:tcPr>
            <w:tcW w:w="2346" w:type="dxa"/>
          </w:tcPr>
          <w:p w14:paraId="49D34CD7" w14:textId="77777777" w:rsidR="00E11E98" w:rsidRPr="0006555F" w:rsidRDefault="00E11E98" w:rsidP="00E11E98">
            <w:pPr>
              <w:rPr>
                <w:rFonts w:asciiTheme="majorHAnsi" w:eastAsia="Didot" w:hAnsiTheme="majorHAnsi"/>
                <w:color w:val="000090"/>
                <w:sz w:val="16"/>
                <w:szCs w:val="16"/>
              </w:rPr>
            </w:pPr>
            <w:r w:rsidRPr="0006555F">
              <w:rPr>
                <w:rFonts w:asciiTheme="majorHAnsi" w:eastAsia="Didot" w:hAnsiTheme="majorHAnsi"/>
                <w:color w:val="000090"/>
                <w:sz w:val="16"/>
                <w:szCs w:val="16"/>
              </w:rPr>
              <w:t>Students will participate in an interview with a departmental faculty member and an interviewer invited by the department.</w:t>
            </w:r>
          </w:p>
        </w:tc>
        <w:tc>
          <w:tcPr>
            <w:tcW w:w="1181" w:type="dxa"/>
            <w:shd w:val="clear" w:color="auto" w:fill="FFFF00"/>
          </w:tcPr>
          <w:p w14:paraId="4A37BF07"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2.3 Evaluation Rubric</w:t>
            </w:r>
          </w:p>
        </w:tc>
        <w:tc>
          <w:tcPr>
            <w:tcW w:w="1333" w:type="dxa"/>
            <w:shd w:val="clear" w:color="auto" w:fill="FFFF00"/>
          </w:tcPr>
          <w:p w14:paraId="57A85119"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2.3 Evaluation Rubric</w:t>
            </w:r>
          </w:p>
        </w:tc>
        <w:tc>
          <w:tcPr>
            <w:tcW w:w="1576" w:type="dxa"/>
            <w:shd w:val="clear" w:color="auto" w:fill="FFFF00"/>
          </w:tcPr>
          <w:p w14:paraId="6F3C18F3"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2.3 Evaluation Rubric</w:t>
            </w:r>
          </w:p>
        </w:tc>
        <w:tc>
          <w:tcPr>
            <w:tcW w:w="1052" w:type="dxa"/>
            <w:shd w:val="clear" w:color="auto" w:fill="FFFF00"/>
          </w:tcPr>
          <w:p w14:paraId="6F961F8E"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2.3 Evaluation Rubric</w:t>
            </w:r>
          </w:p>
        </w:tc>
      </w:tr>
      <w:tr w:rsidR="00E11E98" w:rsidRPr="0006555F" w14:paraId="3E3DE898" w14:textId="77777777" w:rsidTr="00E11E98">
        <w:tc>
          <w:tcPr>
            <w:tcW w:w="1368" w:type="dxa"/>
            <w:shd w:val="clear" w:color="auto" w:fill="EEECE1" w:themeFill="background2"/>
          </w:tcPr>
          <w:p w14:paraId="1E354CCA" w14:textId="77777777" w:rsidR="00E11E98" w:rsidRPr="0006555F" w:rsidRDefault="00E11E98" w:rsidP="00E11E98">
            <w:pPr>
              <w:rPr>
                <w:rFonts w:asciiTheme="majorHAnsi" w:hAnsiTheme="majorHAnsi"/>
                <w:sz w:val="16"/>
                <w:szCs w:val="16"/>
              </w:rPr>
            </w:pPr>
          </w:p>
        </w:tc>
        <w:tc>
          <w:tcPr>
            <w:tcW w:w="2346" w:type="dxa"/>
            <w:shd w:val="clear" w:color="auto" w:fill="EEECE1" w:themeFill="background2"/>
          </w:tcPr>
          <w:p w14:paraId="7DCFA809" w14:textId="77777777" w:rsidR="00E11E98" w:rsidRPr="0006555F" w:rsidRDefault="00E11E98" w:rsidP="00E11E98">
            <w:pPr>
              <w:ind w:left="720"/>
              <w:rPr>
                <w:rFonts w:asciiTheme="majorHAnsi" w:eastAsia="Didot" w:hAnsiTheme="majorHAnsi"/>
                <w:color w:val="000090"/>
                <w:sz w:val="16"/>
                <w:szCs w:val="16"/>
              </w:rPr>
            </w:pPr>
          </w:p>
        </w:tc>
        <w:tc>
          <w:tcPr>
            <w:tcW w:w="1181" w:type="dxa"/>
            <w:shd w:val="clear" w:color="auto" w:fill="EEECE1" w:themeFill="background2"/>
          </w:tcPr>
          <w:p w14:paraId="226E6C7D" w14:textId="77777777" w:rsidR="00E11E98" w:rsidRPr="0006555F" w:rsidRDefault="00E11E98" w:rsidP="00E11E98">
            <w:pPr>
              <w:rPr>
                <w:rFonts w:asciiTheme="majorHAnsi" w:hAnsiTheme="majorHAnsi"/>
                <w:sz w:val="16"/>
                <w:szCs w:val="16"/>
              </w:rPr>
            </w:pPr>
          </w:p>
        </w:tc>
        <w:tc>
          <w:tcPr>
            <w:tcW w:w="1333" w:type="dxa"/>
            <w:shd w:val="clear" w:color="auto" w:fill="EEECE1" w:themeFill="background2"/>
          </w:tcPr>
          <w:p w14:paraId="0144BDC6" w14:textId="77777777" w:rsidR="00E11E98" w:rsidRPr="0006555F" w:rsidRDefault="00E11E98" w:rsidP="00E11E98">
            <w:pPr>
              <w:rPr>
                <w:rFonts w:asciiTheme="majorHAnsi" w:hAnsiTheme="majorHAnsi"/>
                <w:sz w:val="16"/>
                <w:szCs w:val="16"/>
              </w:rPr>
            </w:pPr>
          </w:p>
        </w:tc>
        <w:tc>
          <w:tcPr>
            <w:tcW w:w="1576" w:type="dxa"/>
            <w:shd w:val="clear" w:color="auto" w:fill="EEECE1" w:themeFill="background2"/>
          </w:tcPr>
          <w:p w14:paraId="4530F78C" w14:textId="77777777" w:rsidR="00E11E98" w:rsidRPr="0006555F" w:rsidRDefault="00E11E98" w:rsidP="00E11E98">
            <w:pPr>
              <w:rPr>
                <w:rFonts w:asciiTheme="majorHAnsi" w:hAnsiTheme="majorHAnsi"/>
                <w:sz w:val="16"/>
                <w:szCs w:val="16"/>
              </w:rPr>
            </w:pPr>
          </w:p>
        </w:tc>
        <w:tc>
          <w:tcPr>
            <w:tcW w:w="1052" w:type="dxa"/>
            <w:shd w:val="clear" w:color="auto" w:fill="EEECE1" w:themeFill="background2"/>
          </w:tcPr>
          <w:p w14:paraId="02958C8F" w14:textId="77777777" w:rsidR="00E11E98" w:rsidRPr="0006555F" w:rsidRDefault="00E11E98" w:rsidP="00E11E98">
            <w:pPr>
              <w:rPr>
                <w:rFonts w:asciiTheme="majorHAnsi" w:hAnsiTheme="majorHAnsi"/>
                <w:sz w:val="16"/>
                <w:szCs w:val="16"/>
              </w:rPr>
            </w:pPr>
          </w:p>
        </w:tc>
      </w:tr>
      <w:tr w:rsidR="00E11E98" w:rsidRPr="0006555F" w14:paraId="14A35E35" w14:textId="77777777" w:rsidTr="00E11E98">
        <w:tc>
          <w:tcPr>
            <w:tcW w:w="1368" w:type="dxa"/>
            <w:vMerge w:val="restart"/>
          </w:tcPr>
          <w:p w14:paraId="6810F439"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3: Assessment during students’ final semester prior to graduation.</w:t>
            </w:r>
          </w:p>
        </w:tc>
        <w:tc>
          <w:tcPr>
            <w:tcW w:w="2346" w:type="dxa"/>
          </w:tcPr>
          <w:p w14:paraId="6D7619DA" w14:textId="77777777" w:rsidR="00E11E98" w:rsidRPr="0006555F" w:rsidRDefault="00E11E98" w:rsidP="00E11E98">
            <w:pPr>
              <w:rPr>
                <w:rFonts w:asciiTheme="majorHAnsi" w:eastAsia="Didot" w:hAnsiTheme="majorHAnsi"/>
                <w:color w:val="000090"/>
                <w:sz w:val="16"/>
                <w:szCs w:val="16"/>
              </w:rPr>
            </w:pPr>
            <w:r w:rsidRPr="0006555F">
              <w:rPr>
                <w:rFonts w:asciiTheme="majorHAnsi" w:eastAsia="Didot" w:hAnsiTheme="majorHAnsi"/>
                <w:color w:val="000090"/>
                <w:sz w:val="16"/>
                <w:szCs w:val="16"/>
              </w:rPr>
              <w:t>Student will complete a portfolio that includes written documents that address PLOs</w:t>
            </w:r>
          </w:p>
        </w:tc>
        <w:tc>
          <w:tcPr>
            <w:tcW w:w="1181" w:type="dxa"/>
            <w:shd w:val="clear" w:color="auto" w:fill="FFFF00"/>
          </w:tcPr>
          <w:p w14:paraId="66CAB6A8"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2.3 Evaluation Rubric</w:t>
            </w:r>
          </w:p>
        </w:tc>
        <w:tc>
          <w:tcPr>
            <w:tcW w:w="1333" w:type="dxa"/>
            <w:shd w:val="clear" w:color="auto" w:fill="FFFF00"/>
          </w:tcPr>
          <w:p w14:paraId="09CE2B9E"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2.3 Evaluation Rubric</w:t>
            </w:r>
          </w:p>
        </w:tc>
        <w:tc>
          <w:tcPr>
            <w:tcW w:w="1576" w:type="dxa"/>
            <w:shd w:val="clear" w:color="auto" w:fill="FFFF00"/>
          </w:tcPr>
          <w:p w14:paraId="456C050B"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2.3 Evaluation Rubric</w:t>
            </w:r>
          </w:p>
        </w:tc>
        <w:tc>
          <w:tcPr>
            <w:tcW w:w="1052" w:type="dxa"/>
            <w:shd w:val="clear" w:color="auto" w:fill="FFFF00"/>
          </w:tcPr>
          <w:p w14:paraId="5C0A5D1F"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2.3 Evaluation Rubric</w:t>
            </w:r>
          </w:p>
        </w:tc>
      </w:tr>
      <w:tr w:rsidR="00E11E98" w:rsidRPr="0006555F" w14:paraId="7E4B925F" w14:textId="77777777" w:rsidTr="00E11E98">
        <w:tc>
          <w:tcPr>
            <w:tcW w:w="1368" w:type="dxa"/>
            <w:vMerge/>
          </w:tcPr>
          <w:p w14:paraId="5A61D8F7" w14:textId="77777777" w:rsidR="00E11E98" w:rsidRPr="0006555F" w:rsidRDefault="00E11E98" w:rsidP="00E11E98">
            <w:pPr>
              <w:rPr>
                <w:rFonts w:asciiTheme="majorHAnsi" w:hAnsiTheme="majorHAnsi"/>
                <w:sz w:val="16"/>
                <w:szCs w:val="16"/>
              </w:rPr>
            </w:pPr>
          </w:p>
        </w:tc>
        <w:tc>
          <w:tcPr>
            <w:tcW w:w="2346" w:type="dxa"/>
          </w:tcPr>
          <w:p w14:paraId="76CD6108" w14:textId="77777777" w:rsidR="00E11E98" w:rsidRPr="0006555F" w:rsidRDefault="00E11E98" w:rsidP="00E11E98">
            <w:pPr>
              <w:rPr>
                <w:rFonts w:asciiTheme="majorHAnsi" w:eastAsia="Didot" w:hAnsiTheme="majorHAnsi"/>
                <w:color w:val="000090"/>
                <w:sz w:val="16"/>
                <w:szCs w:val="16"/>
              </w:rPr>
            </w:pPr>
            <w:r w:rsidRPr="0006555F">
              <w:rPr>
                <w:rFonts w:asciiTheme="majorHAnsi" w:eastAsia="Didot" w:hAnsiTheme="majorHAnsi"/>
                <w:color w:val="000090"/>
                <w:sz w:val="16"/>
                <w:szCs w:val="16"/>
              </w:rPr>
              <w:t>Students will participate in an interview with a departmental faculty member and an interviewer invited by the department.</w:t>
            </w:r>
          </w:p>
        </w:tc>
        <w:tc>
          <w:tcPr>
            <w:tcW w:w="1181" w:type="dxa"/>
            <w:shd w:val="clear" w:color="auto" w:fill="FFFF00"/>
          </w:tcPr>
          <w:p w14:paraId="40105FED"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2.3 Evaluation Rubric</w:t>
            </w:r>
          </w:p>
        </w:tc>
        <w:tc>
          <w:tcPr>
            <w:tcW w:w="1333" w:type="dxa"/>
            <w:shd w:val="clear" w:color="auto" w:fill="FFFF00"/>
          </w:tcPr>
          <w:p w14:paraId="4F3CCFDA"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2.3 Evaluation Rubric</w:t>
            </w:r>
          </w:p>
        </w:tc>
        <w:tc>
          <w:tcPr>
            <w:tcW w:w="1576" w:type="dxa"/>
            <w:shd w:val="clear" w:color="auto" w:fill="FFFF00"/>
          </w:tcPr>
          <w:p w14:paraId="6AFEC658"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2.3</w:t>
            </w:r>
          </w:p>
          <w:p w14:paraId="4B0C0A3D"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Evaluation Rubric</w:t>
            </w:r>
          </w:p>
        </w:tc>
        <w:tc>
          <w:tcPr>
            <w:tcW w:w="1052" w:type="dxa"/>
            <w:shd w:val="clear" w:color="auto" w:fill="FFFF00"/>
          </w:tcPr>
          <w:p w14:paraId="27F1B222"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Gate 2.3 Evaluation Rubric</w:t>
            </w:r>
          </w:p>
        </w:tc>
      </w:tr>
      <w:tr w:rsidR="00E11E98" w:rsidRPr="0006555F" w14:paraId="5C37E267" w14:textId="77777777" w:rsidTr="00E11E98">
        <w:tc>
          <w:tcPr>
            <w:tcW w:w="1368" w:type="dxa"/>
            <w:vMerge/>
          </w:tcPr>
          <w:p w14:paraId="343B466A" w14:textId="77777777" w:rsidR="00E11E98" w:rsidRPr="0006555F" w:rsidRDefault="00E11E98" w:rsidP="00E11E98">
            <w:pPr>
              <w:rPr>
                <w:rFonts w:asciiTheme="majorHAnsi" w:hAnsiTheme="majorHAnsi"/>
                <w:sz w:val="16"/>
                <w:szCs w:val="16"/>
              </w:rPr>
            </w:pPr>
          </w:p>
        </w:tc>
        <w:tc>
          <w:tcPr>
            <w:tcW w:w="2346" w:type="dxa"/>
          </w:tcPr>
          <w:p w14:paraId="61092CBE" w14:textId="77777777" w:rsidR="00E11E98" w:rsidRPr="0006555F" w:rsidRDefault="00E11E98" w:rsidP="00E11E98">
            <w:pPr>
              <w:rPr>
                <w:rFonts w:asciiTheme="majorHAnsi" w:eastAsia="Didot" w:hAnsiTheme="majorHAnsi"/>
                <w:color w:val="000090"/>
                <w:sz w:val="16"/>
                <w:szCs w:val="16"/>
              </w:rPr>
            </w:pPr>
            <w:r w:rsidRPr="0006555F">
              <w:rPr>
                <w:rFonts w:asciiTheme="majorHAnsi" w:eastAsia="Didot" w:hAnsiTheme="majorHAnsi"/>
                <w:color w:val="000090"/>
                <w:sz w:val="16"/>
                <w:szCs w:val="16"/>
              </w:rPr>
              <w:t>Students will respond to a case study that they receive 30 minutes prior to their Gate 3 interview</w:t>
            </w:r>
          </w:p>
        </w:tc>
        <w:tc>
          <w:tcPr>
            <w:tcW w:w="1181" w:type="dxa"/>
            <w:shd w:val="clear" w:color="auto" w:fill="FFFF00"/>
          </w:tcPr>
          <w:p w14:paraId="380665DE"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Case Study rubrics</w:t>
            </w:r>
          </w:p>
        </w:tc>
        <w:tc>
          <w:tcPr>
            <w:tcW w:w="1333" w:type="dxa"/>
            <w:shd w:val="clear" w:color="auto" w:fill="FFFF00"/>
          </w:tcPr>
          <w:p w14:paraId="687EBE40"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Case Study rubrics</w:t>
            </w:r>
          </w:p>
        </w:tc>
        <w:tc>
          <w:tcPr>
            <w:tcW w:w="1576" w:type="dxa"/>
            <w:shd w:val="clear" w:color="auto" w:fill="FFFF00"/>
          </w:tcPr>
          <w:p w14:paraId="61559DD3" w14:textId="77777777" w:rsidR="00E11E98" w:rsidRPr="0006555F" w:rsidRDefault="00E11E98" w:rsidP="00E11E98">
            <w:pPr>
              <w:rPr>
                <w:rFonts w:asciiTheme="majorHAnsi" w:hAnsiTheme="majorHAnsi"/>
                <w:sz w:val="16"/>
                <w:szCs w:val="16"/>
              </w:rPr>
            </w:pPr>
            <w:r w:rsidRPr="0006555F">
              <w:rPr>
                <w:rFonts w:asciiTheme="majorHAnsi" w:hAnsiTheme="majorHAnsi"/>
                <w:sz w:val="16"/>
                <w:szCs w:val="16"/>
              </w:rPr>
              <w:t>Case study rubrics</w:t>
            </w:r>
          </w:p>
        </w:tc>
        <w:tc>
          <w:tcPr>
            <w:tcW w:w="1052" w:type="dxa"/>
          </w:tcPr>
          <w:p w14:paraId="2C949C2B" w14:textId="77777777" w:rsidR="00E11E98" w:rsidRPr="0006555F" w:rsidRDefault="00E11E98" w:rsidP="00E11E98">
            <w:pPr>
              <w:rPr>
                <w:rFonts w:asciiTheme="majorHAnsi" w:hAnsiTheme="majorHAnsi"/>
                <w:sz w:val="16"/>
                <w:szCs w:val="16"/>
              </w:rPr>
            </w:pPr>
          </w:p>
        </w:tc>
      </w:tr>
      <w:tr w:rsidR="00E11E98" w:rsidRPr="0006555F" w14:paraId="6FFC64E5" w14:textId="77777777" w:rsidTr="00E11E98">
        <w:tc>
          <w:tcPr>
            <w:tcW w:w="1368" w:type="dxa"/>
            <w:shd w:val="clear" w:color="auto" w:fill="EEECE1" w:themeFill="background2"/>
          </w:tcPr>
          <w:p w14:paraId="66F57FE1" w14:textId="77777777" w:rsidR="00E11E98" w:rsidRPr="0006555F" w:rsidRDefault="00E11E98" w:rsidP="00E11E98">
            <w:pPr>
              <w:rPr>
                <w:rFonts w:asciiTheme="majorHAnsi" w:hAnsiTheme="majorHAnsi"/>
                <w:sz w:val="16"/>
                <w:szCs w:val="16"/>
              </w:rPr>
            </w:pPr>
          </w:p>
        </w:tc>
        <w:tc>
          <w:tcPr>
            <w:tcW w:w="2346" w:type="dxa"/>
            <w:shd w:val="clear" w:color="auto" w:fill="EEECE1" w:themeFill="background2"/>
          </w:tcPr>
          <w:p w14:paraId="7337BB3E" w14:textId="77777777" w:rsidR="00E11E98" w:rsidRPr="0006555F" w:rsidRDefault="00E11E98" w:rsidP="00E11E98">
            <w:pPr>
              <w:ind w:left="720"/>
              <w:rPr>
                <w:rFonts w:asciiTheme="majorHAnsi" w:eastAsia="Didot" w:hAnsiTheme="majorHAnsi"/>
                <w:color w:val="000090"/>
                <w:sz w:val="16"/>
                <w:szCs w:val="16"/>
              </w:rPr>
            </w:pPr>
          </w:p>
        </w:tc>
        <w:tc>
          <w:tcPr>
            <w:tcW w:w="1181" w:type="dxa"/>
            <w:shd w:val="clear" w:color="auto" w:fill="EEECE1" w:themeFill="background2"/>
          </w:tcPr>
          <w:p w14:paraId="3C1737EE" w14:textId="77777777" w:rsidR="00E11E98" w:rsidRPr="0006555F" w:rsidRDefault="00E11E98" w:rsidP="00E11E98">
            <w:pPr>
              <w:rPr>
                <w:rFonts w:asciiTheme="majorHAnsi" w:hAnsiTheme="majorHAnsi"/>
                <w:sz w:val="16"/>
                <w:szCs w:val="16"/>
              </w:rPr>
            </w:pPr>
          </w:p>
        </w:tc>
        <w:tc>
          <w:tcPr>
            <w:tcW w:w="1333" w:type="dxa"/>
            <w:shd w:val="clear" w:color="auto" w:fill="EEECE1" w:themeFill="background2"/>
          </w:tcPr>
          <w:p w14:paraId="61C9696B" w14:textId="77777777" w:rsidR="00E11E98" w:rsidRPr="0006555F" w:rsidRDefault="00E11E98" w:rsidP="00E11E98">
            <w:pPr>
              <w:rPr>
                <w:rFonts w:asciiTheme="majorHAnsi" w:hAnsiTheme="majorHAnsi"/>
                <w:sz w:val="16"/>
                <w:szCs w:val="16"/>
              </w:rPr>
            </w:pPr>
          </w:p>
        </w:tc>
        <w:tc>
          <w:tcPr>
            <w:tcW w:w="1576" w:type="dxa"/>
            <w:shd w:val="clear" w:color="auto" w:fill="EEECE1" w:themeFill="background2"/>
          </w:tcPr>
          <w:p w14:paraId="06DE2469" w14:textId="77777777" w:rsidR="00E11E98" w:rsidRPr="0006555F" w:rsidRDefault="00E11E98" w:rsidP="00E11E98">
            <w:pPr>
              <w:rPr>
                <w:rFonts w:asciiTheme="majorHAnsi" w:hAnsiTheme="majorHAnsi"/>
                <w:sz w:val="16"/>
                <w:szCs w:val="16"/>
              </w:rPr>
            </w:pPr>
          </w:p>
        </w:tc>
        <w:tc>
          <w:tcPr>
            <w:tcW w:w="1052" w:type="dxa"/>
            <w:shd w:val="clear" w:color="auto" w:fill="EEECE1" w:themeFill="background2"/>
          </w:tcPr>
          <w:p w14:paraId="13279143" w14:textId="77777777" w:rsidR="00E11E98" w:rsidRPr="0006555F" w:rsidRDefault="00E11E98" w:rsidP="00E11E98">
            <w:pPr>
              <w:rPr>
                <w:rFonts w:asciiTheme="majorHAnsi" w:hAnsiTheme="majorHAnsi"/>
                <w:sz w:val="16"/>
                <w:szCs w:val="16"/>
              </w:rPr>
            </w:pPr>
          </w:p>
        </w:tc>
      </w:tr>
      <w:tr w:rsidR="00E11E98" w:rsidRPr="0006555F" w14:paraId="0B47B98A" w14:textId="77777777" w:rsidTr="00E11E98">
        <w:tc>
          <w:tcPr>
            <w:tcW w:w="1368" w:type="dxa"/>
            <w:shd w:val="clear" w:color="auto" w:fill="E5B8B7" w:themeFill="accent2" w:themeFillTint="66"/>
          </w:tcPr>
          <w:p w14:paraId="40B78FD1" w14:textId="77777777" w:rsidR="00E11E98" w:rsidRPr="0006555F" w:rsidRDefault="00E11E98" w:rsidP="00E11E98">
            <w:pPr>
              <w:rPr>
                <w:rFonts w:asciiTheme="majorHAnsi" w:hAnsiTheme="majorHAnsi"/>
                <w:b/>
                <w:sz w:val="16"/>
                <w:szCs w:val="16"/>
              </w:rPr>
            </w:pPr>
            <w:r w:rsidRPr="0006555F">
              <w:rPr>
                <w:rFonts w:asciiTheme="majorHAnsi" w:hAnsiTheme="majorHAnsi"/>
                <w:b/>
                <w:sz w:val="16"/>
                <w:szCs w:val="16"/>
              </w:rPr>
              <w:t>Marriage &amp; Family Electives</w:t>
            </w:r>
          </w:p>
        </w:tc>
        <w:tc>
          <w:tcPr>
            <w:tcW w:w="7488" w:type="dxa"/>
            <w:gridSpan w:val="5"/>
            <w:shd w:val="clear" w:color="auto" w:fill="E5B8B7" w:themeFill="accent2" w:themeFillTint="66"/>
          </w:tcPr>
          <w:p w14:paraId="5D150AAF" w14:textId="77777777" w:rsidR="00E11E98" w:rsidRPr="0006555F" w:rsidRDefault="00E11E98" w:rsidP="00E11E98">
            <w:pPr>
              <w:rPr>
                <w:rFonts w:asciiTheme="majorHAnsi" w:hAnsiTheme="majorHAnsi"/>
                <w:sz w:val="16"/>
                <w:szCs w:val="16"/>
              </w:rPr>
            </w:pPr>
            <w:r w:rsidRPr="0006555F">
              <w:rPr>
                <w:rFonts w:asciiTheme="majorHAnsi" w:eastAsia="Didot" w:hAnsiTheme="majorHAnsi"/>
                <w:color w:val="000090"/>
                <w:sz w:val="16"/>
                <w:szCs w:val="16"/>
              </w:rPr>
              <w:t xml:space="preserve">Four classes are included under the category.  They are grouped together b/c this one degree is crafted to serve the LMFT requirements of KY &amp; FL., which do  not have identical licensure laws.  </w:t>
            </w:r>
          </w:p>
        </w:tc>
      </w:tr>
      <w:tr w:rsidR="00E11E98" w:rsidRPr="0006555F" w14:paraId="706C17C8" w14:textId="77777777" w:rsidTr="00E11E98">
        <w:tc>
          <w:tcPr>
            <w:tcW w:w="1368" w:type="dxa"/>
            <w:vMerge w:val="restart"/>
            <w:shd w:val="clear" w:color="auto" w:fill="auto"/>
            <w:vAlign w:val="center"/>
          </w:tcPr>
          <w:p w14:paraId="59A58E11" w14:textId="77777777" w:rsidR="00E11E98" w:rsidRPr="0006555F" w:rsidRDefault="00E11E98" w:rsidP="00E11E98">
            <w:pPr>
              <w:rPr>
                <w:rFonts w:asciiTheme="majorHAnsi" w:hAnsiTheme="majorHAnsi"/>
                <w:b/>
                <w:sz w:val="16"/>
                <w:szCs w:val="16"/>
              </w:rPr>
            </w:pPr>
            <w:r w:rsidRPr="0006555F">
              <w:rPr>
                <w:rFonts w:asciiTheme="majorHAnsi" w:hAnsiTheme="majorHAnsi"/>
                <w:b/>
                <w:sz w:val="16"/>
                <w:szCs w:val="16"/>
              </w:rPr>
              <w:t>CO601 Counseling Theories &amp; Techniques</w:t>
            </w:r>
          </w:p>
          <w:p w14:paraId="3F47FF16" w14:textId="77777777" w:rsidR="00E11E98" w:rsidRPr="0006555F" w:rsidRDefault="00E11E98" w:rsidP="00E11E98">
            <w:pPr>
              <w:rPr>
                <w:rFonts w:asciiTheme="majorHAnsi" w:hAnsiTheme="majorHAnsi"/>
                <w:b/>
                <w:sz w:val="16"/>
                <w:szCs w:val="16"/>
              </w:rPr>
            </w:pPr>
          </w:p>
          <w:p w14:paraId="4811D1D3" w14:textId="77777777" w:rsidR="00E11E98" w:rsidRPr="0006555F" w:rsidRDefault="00E11E98" w:rsidP="00E11E98">
            <w:pPr>
              <w:rPr>
                <w:rFonts w:asciiTheme="majorHAnsi" w:hAnsiTheme="majorHAnsi"/>
                <w:sz w:val="16"/>
                <w:szCs w:val="16"/>
              </w:rPr>
            </w:pPr>
            <w:r w:rsidRPr="0006555F">
              <w:rPr>
                <w:rFonts w:asciiTheme="majorHAnsi" w:hAnsiTheme="majorHAnsi"/>
                <w:b/>
                <w:sz w:val="16"/>
                <w:szCs w:val="16"/>
              </w:rPr>
              <w:t>Required for FL LMFT but not KY</w:t>
            </w:r>
          </w:p>
        </w:tc>
        <w:tc>
          <w:tcPr>
            <w:tcW w:w="2346" w:type="dxa"/>
            <w:shd w:val="clear" w:color="auto" w:fill="auto"/>
          </w:tcPr>
          <w:p w14:paraId="6EAB5587"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cs="Arial"/>
                <w:sz w:val="16"/>
                <w:szCs w:val="16"/>
              </w:rPr>
              <w:t>II.G.5.d. Knows counseling theories that provide models to conceptualize client presentation and that help to select appropriate counseling interventions.  Students will know models of counseling that are consistent with current professional research and practice in the field.  Students will begin to develop a personal model of counseling;</w:t>
            </w:r>
          </w:p>
        </w:tc>
        <w:tc>
          <w:tcPr>
            <w:tcW w:w="1181" w:type="dxa"/>
            <w:shd w:val="clear" w:color="auto" w:fill="auto"/>
          </w:tcPr>
          <w:p w14:paraId="3DFD1FFE" w14:textId="77777777" w:rsidR="00E11E98" w:rsidRPr="0006555F" w:rsidRDefault="00E11E98" w:rsidP="00E11E98">
            <w:pPr>
              <w:rPr>
                <w:rFonts w:asciiTheme="majorHAnsi" w:hAnsiTheme="majorHAnsi"/>
                <w:sz w:val="16"/>
                <w:szCs w:val="16"/>
              </w:rPr>
            </w:pPr>
          </w:p>
        </w:tc>
        <w:tc>
          <w:tcPr>
            <w:tcW w:w="1333" w:type="dxa"/>
            <w:shd w:val="clear" w:color="auto" w:fill="auto"/>
          </w:tcPr>
          <w:p w14:paraId="32C1282B" w14:textId="77777777" w:rsidR="00E11E98" w:rsidRPr="0006555F" w:rsidRDefault="00E11E98" w:rsidP="00E11E98">
            <w:pPr>
              <w:rPr>
                <w:rFonts w:asciiTheme="majorHAnsi" w:hAnsiTheme="majorHAnsi"/>
                <w:sz w:val="16"/>
                <w:szCs w:val="16"/>
              </w:rPr>
            </w:pPr>
          </w:p>
        </w:tc>
        <w:tc>
          <w:tcPr>
            <w:tcW w:w="1576" w:type="dxa"/>
            <w:shd w:val="clear" w:color="auto" w:fill="auto"/>
          </w:tcPr>
          <w:p w14:paraId="372ECBBE" w14:textId="77777777" w:rsidR="00E11E98" w:rsidRPr="0006555F" w:rsidRDefault="00E11E98" w:rsidP="00E11E98">
            <w:pPr>
              <w:rPr>
                <w:rFonts w:asciiTheme="majorHAnsi" w:hAnsiTheme="majorHAnsi"/>
                <w:sz w:val="16"/>
                <w:szCs w:val="16"/>
              </w:rPr>
            </w:pPr>
          </w:p>
        </w:tc>
        <w:tc>
          <w:tcPr>
            <w:tcW w:w="1052" w:type="dxa"/>
            <w:shd w:val="clear" w:color="auto" w:fill="auto"/>
          </w:tcPr>
          <w:p w14:paraId="194B14DD" w14:textId="77777777" w:rsidR="00E11E98" w:rsidRPr="0006555F" w:rsidRDefault="00E11E98" w:rsidP="00E11E98">
            <w:pPr>
              <w:rPr>
                <w:rFonts w:asciiTheme="majorHAnsi" w:hAnsiTheme="majorHAnsi"/>
                <w:sz w:val="16"/>
                <w:szCs w:val="16"/>
              </w:rPr>
            </w:pPr>
          </w:p>
        </w:tc>
      </w:tr>
      <w:tr w:rsidR="00E11E98" w:rsidRPr="0006555F" w14:paraId="43B37A9A" w14:textId="77777777" w:rsidTr="00E11E98">
        <w:tc>
          <w:tcPr>
            <w:tcW w:w="1368" w:type="dxa"/>
            <w:vMerge/>
            <w:shd w:val="clear" w:color="auto" w:fill="auto"/>
          </w:tcPr>
          <w:p w14:paraId="7DD94804" w14:textId="77777777" w:rsidR="00E11E98" w:rsidRPr="0006555F" w:rsidRDefault="00E11E98" w:rsidP="00E11E98">
            <w:pPr>
              <w:rPr>
                <w:rFonts w:asciiTheme="majorHAnsi" w:hAnsiTheme="majorHAnsi"/>
                <w:sz w:val="16"/>
                <w:szCs w:val="16"/>
              </w:rPr>
            </w:pPr>
          </w:p>
        </w:tc>
        <w:tc>
          <w:tcPr>
            <w:tcW w:w="2346" w:type="dxa"/>
            <w:shd w:val="clear" w:color="auto" w:fill="auto"/>
          </w:tcPr>
          <w:p w14:paraId="13ACC51B"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cs="Arial"/>
                <w:sz w:val="16"/>
                <w:szCs w:val="16"/>
              </w:rPr>
              <w:t>II.G.5.e. Understand a systems perspective that provides an understanding of family and other systems theories and major models of family and related interventions.</w:t>
            </w:r>
          </w:p>
        </w:tc>
        <w:tc>
          <w:tcPr>
            <w:tcW w:w="1181" w:type="dxa"/>
            <w:shd w:val="clear" w:color="auto" w:fill="auto"/>
          </w:tcPr>
          <w:p w14:paraId="661255D4" w14:textId="77777777" w:rsidR="00E11E98" w:rsidRPr="0006555F" w:rsidRDefault="00E11E98" w:rsidP="00E11E98">
            <w:pPr>
              <w:rPr>
                <w:rFonts w:asciiTheme="majorHAnsi" w:hAnsiTheme="majorHAnsi"/>
                <w:sz w:val="16"/>
                <w:szCs w:val="16"/>
              </w:rPr>
            </w:pPr>
          </w:p>
        </w:tc>
        <w:tc>
          <w:tcPr>
            <w:tcW w:w="1333" w:type="dxa"/>
            <w:shd w:val="clear" w:color="auto" w:fill="auto"/>
          </w:tcPr>
          <w:p w14:paraId="6873889E" w14:textId="77777777" w:rsidR="00E11E98" w:rsidRPr="0006555F" w:rsidRDefault="00E11E98" w:rsidP="00E11E98">
            <w:pPr>
              <w:rPr>
                <w:rFonts w:asciiTheme="majorHAnsi" w:hAnsiTheme="majorHAnsi"/>
                <w:sz w:val="16"/>
                <w:szCs w:val="16"/>
              </w:rPr>
            </w:pPr>
          </w:p>
        </w:tc>
        <w:tc>
          <w:tcPr>
            <w:tcW w:w="1576" w:type="dxa"/>
            <w:shd w:val="clear" w:color="auto" w:fill="auto"/>
          </w:tcPr>
          <w:p w14:paraId="334D171A" w14:textId="77777777" w:rsidR="00E11E98" w:rsidRPr="0006555F" w:rsidRDefault="00E11E98" w:rsidP="00E11E98">
            <w:pPr>
              <w:rPr>
                <w:rFonts w:asciiTheme="majorHAnsi" w:hAnsiTheme="majorHAnsi"/>
                <w:sz w:val="16"/>
                <w:szCs w:val="16"/>
              </w:rPr>
            </w:pPr>
          </w:p>
        </w:tc>
        <w:tc>
          <w:tcPr>
            <w:tcW w:w="1052" w:type="dxa"/>
            <w:shd w:val="clear" w:color="auto" w:fill="auto"/>
          </w:tcPr>
          <w:p w14:paraId="2F7C0408" w14:textId="77777777" w:rsidR="00E11E98" w:rsidRPr="0006555F" w:rsidRDefault="00E11E98" w:rsidP="00E11E98">
            <w:pPr>
              <w:rPr>
                <w:rFonts w:asciiTheme="majorHAnsi" w:hAnsiTheme="majorHAnsi"/>
                <w:sz w:val="16"/>
                <w:szCs w:val="16"/>
              </w:rPr>
            </w:pPr>
          </w:p>
        </w:tc>
      </w:tr>
      <w:tr w:rsidR="00E11E98" w:rsidRPr="0006555F" w14:paraId="3E77EAC9" w14:textId="77777777" w:rsidTr="00E11E98">
        <w:tc>
          <w:tcPr>
            <w:tcW w:w="1368" w:type="dxa"/>
            <w:vMerge/>
            <w:shd w:val="clear" w:color="auto" w:fill="auto"/>
          </w:tcPr>
          <w:p w14:paraId="57733BAA" w14:textId="77777777" w:rsidR="00E11E98" w:rsidRPr="0006555F" w:rsidRDefault="00E11E98" w:rsidP="00E11E98">
            <w:pPr>
              <w:rPr>
                <w:rFonts w:asciiTheme="majorHAnsi" w:hAnsiTheme="majorHAnsi"/>
                <w:sz w:val="16"/>
                <w:szCs w:val="16"/>
              </w:rPr>
            </w:pPr>
          </w:p>
        </w:tc>
        <w:tc>
          <w:tcPr>
            <w:tcW w:w="2346" w:type="dxa"/>
            <w:shd w:val="clear" w:color="auto" w:fill="auto"/>
          </w:tcPr>
          <w:p w14:paraId="7AC4BACD"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cs="Arial"/>
                <w:sz w:val="16"/>
                <w:szCs w:val="16"/>
              </w:rPr>
              <w:t>CMHC A.1 Understands the history, philosophy, and trends in CMHC.</w:t>
            </w:r>
          </w:p>
        </w:tc>
        <w:tc>
          <w:tcPr>
            <w:tcW w:w="1181" w:type="dxa"/>
            <w:shd w:val="clear" w:color="auto" w:fill="auto"/>
          </w:tcPr>
          <w:p w14:paraId="683F46B4" w14:textId="77777777" w:rsidR="00E11E98" w:rsidRPr="0006555F" w:rsidRDefault="00E11E98" w:rsidP="00E11E98">
            <w:pPr>
              <w:rPr>
                <w:rFonts w:asciiTheme="majorHAnsi" w:hAnsiTheme="majorHAnsi"/>
                <w:sz w:val="16"/>
                <w:szCs w:val="16"/>
              </w:rPr>
            </w:pPr>
          </w:p>
        </w:tc>
        <w:tc>
          <w:tcPr>
            <w:tcW w:w="1333" w:type="dxa"/>
            <w:shd w:val="clear" w:color="auto" w:fill="auto"/>
          </w:tcPr>
          <w:p w14:paraId="5E884786" w14:textId="77777777" w:rsidR="00E11E98" w:rsidRPr="0006555F" w:rsidRDefault="00E11E98" w:rsidP="00E11E98">
            <w:pPr>
              <w:rPr>
                <w:rFonts w:asciiTheme="majorHAnsi" w:hAnsiTheme="majorHAnsi"/>
                <w:sz w:val="16"/>
                <w:szCs w:val="16"/>
              </w:rPr>
            </w:pPr>
          </w:p>
        </w:tc>
        <w:tc>
          <w:tcPr>
            <w:tcW w:w="1576" w:type="dxa"/>
            <w:shd w:val="clear" w:color="auto" w:fill="auto"/>
          </w:tcPr>
          <w:p w14:paraId="2D2CBB3E" w14:textId="77777777" w:rsidR="00E11E98" w:rsidRPr="0006555F" w:rsidRDefault="00E11E98" w:rsidP="00E11E98">
            <w:pPr>
              <w:rPr>
                <w:rFonts w:asciiTheme="majorHAnsi" w:hAnsiTheme="majorHAnsi"/>
                <w:sz w:val="16"/>
                <w:szCs w:val="16"/>
              </w:rPr>
            </w:pPr>
          </w:p>
        </w:tc>
        <w:tc>
          <w:tcPr>
            <w:tcW w:w="1052" w:type="dxa"/>
            <w:shd w:val="clear" w:color="auto" w:fill="auto"/>
          </w:tcPr>
          <w:p w14:paraId="28181204" w14:textId="77777777" w:rsidR="00E11E98" w:rsidRPr="0006555F" w:rsidRDefault="00E11E98" w:rsidP="00E11E98">
            <w:pPr>
              <w:rPr>
                <w:rFonts w:asciiTheme="majorHAnsi" w:hAnsiTheme="majorHAnsi"/>
                <w:sz w:val="16"/>
                <w:szCs w:val="16"/>
              </w:rPr>
            </w:pPr>
          </w:p>
        </w:tc>
      </w:tr>
      <w:tr w:rsidR="00E11E98" w:rsidRPr="0006555F" w14:paraId="3D52418D" w14:textId="77777777" w:rsidTr="00E11E98">
        <w:tc>
          <w:tcPr>
            <w:tcW w:w="1368" w:type="dxa"/>
            <w:vMerge/>
            <w:shd w:val="clear" w:color="auto" w:fill="auto"/>
          </w:tcPr>
          <w:p w14:paraId="1976F7DD" w14:textId="77777777" w:rsidR="00E11E98" w:rsidRPr="0006555F" w:rsidRDefault="00E11E98" w:rsidP="00E11E98">
            <w:pPr>
              <w:rPr>
                <w:rFonts w:asciiTheme="majorHAnsi" w:hAnsiTheme="majorHAnsi"/>
                <w:sz w:val="16"/>
                <w:szCs w:val="16"/>
              </w:rPr>
            </w:pPr>
          </w:p>
        </w:tc>
        <w:tc>
          <w:tcPr>
            <w:tcW w:w="2346" w:type="dxa"/>
            <w:shd w:val="clear" w:color="auto" w:fill="auto"/>
          </w:tcPr>
          <w:p w14:paraId="040FA0C5" w14:textId="77777777" w:rsidR="00E11E98" w:rsidRPr="0006555F" w:rsidRDefault="00E11E98" w:rsidP="00E11E98">
            <w:pPr>
              <w:rPr>
                <w:rFonts w:asciiTheme="majorHAnsi" w:eastAsia="Didot" w:hAnsiTheme="majorHAnsi"/>
                <w:color w:val="000090"/>
                <w:sz w:val="16"/>
                <w:szCs w:val="16"/>
              </w:rPr>
            </w:pPr>
            <w:r w:rsidRPr="0006555F">
              <w:rPr>
                <w:rFonts w:asciiTheme="majorHAnsi" w:hAnsiTheme="majorHAnsi" w:cs="Arial"/>
                <w:sz w:val="16"/>
                <w:szCs w:val="16"/>
              </w:rPr>
              <w:t>CMHC A.5 Understands a variety of models and theories related to CMHC, including methods, models, and principles of clinical supervision.</w:t>
            </w:r>
          </w:p>
        </w:tc>
        <w:tc>
          <w:tcPr>
            <w:tcW w:w="1181" w:type="dxa"/>
            <w:shd w:val="clear" w:color="auto" w:fill="auto"/>
          </w:tcPr>
          <w:p w14:paraId="669763FB" w14:textId="77777777" w:rsidR="00E11E98" w:rsidRPr="0006555F" w:rsidRDefault="00E11E98" w:rsidP="00E11E98">
            <w:pPr>
              <w:rPr>
                <w:rFonts w:asciiTheme="majorHAnsi" w:hAnsiTheme="majorHAnsi"/>
                <w:sz w:val="16"/>
                <w:szCs w:val="16"/>
              </w:rPr>
            </w:pPr>
          </w:p>
        </w:tc>
        <w:tc>
          <w:tcPr>
            <w:tcW w:w="1333" w:type="dxa"/>
            <w:shd w:val="clear" w:color="auto" w:fill="auto"/>
          </w:tcPr>
          <w:p w14:paraId="58E379C9" w14:textId="77777777" w:rsidR="00E11E98" w:rsidRPr="0006555F" w:rsidRDefault="00E11E98" w:rsidP="00E11E98">
            <w:pPr>
              <w:rPr>
                <w:rFonts w:asciiTheme="majorHAnsi" w:hAnsiTheme="majorHAnsi"/>
                <w:sz w:val="16"/>
                <w:szCs w:val="16"/>
              </w:rPr>
            </w:pPr>
          </w:p>
        </w:tc>
        <w:tc>
          <w:tcPr>
            <w:tcW w:w="1576" w:type="dxa"/>
            <w:shd w:val="clear" w:color="auto" w:fill="auto"/>
          </w:tcPr>
          <w:p w14:paraId="29C3F98D" w14:textId="77777777" w:rsidR="00E11E98" w:rsidRPr="0006555F" w:rsidRDefault="00E11E98" w:rsidP="00E11E98">
            <w:pPr>
              <w:rPr>
                <w:rFonts w:asciiTheme="majorHAnsi" w:hAnsiTheme="majorHAnsi"/>
                <w:sz w:val="16"/>
                <w:szCs w:val="16"/>
              </w:rPr>
            </w:pPr>
          </w:p>
        </w:tc>
        <w:tc>
          <w:tcPr>
            <w:tcW w:w="1052" w:type="dxa"/>
            <w:shd w:val="clear" w:color="auto" w:fill="auto"/>
          </w:tcPr>
          <w:p w14:paraId="5E494E6B" w14:textId="77777777" w:rsidR="00E11E98" w:rsidRPr="0006555F" w:rsidRDefault="00E11E98" w:rsidP="00E11E98">
            <w:pPr>
              <w:rPr>
                <w:rFonts w:asciiTheme="majorHAnsi" w:hAnsiTheme="majorHAnsi"/>
                <w:sz w:val="16"/>
                <w:szCs w:val="16"/>
              </w:rPr>
            </w:pPr>
          </w:p>
        </w:tc>
      </w:tr>
      <w:tr w:rsidR="00E11E98" w:rsidRPr="0006555F" w14:paraId="5B68B343" w14:textId="77777777" w:rsidTr="00E11E98">
        <w:tc>
          <w:tcPr>
            <w:tcW w:w="1368" w:type="dxa"/>
            <w:shd w:val="clear" w:color="auto" w:fill="EEECE1" w:themeFill="background2"/>
          </w:tcPr>
          <w:p w14:paraId="17A9A088" w14:textId="77777777" w:rsidR="00E11E98" w:rsidRPr="0006555F" w:rsidRDefault="00E11E98" w:rsidP="00E11E98">
            <w:pPr>
              <w:rPr>
                <w:rFonts w:asciiTheme="majorHAnsi" w:hAnsiTheme="majorHAnsi"/>
                <w:sz w:val="16"/>
                <w:szCs w:val="16"/>
              </w:rPr>
            </w:pPr>
          </w:p>
        </w:tc>
        <w:tc>
          <w:tcPr>
            <w:tcW w:w="2346" w:type="dxa"/>
            <w:shd w:val="clear" w:color="auto" w:fill="EEECE1" w:themeFill="background2"/>
          </w:tcPr>
          <w:p w14:paraId="618040DE" w14:textId="77777777" w:rsidR="00E11E98" w:rsidRPr="0006555F" w:rsidRDefault="00E11E98" w:rsidP="00E11E98">
            <w:pPr>
              <w:ind w:left="720"/>
              <w:rPr>
                <w:rFonts w:asciiTheme="majorHAnsi" w:eastAsia="Didot" w:hAnsiTheme="majorHAnsi"/>
                <w:color w:val="000090"/>
                <w:sz w:val="16"/>
                <w:szCs w:val="16"/>
              </w:rPr>
            </w:pPr>
          </w:p>
        </w:tc>
        <w:tc>
          <w:tcPr>
            <w:tcW w:w="1181" w:type="dxa"/>
            <w:shd w:val="clear" w:color="auto" w:fill="EEECE1" w:themeFill="background2"/>
          </w:tcPr>
          <w:p w14:paraId="10457F16" w14:textId="77777777" w:rsidR="00E11E98" w:rsidRPr="0006555F" w:rsidRDefault="00E11E98" w:rsidP="00E11E98">
            <w:pPr>
              <w:rPr>
                <w:rFonts w:asciiTheme="majorHAnsi" w:hAnsiTheme="majorHAnsi"/>
                <w:sz w:val="16"/>
                <w:szCs w:val="16"/>
              </w:rPr>
            </w:pPr>
          </w:p>
        </w:tc>
        <w:tc>
          <w:tcPr>
            <w:tcW w:w="1333" w:type="dxa"/>
            <w:shd w:val="clear" w:color="auto" w:fill="EEECE1" w:themeFill="background2"/>
          </w:tcPr>
          <w:p w14:paraId="55291AD3" w14:textId="77777777" w:rsidR="00E11E98" w:rsidRPr="0006555F" w:rsidRDefault="00E11E98" w:rsidP="00E11E98">
            <w:pPr>
              <w:rPr>
                <w:rFonts w:asciiTheme="majorHAnsi" w:hAnsiTheme="majorHAnsi"/>
                <w:sz w:val="16"/>
                <w:szCs w:val="16"/>
              </w:rPr>
            </w:pPr>
          </w:p>
        </w:tc>
        <w:tc>
          <w:tcPr>
            <w:tcW w:w="1576" w:type="dxa"/>
            <w:shd w:val="clear" w:color="auto" w:fill="EEECE1" w:themeFill="background2"/>
          </w:tcPr>
          <w:p w14:paraId="24F6F475" w14:textId="77777777" w:rsidR="00E11E98" w:rsidRPr="0006555F" w:rsidRDefault="00E11E98" w:rsidP="00E11E98">
            <w:pPr>
              <w:rPr>
                <w:rFonts w:asciiTheme="majorHAnsi" w:hAnsiTheme="majorHAnsi"/>
                <w:sz w:val="16"/>
                <w:szCs w:val="16"/>
              </w:rPr>
            </w:pPr>
          </w:p>
        </w:tc>
        <w:tc>
          <w:tcPr>
            <w:tcW w:w="1052" w:type="dxa"/>
            <w:shd w:val="clear" w:color="auto" w:fill="EEECE1" w:themeFill="background2"/>
          </w:tcPr>
          <w:p w14:paraId="310D043F" w14:textId="77777777" w:rsidR="00E11E98" w:rsidRPr="0006555F" w:rsidRDefault="00E11E98" w:rsidP="00E11E98">
            <w:pPr>
              <w:rPr>
                <w:rFonts w:asciiTheme="majorHAnsi" w:hAnsiTheme="majorHAnsi"/>
                <w:sz w:val="16"/>
                <w:szCs w:val="16"/>
              </w:rPr>
            </w:pPr>
          </w:p>
        </w:tc>
      </w:tr>
      <w:tr w:rsidR="00E11E98" w:rsidRPr="0006555F" w14:paraId="718DEA9C" w14:textId="77777777" w:rsidTr="00E11E98">
        <w:trPr>
          <w:trHeight w:val="683"/>
        </w:trPr>
        <w:tc>
          <w:tcPr>
            <w:tcW w:w="1368" w:type="dxa"/>
            <w:vMerge w:val="restart"/>
            <w:shd w:val="clear" w:color="auto" w:fill="auto"/>
          </w:tcPr>
          <w:p w14:paraId="5AB1EB07" w14:textId="77777777" w:rsidR="00E11E98" w:rsidRDefault="00E11E98" w:rsidP="00E11E98">
            <w:pPr>
              <w:rPr>
                <w:rFonts w:asciiTheme="majorHAnsi" w:hAnsiTheme="majorHAnsi"/>
                <w:b/>
                <w:sz w:val="16"/>
                <w:szCs w:val="16"/>
              </w:rPr>
            </w:pPr>
            <w:r>
              <w:rPr>
                <w:rFonts w:asciiTheme="majorHAnsi" w:hAnsiTheme="majorHAnsi"/>
                <w:b/>
                <w:sz w:val="16"/>
                <w:szCs w:val="16"/>
              </w:rPr>
              <w:t>CO627 Family Counseling Theory &amp; Intervention</w:t>
            </w:r>
          </w:p>
          <w:p w14:paraId="769255A3" w14:textId="77777777" w:rsidR="00E11E98" w:rsidRDefault="00E11E98" w:rsidP="00E11E98">
            <w:pPr>
              <w:rPr>
                <w:rFonts w:asciiTheme="majorHAnsi" w:hAnsiTheme="majorHAnsi"/>
                <w:b/>
                <w:sz w:val="16"/>
                <w:szCs w:val="16"/>
              </w:rPr>
            </w:pPr>
          </w:p>
          <w:p w14:paraId="66EC5635" w14:textId="77777777" w:rsidR="00E11E98" w:rsidRPr="0006555F" w:rsidRDefault="00E11E98" w:rsidP="00E11E98">
            <w:pPr>
              <w:rPr>
                <w:rFonts w:asciiTheme="majorHAnsi" w:hAnsiTheme="majorHAnsi"/>
                <w:b/>
                <w:sz w:val="16"/>
                <w:szCs w:val="16"/>
              </w:rPr>
            </w:pPr>
            <w:r>
              <w:rPr>
                <w:rFonts w:asciiTheme="majorHAnsi" w:hAnsiTheme="majorHAnsi"/>
                <w:b/>
                <w:sz w:val="16"/>
                <w:szCs w:val="16"/>
              </w:rPr>
              <w:t>Required for FL and one possibility to fulfill KY LMFT category of Family Therapy Techniques</w:t>
            </w:r>
          </w:p>
        </w:tc>
        <w:tc>
          <w:tcPr>
            <w:tcW w:w="2346" w:type="dxa"/>
            <w:shd w:val="clear" w:color="auto" w:fill="auto"/>
          </w:tcPr>
          <w:p w14:paraId="13B4232C" w14:textId="77777777" w:rsidR="00E11E98" w:rsidRPr="0006555F" w:rsidRDefault="00E11E98" w:rsidP="00E11E98">
            <w:pPr>
              <w:widowControl w:val="0"/>
              <w:tabs>
                <w:tab w:val="left" w:pos="220"/>
                <w:tab w:val="left" w:pos="720"/>
              </w:tabs>
              <w:autoSpaceDE w:val="0"/>
              <w:autoSpaceDN w:val="0"/>
              <w:adjustRightInd w:val="0"/>
              <w:spacing w:after="320"/>
              <w:rPr>
                <w:rFonts w:asciiTheme="majorHAnsi" w:hAnsiTheme="majorHAnsi" w:cs="Century Gothic"/>
                <w:sz w:val="16"/>
                <w:szCs w:val="16"/>
              </w:rPr>
            </w:pPr>
            <w:r w:rsidRPr="0006555F">
              <w:rPr>
                <w:rFonts w:asciiTheme="majorHAnsi" w:hAnsiTheme="majorHAnsi" w:cs="Century Gothic"/>
                <w:sz w:val="16"/>
                <w:szCs w:val="16"/>
              </w:rPr>
              <w:t xml:space="preserve">Understand and explain how change occurs in family counseling </w:t>
            </w:r>
          </w:p>
          <w:p w14:paraId="00B60264" w14:textId="77777777" w:rsidR="00E11E98" w:rsidRPr="0006555F" w:rsidRDefault="00E11E98" w:rsidP="00E11E98">
            <w:pPr>
              <w:ind w:left="720"/>
              <w:rPr>
                <w:rFonts w:asciiTheme="majorHAnsi" w:eastAsia="Didot" w:hAnsiTheme="majorHAnsi"/>
                <w:color w:val="000090"/>
                <w:sz w:val="16"/>
                <w:szCs w:val="16"/>
              </w:rPr>
            </w:pPr>
          </w:p>
        </w:tc>
        <w:tc>
          <w:tcPr>
            <w:tcW w:w="1181" w:type="dxa"/>
            <w:shd w:val="clear" w:color="auto" w:fill="auto"/>
          </w:tcPr>
          <w:p w14:paraId="61865AAB" w14:textId="77777777" w:rsidR="00E11E98" w:rsidRPr="0006555F" w:rsidRDefault="00E11E98" w:rsidP="00E11E98">
            <w:pPr>
              <w:rPr>
                <w:rFonts w:asciiTheme="majorHAnsi" w:hAnsiTheme="majorHAnsi"/>
                <w:sz w:val="16"/>
                <w:szCs w:val="16"/>
              </w:rPr>
            </w:pPr>
          </w:p>
        </w:tc>
        <w:tc>
          <w:tcPr>
            <w:tcW w:w="1333" w:type="dxa"/>
            <w:shd w:val="clear" w:color="auto" w:fill="auto"/>
          </w:tcPr>
          <w:p w14:paraId="7A512FA1" w14:textId="77777777" w:rsidR="00E11E98" w:rsidRPr="0006555F" w:rsidRDefault="00E11E98" w:rsidP="00E11E98">
            <w:pPr>
              <w:rPr>
                <w:rFonts w:asciiTheme="majorHAnsi" w:hAnsiTheme="majorHAnsi"/>
                <w:sz w:val="16"/>
                <w:szCs w:val="16"/>
              </w:rPr>
            </w:pPr>
          </w:p>
        </w:tc>
        <w:tc>
          <w:tcPr>
            <w:tcW w:w="1576" w:type="dxa"/>
            <w:shd w:val="clear" w:color="auto" w:fill="auto"/>
          </w:tcPr>
          <w:p w14:paraId="179D332B" w14:textId="77777777" w:rsidR="00E11E98" w:rsidRPr="0006555F" w:rsidRDefault="00E11E98" w:rsidP="00E11E98">
            <w:pPr>
              <w:rPr>
                <w:rFonts w:asciiTheme="majorHAnsi" w:hAnsiTheme="majorHAnsi"/>
                <w:sz w:val="16"/>
                <w:szCs w:val="16"/>
              </w:rPr>
            </w:pPr>
          </w:p>
        </w:tc>
        <w:tc>
          <w:tcPr>
            <w:tcW w:w="1052" w:type="dxa"/>
            <w:shd w:val="clear" w:color="auto" w:fill="auto"/>
          </w:tcPr>
          <w:p w14:paraId="04C0BFE2" w14:textId="77777777" w:rsidR="00E11E98" w:rsidRPr="0006555F" w:rsidRDefault="00E11E98" w:rsidP="00E11E98">
            <w:pPr>
              <w:rPr>
                <w:rFonts w:asciiTheme="majorHAnsi" w:hAnsiTheme="majorHAnsi"/>
                <w:sz w:val="16"/>
                <w:szCs w:val="16"/>
              </w:rPr>
            </w:pPr>
          </w:p>
        </w:tc>
      </w:tr>
      <w:tr w:rsidR="00E11E98" w:rsidRPr="0006555F" w14:paraId="2D5A1574" w14:textId="77777777" w:rsidTr="00E11E98">
        <w:tc>
          <w:tcPr>
            <w:tcW w:w="1368" w:type="dxa"/>
            <w:vMerge/>
            <w:shd w:val="clear" w:color="auto" w:fill="auto"/>
          </w:tcPr>
          <w:p w14:paraId="6C6E54A3" w14:textId="77777777" w:rsidR="00E11E98" w:rsidRPr="0006555F" w:rsidRDefault="00E11E98" w:rsidP="00E11E98">
            <w:pPr>
              <w:rPr>
                <w:rFonts w:asciiTheme="majorHAnsi" w:hAnsiTheme="majorHAnsi"/>
                <w:sz w:val="16"/>
                <w:szCs w:val="16"/>
              </w:rPr>
            </w:pPr>
          </w:p>
        </w:tc>
        <w:tc>
          <w:tcPr>
            <w:tcW w:w="2346" w:type="dxa"/>
            <w:shd w:val="clear" w:color="auto" w:fill="auto"/>
          </w:tcPr>
          <w:p w14:paraId="5FB1D5B1" w14:textId="77777777" w:rsidR="00E11E98" w:rsidRPr="0006555F" w:rsidRDefault="00E11E98" w:rsidP="00E11E98">
            <w:pPr>
              <w:widowControl w:val="0"/>
              <w:tabs>
                <w:tab w:val="left" w:pos="220"/>
                <w:tab w:val="left" w:pos="720"/>
              </w:tabs>
              <w:autoSpaceDE w:val="0"/>
              <w:autoSpaceDN w:val="0"/>
              <w:adjustRightInd w:val="0"/>
              <w:spacing w:after="320"/>
              <w:rPr>
                <w:rFonts w:asciiTheme="majorHAnsi" w:hAnsiTheme="majorHAnsi" w:cs="Century Gothic"/>
                <w:sz w:val="16"/>
                <w:szCs w:val="16"/>
              </w:rPr>
            </w:pPr>
            <w:r w:rsidRPr="0006555F">
              <w:rPr>
                <w:rFonts w:asciiTheme="majorHAnsi" w:hAnsiTheme="majorHAnsi" w:cs="Century Gothic"/>
                <w:sz w:val="16"/>
                <w:szCs w:val="16"/>
              </w:rPr>
              <w:t xml:space="preserve">Identify the common variables that make family counseling effective at helping families </w:t>
            </w:r>
          </w:p>
          <w:p w14:paraId="445FD778" w14:textId="77777777" w:rsidR="00E11E98" w:rsidRPr="0006555F" w:rsidRDefault="00E11E98" w:rsidP="00E11E98">
            <w:pPr>
              <w:rPr>
                <w:rFonts w:asciiTheme="majorHAnsi" w:eastAsia="Didot" w:hAnsiTheme="majorHAnsi"/>
                <w:color w:val="000090"/>
                <w:sz w:val="16"/>
                <w:szCs w:val="16"/>
              </w:rPr>
            </w:pPr>
          </w:p>
        </w:tc>
        <w:tc>
          <w:tcPr>
            <w:tcW w:w="1181" w:type="dxa"/>
            <w:shd w:val="clear" w:color="auto" w:fill="auto"/>
          </w:tcPr>
          <w:p w14:paraId="2BD9ED36" w14:textId="77777777" w:rsidR="00E11E98" w:rsidRPr="0006555F" w:rsidRDefault="00E11E98" w:rsidP="00E11E98">
            <w:pPr>
              <w:rPr>
                <w:rFonts w:asciiTheme="majorHAnsi" w:hAnsiTheme="majorHAnsi"/>
                <w:sz w:val="16"/>
                <w:szCs w:val="16"/>
              </w:rPr>
            </w:pPr>
          </w:p>
        </w:tc>
        <w:tc>
          <w:tcPr>
            <w:tcW w:w="1333" w:type="dxa"/>
            <w:shd w:val="clear" w:color="auto" w:fill="auto"/>
          </w:tcPr>
          <w:p w14:paraId="626E098E" w14:textId="77777777" w:rsidR="00E11E98" w:rsidRPr="0006555F" w:rsidRDefault="00E11E98" w:rsidP="00E11E98">
            <w:pPr>
              <w:rPr>
                <w:rFonts w:asciiTheme="majorHAnsi" w:hAnsiTheme="majorHAnsi"/>
                <w:sz w:val="16"/>
                <w:szCs w:val="16"/>
              </w:rPr>
            </w:pPr>
          </w:p>
        </w:tc>
        <w:tc>
          <w:tcPr>
            <w:tcW w:w="1576" w:type="dxa"/>
            <w:shd w:val="clear" w:color="auto" w:fill="auto"/>
          </w:tcPr>
          <w:p w14:paraId="32717DBB" w14:textId="77777777" w:rsidR="00E11E98" w:rsidRPr="0006555F" w:rsidRDefault="00E11E98" w:rsidP="00E11E98">
            <w:pPr>
              <w:rPr>
                <w:rFonts w:asciiTheme="majorHAnsi" w:hAnsiTheme="majorHAnsi"/>
                <w:sz w:val="16"/>
                <w:szCs w:val="16"/>
              </w:rPr>
            </w:pPr>
          </w:p>
        </w:tc>
        <w:tc>
          <w:tcPr>
            <w:tcW w:w="1052" w:type="dxa"/>
            <w:shd w:val="clear" w:color="auto" w:fill="auto"/>
          </w:tcPr>
          <w:p w14:paraId="46F12D0D" w14:textId="77777777" w:rsidR="00E11E98" w:rsidRPr="0006555F" w:rsidRDefault="00E11E98" w:rsidP="00E11E98">
            <w:pPr>
              <w:rPr>
                <w:rFonts w:asciiTheme="majorHAnsi" w:hAnsiTheme="majorHAnsi"/>
                <w:sz w:val="16"/>
                <w:szCs w:val="16"/>
              </w:rPr>
            </w:pPr>
          </w:p>
        </w:tc>
      </w:tr>
      <w:tr w:rsidR="00E11E98" w:rsidRPr="0006555F" w14:paraId="1D456B45" w14:textId="77777777" w:rsidTr="00E11E98">
        <w:trPr>
          <w:trHeight w:val="890"/>
        </w:trPr>
        <w:tc>
          <w:tcPr>
            <w:tcW w:w="1368" w:type="dxa"/>
            <w:vMerge/>
            <w:shd w:val="clear" w:color="auto" w:fill="auto"/>
          </w:tcPr>
          <w:p w14:paraId="73F5D2C9" w14:textId="77777777" w:rsidR="00E11E98" w:rsidRPr="0006555F" w:rsidRDefault="00E11E98" w:rsidP="00E11E98">
            <w:pPr>
              <w:rPr>
                <w:rFonts w:asciiTheme="majorHAnsi" w:hAnsiTheme="majorHAnsi"/>
                <w:sz w:val="16"/>
                <w:szCs w:val="16"/>
              </w:rPr>
            </w:pPr>
          </w:p>
        </w:tc>
        <w:tc>
          <w:tcPr>
            <w:tcW w:w="2346" w:type="dxa"/>
            <w:shd w:val="clear" w:color="auto" w:fill="auto"/>
          </w:tcPr>
          <w:p w14:paraId="38A46C72" w14:textId="77777777" w:rsidR="00E11E98" w:rsidRPr="0006555F" w:rsidRDefault="00E11E98" w:rsidP="00E11E98">
            <w:pPr>
              <w:widowControl w:val="0"/>
              <w:tabs>
                <w:tab w:val="left" w:pos="220"/>
                <w:tab w:val="left" w:pos="720"/>
              </w:tabs>
              <w:autoSpaceDE w:val="0"/>
              <w:autoSpaceDN w:val="0"/>
              <w:adjustRightInd w:val="0"/>
              <w:spacing w:after="320"/>
              <w:rPr>
                <w:rFonts w:asciiTheme="majorHAnsi" w:hAnsiTheme="majorHAnsi" w:cs="Century Gothic"/>
                <w:sz w:val="16"/>
                <w:szCs w:val="16"/>
              </w:rPr>
            </w:pPr>
            <w:r w:rsidRPr="0006555F">
              <w:rPr>
                <w:rFonts w:asciiTheme="majorHAnsi" w:hAnsiTheme="majorHAnsi" w:cs="Century Gothic"/>
                <w:sz w:val="16"/>
                <w:szCs w:val="16"/>
              </w:rPr>
              <w:t>Name and enhance</w:t>
            </w:r>
            <w:r>
              <w:rPr>
                <w:rFonts w:asciiTheme="majorHAnsi" w:hAnsiTheme="majorHAnsi" w:cs="Century Gothic"/>
                <w:sz w:val="16"/>
                <w:szCs w:val="16"/>
              </w:rPr>
              <w:t xml:space="preserve"> </w:t>
            </w:r>
            <w:r w:rsidRPr="0006555F">
              <w:rPr>
                <w:rFonts w:asciiTheme="majorHAnsi" w:hAnsiTheme="majorHAnsi" w:cs="Century Gothic"/>
                <w:sz w:val="16"/>
                <w:szCs w:val="16"/>
              </w:rPr>
              <w:t xml:space="preserve">counselor’s personal qualities and professional competencies and skills </w:t>
            </w:r>
          </w:p>
          <w:p w14:paraId="16E11BF8" w14:textId="77777777" w:rsidR="00E11E98" w:rsidRPr="0006555F" w:rsidRDefault="00E11E98" w:rsidP="00E11E98">
            <w:pPr>
              <w:rPr>
                <w:rFonts w:asciiTheme="majorHAnsi" w:eastAsia="Didot" w:hAnsiTheme="majorHAnsi"/>
                <w:color w:val="000090"/>
                <w:sz w:val="16"/>
                <w:szCs w:val="16"/>
              </w:rPr>
            </w:pPr>
          </w:p>
        </w:tc>
        <w:tc>
          <w:tcPr>
            <w:tcW w:w="1181" w:type="dxa"/>
            <w:shd w:val="clear" w:color="auto" w:fill="auto"/>
          </w:tcPr>
          <w:p w14:paraId="54FAC8AB" w14:textId="77777777" w:rsidR="00E11E98" w:rsidRPr="0006555F" w:rsidRDefault="00E11E98" w:rsidP="00E11E98">
            <w:pPr>
              <w:rPr>
                <w:rFonts w:asciiTheme="majorHAnsi" w:hAnsiTheme="majorHAnsi"/>
                <w:sz w:val="16"/>
                <w:szCs w:val="16"/>
              </w:rPr>
            </w:pPr>
          </w:p>
        </w:tc>
        <w:tc>
          <w:tcPr>
            <w:tcW w:w="1333" w:type="dxa"/>
            <w:shd w:val="clear" w:color="auto" w:fill="auto"/>
          </w:tcPr>
          <w:p w14:paraId="33F11E37" w14:textId="77777777" w:rsidR="00E11E98" w:rsidRPr="0006555F" w:rsidRDefault="00E11E98" w:rsidP="00E11E98">
            <w:pPr>
              <w:rPr>
                <w:rFonts w:asciiTheme="majorHAnsi" w:hAnsiTheme="majorHAnsi"/>
                <w:sz w:val="16"/>
                <w:szCs w:val="16"/>
              </w:rPr>
            </w:pPr>
          </w:p>
        </w:tc>
        <w:tc>
          <w:tcPr>
            <w:tcW w:w="1576" w:type="dxa"/>
            <w:shd w:val="clear" w:color="auto" w:fill="auto"/>
          </w:tcPr>
          <w:p w14:paraId="4420F281" w14:textId="77777777" w:rsidR="00E11E98" w:rsidRPr="0006555F" w:rsidRDefault="00E11E98" w:rsidP="00E11E98">
            <w:pPr>
              <w:rPr>
                <w:rFonts w:asciiTheme="majorHAnsi" w:hAnsiTheme="majorHAnsi"/>
                <w:sz w:val="16"/>
                <w:szCs w:val="16"/>
              </w:rPr>
            </w:pPr>
          </w:p>
        </w:tc>
        <w:tc>
          <w:tcPr>
            <w:tcW w:w="1052" w:type="dxa"/>
            <w:shd w:val="clear" w:color="auto" w:fill="auto"/>
          </w:tcPr>
          <w:p w14:paraId="3F04267D" w14:textId="77777777" w:rsidR="00E11E98" w:rsidRPr="0006555F" w:rsidRDefault="00E11E98" w:rsidP="00E11E98">
            <w:pPr>
              <w:rPr>
                <w:rFonts w:asciiTheme="majorHAnsi" w:hAnsiTheme="majorHAnsi"/>
                <w:sz w:val="16"/>
                <w:szCs w:val="16"/>
              </w:rPr>
            </w:pPr>
          </w:p>
        </w:tc>
      </w:tr>
      <w:tr w:rsidR="00E11E98" w:rsidRPr="0006555F" w14:paraId="59211369" w14:textId="77777777" w:rsidTr="00E11E98">
        <w:tc>
          <w:tcPr>
            <w:tcW w:w="1368" w:type="dxa"/>
            <w:vMerge/>
            <w:shd w:val="clear" w:color="auto" w:fill="auto"/>
          </w:tcPr>
          <w:p w14:paraId="0B30F216" w14:textId="77777777" w:rsidR="00E11E98" w:rsidRPr="0006555F" w:rsidRDefault="00E11E98" w:rsidP="00E11E98">
            <w:pPr>
              <w:rPr>
                <w:rFonts w:asciiTheme="majorHAnsi" w:hAnsiTheme="majorHAnsi"/>
                <w:sz w:val="16"/>
                <w:szCs w:val="16"/>
              </w:rPr>
            </w:pPr>
          </w:p>
        </w:tc>
        <w:tc>
          <w:tcPr>
            <w:tcW w:w="2346" w:type="dxa"/>
            <w:shd w:val="clear" w:color="auto" w:fill="auto"/>
          </w:tcPr>
          <w:p w14:paraId="6FC3FC6C" w14:textId="77777777" w:rsidR="00E11E98" w:rsidRPr="0006555F" w:rsidRDefault="00E11E98" w:rsidP="00E11E98">
            <w:pPr>
              <w:widowControl w:val="0"/>
              <w:tabs>
                <w:tab w:val="left" w:pos="220"/>
                <w:tab w:val="left" w:pos="720"/>
              </w:tabs>
              <w:autoSpaceDE w:val="0"/>
              <w:autoSpaceDN w:val="0"/>
              <w:adjustRightInd w:val="0"/>
              <w:spacing w:after="320"/>
              <w:rPr>
                <w:rFonts w:asciiTheme="majorHAnsi" w:hAnsiTheme="majorHAnsi" w:cs="Century Gothic"/>
                <w:sz w:val="16"/>
                <w:szCs w:val="16"/>
              </w:rPr>
            </w:pPr>
            <w:r w:rsidRPr="0006555F">
              <w:rPr>
                <w:rFonts w:asciiTheme="majorHAnsi" w:hAnsiTheme="majorHAnsi" w:cs="Century Gothic"/>
                <w:sz w:val="16"/>
                <w:szCs w:val="16"/>
              </w:rPr>
              <w:t xml:space="preserve">Acknowledge and practice the different ingredients of building a therapeutic relationship with families </w:t>
            </w:r>
          </w:p>
          <w:p w14:paraId="4CB7B18C" w14:textId="77777777" w:rsidR="00E11E98" w:rsidRPr="0006555F" w:rsidRDefault="00E11E98" w:rsidP="00E11E98">
            <w:pPr>
              <w:rPr>
                <w:rFonts w:asciiTheme="majorHAnsi" w:eastAsia="Didot" w:hAnsiTheme="majorHAnsi"/>
                <w:color w:val="000090"/>
                <w:sz w:val="16"/>
                <w:szCs w:val="16"/>
              </w:rPr>
            </w:pPr>
          </w:p>
        </w:tc>
        <w:tc>
          <w:tcPr>
            <w:tcW w:w="1181" w:type="dxa"/>
            <w:shd w:val="clear" w:color="auto" w:fill="auto"/>
          </w:tcPr>
          <w:p w14:paraId="3E231A81" w14:textId="77777777" w:rsidR="00E11E98" w:rsidRPr="0006555F" w:rsidRDefault="00E11E98" w:rsidP="00E11E98">
            <w:pPr>
              <w:rPr>
                <w:rFonts w:asciiTheme="majorHAnsi" w:hAnsiTheme="majorHAnsi"/>
                <w:sz w:val="16"/>
                <w:szCs w:val="16"/>
              </w:rPr>
            </w:pPr>
          </w:p>
        </w:tc>
        <w:tc>
          <w:tcPr>
            <w:tcW w:w="1333" w:type="dxa"/>
            <w:shd w:val="clear" w:color="auto" w:fill="auto"/>
          </w:tcPr>
          <w:p w14:paraId="63BCAE1D" w14:textId="77777777" w:rsidR="00E11E98" w:rsidRPr="0006555F" w:rsidRDefault="00E11E98" w:rsidP="00E11E98">
            <w:pPr>
              <w:rPr>
                <w:rFonts w:asciiTheme="majorHAnsi" w:hAnsiTheme="majorHAnsi"/>
                <w:sz w:val="16"/>
                <w:szCs w:val="16"/>
              </w:rPr>
            </w:pPr>
          </w:p>
        </w:tc>
        <w:tc>
          <w:tcPr>
            <w:tcW w:w="1576" w:type="dxa"/>
            <w:shd w:val="clear" w:color="auto" w:fill="auto"/>
          </w:tcPr>
          <w:p w14:paraId="587073E9" w14:textId="77777777" w:rsidR="00E11E98" w:rsidRPr="0006555F" w:rsidRDefault="00E11E98" w:rsidP="00E11E98">
            <w:pPr>
              <w:rPr>
                <w:rFonts w:asciiTheme="majorHAnsi" w:hAnsiTheme="majorHAnsi"/>
                <w:sz w:val="16"/>
                <w:szCs w:val="16"/>
              </w:rPr>
            </w:pPr>
          </w:p>
        </w:tc>
        <w:tc>
          <w:tcPr>
            <w:tcW w:w="1052" w:type="dxa"/>
            <w:shd w:val="clear" w:color="auto" w:fill="auto"/>
          </w:tcPr>
          <w:p w14:paraId="6D1BA8A1" w14:textId="77777777" w:rsidR="00E11E98" w:rsidRPr="0006555F" w:rsidRDefault="00E11E98" w:rsidP="00E11E98">
            <w:pPr>
              <w:rPr>
                <w:rFonts w:asciiTheme="majorHAnsi" w:hAnsiTheme="majorHAnsi"/>
                <w:sz w:val="16"/>
                <w:szCs w:val="16"/>
              </w:rPr>
            </w:pPr>
          </w:p>
        </w:tc>
      </w:tr>
      <w:tr w:rsidR="00E11E98" w:rsidRPr="0006555F" w14:paraId="3D0ADBF9" w14:textId="77777777" w:rsidTr="00E11E98">
        <w:tc>
          <w:tcPr>
            <w:tcW w:w="1368" w:type="dxa"/>
            <w:vMerge/>
            <w:shd w:val="clear" w:color="auto" w:fill="auto"/>
          </w:tcPr>
          <w:p w14:paraId="64F284C6" w14:textId="77777777" w:rsidR="00E11E98" w:rsidRPr="0006555F" w:rsidRDefault="00E11E98" w:rsidP="00E11E98">
            <w:pPr>
              <w:rPr>
                <w:rFonts w:asciiTheme="majorHAnsi" w:hAnsiTheme="majorHAnsi"/>
                <w:sz w:val="16"/>
                <w:szCs w:val="16"/>
              </w:rPr>
            </w:pPr>
          </w:p>
        </w:tc>
        <w:tc>
          <w:tcPr>
            <w:tcW w:w="2346" w:type="dxa"/>
            <w:shd w:val="clear" w:color="auto" w:fill="auto"/>
          </w:tcPr>
          <w:p w14:paraId="46DC93C5" w14:textId="77777777" w:rsidR="00E11E98" w:rsidRPr="0006555F" w:rsidRDefault="00E11E98" w:rsidP="00E11E98">
            <w:pPr>
              <w:widowControl w:val="0"/>
              <w:tabs>
                <w:tab w:val="left" w:pos="220"/>
                <w:tab w:val="left" w:pos="720"/>
              </w:tabs>
              <w:autoSpaceDE w:val="0"/>
              <w:autoSpaceDN w:val="0"/>
              <w:adjustRightInd w:val="0"/>
              <w:spacing w:after="320"/>
              <w:rPr>
                <w:rFonts w:asciiTheme="majorHAnsi" w:hAnsiTheme="majorHAnsi" w:cs="Century Gothic"/>
                <w:sz w:val="16"/>
                <w:szCs w:val="16"/>
              </w:rPr>
            </w:pPr>
            <w:r w:rsidRPr="0006555F">
              <w:rPr>
                <w:rFonts w:asciiTheme="majorHAnsi" w:hAnsiTheme="majorHAnsi" w:cs="Century Gothic"/>
                <w:sz w:val="16"/>
                <w:szCs w:val="16"/>
              </w:rPr>
              <w:t xml:space="preserve">Have a sense of direction on how to address the needs of clients </w:t>
            </w:r>
          </w:p>
          <w:p w14:paraId="171DBF5D" w14:textId="77777777" w:rsidR="00E11E98" w:rsidRPr="0006555F" w:rsidRDefault="00E11E98" w:rsidP="00E11E98">
            <w:pPr>
              <w:rPr>
                <w:rFonts w:asciiTheme="majorHAnsi" w:eastAsia="Didot" w:hAnsiTheme="majorHAnsi"/>
                <w:color w:val="000090"/>
                <w:sz w:val="16"/>
                <w:szCs w:val="16"/>
              </w:rPr>
            </w:pPr>
          </w:p>
        </w:tc>
        <w:tc>
          <w:tcPr>
            <w:tcW w:w="1181" w:type="dxa"/>
            <w:shd w:val="clear" w:color="auto" w:fill="auto"/>
          </w:tcPr>
          <w:p w14:paraId="6B43219B" w14:textId="77777777" w:rsidR="00E11E98" w:rsidRPr="0006555F" w:rsidRDefault="00E11E98" w:rsidP="00E11E98">
            <w:pPr>
              <w:rPr>
                <w:rFonts w:asciiTheme="majorHAnsi" w:hAnsiTheme="majorHAnsi"/>
                <w:sz w:val="16"/>
                <w:szCs w:val="16"/>
              </w:rPr>
            </w:pPr>
          </w:p>
        </w:tc>
        <w:tc>
          <w:tcPr>
            <w:tcW w:w="1333" w:type="dxa"/>
            <w:shd w:val="clear" w:color="auto" w:fill="auto"/>
          </w:tcPr>
          <w:p w14:paraId="096D3AD0" w14:textId="77777777" w:rsidR="00E11E98" w:rsidRPr="0006555F" w:rsidRDefault="00E11E98" w:rsidP="00E11E98">
            <w:pPr>
              <w:rPr>
                <w:rFonts w:asciiTheme="majorHAnsi" w:hAnsiTheme="majorHAnsi"/>
                <w:sz w:val="16"/>
                <w:szCs w:val="16"/>
              </w:rPr>
            </w:pPr>
          </w:p>
        </w:tc>
        <w:tc>
          <w:tcPr>
            <w:tcW w:w="1576" w:type="dxa"/>
            <w:shd w:val="clear" w:color="auto" w:fill="auto"/>
          </w:tcPr>
          <w:p w14:paraId="3E75E8A6" w14:textId="77777777" w:rsidR="00E11E98" w:rsidRPr="0006555F" w:rsidRDefault="00E11E98" w:rsidP="00E11E98">
            <w:pPr>
              <w:rPr>
                <w:rFonts w:asciiTheme="majorHAnsi" w:hAnsiTheme="majorHAnsi"/>
                <w:sz w:val="16"/>
                <w:szCs w:val="16"/>
              </w:rPr>
            </w:pPr>
          </w:p>
        </w:tc>
        <w:tc>
          <w:tcPr>
            <w:tcW w:w="1052" w:type="dxa"/>
            <w:shd w:val="clear" w:color="auto" w:fill="auto"/>
          </w:tcPr>
          <w:p w14:paraId="4C6AECCA" w14:textId="77777777" w:rsidR="00E11E98" w:rsidRPr="0006555F" w:rsidRDefault="00E11E98" w:rsidP="00E11E98">
            <w:pPr>
              <w:rPr>
                <w:rFonts w:asciiTheme="majorHAnsi" w:hAnsiTheme="majorHAnsi"/>
                <w:sz w:val="16"/>
                <w:szCs w:val="16"/>
              </w:rPr>
            </w:pPr>
          </w:p>
        </w:tc>
      </w:tr>
      <w:tr w:rsidR="00E11E98" w:rsidRPr="0006555F" w14:paraId="7DDB6F57" w14:textId="77777777" w:rsidTr="00E11E98">
        <w:tc>
          <w:tcPr>
            <w:tcW w:w="1368" w:type="dxa"/>
            <w:vMerge/>
            <w:shd w:val="clear" w:color="auto" w:fill="auto"/>
          </w:tcPr>
          <w:p w14:paraId="64A5AA15" w14:textId="77777777" w:rsidR="00E11E98" w:rsidRPr="0006555F" w:rsidRDefault="00E11E98" w:rsidP="00E11E98">
            <w:pPr>
              <w:rPr>
                <w:rFonts w:asciiTheme="majorHAnsi" w:hAnsiTheme="majorHAnsi"/>
                <w:sz w:val="16"/>
                <w:szCs w:val="16"/>
              </w:rPr>
            </w:pPr>
          </w:p>
        </w:tc>
        <w:tc>
          <w:tcPr>
            <w:tcW w:w="2346" w:type="dxa"/>
            <w:shd w:val="clear" w:color="auto" w:fill="auto"/>
          </w:tcPr>
          <w:p w14:paraId="427AE489" w14:textId="77777777" w:rsidR="00E11E98" w:rsidRPr="0006555F" w:rsidRDefault="00E11E98" w:rsidP="00E11E98">
            <w:pPr>
              <w:widowControl w:val="0"/>
              <w:tabs>
                <w:tab w:val="left" w:pos="220"/>
                <w:tab w:val="left" w:pos="720"/>
              </w:tabs>
              <w:autoSpaceDE w:val="0"/>
              <w:autoSpaceDN w:val="0"/>
              <w:adjustRightInd w:val="0"/>
              <w:spacing w:after="320"/>
              <w:rPr>
                <w:rFonts w:asciiTheme="majorHAnsi" w:hAnsiTheme="majorHAnsi" w:cs="Century Gothic"/>
                <w:sz w:val="16"/>
                <w:szCs w:val="16"/>
              </w:rPr>
            </w:pPr>
            <w:r w:rsidRPr="0006555F">
              <w:rPr>
                <w:rFonts w:asciiTheme="majorHAnsi" w:hAnsiTheme="majorHAnsi" w:cs="Century Gothic"/>
                <w:sz w:val="16"/>
                <w:szCs w:val="16"/>
              </w:rPr>
              <w:t xml:space="preserve">Discuss distinctive considerations when working with multi-problem families and families dealing with special needs </w:t>
            </w:r>
          </w:p>
          <w:p w14:paraId="7F9E2DBD" w14:textId="77777777" w:rsidR="00E11E98" w:rsidRPr="0006555F" w:rsidRDefault="00E11E98" w:rsidP="00E11E98">
            <w:pPr>
              <w:rPr>
                <w:rFonts w:asciiTheme="majorHAnsi" w:eastAsia="Didot" w:hAnsiTheme="majorHAnsi"/>
                <w:color w:val="000090"/>
                <w:sz w:val="16"/>
                <w:szCs w:val="16"/>
              </w:rPr>
            </w:pPr>
          </w:p>
        </w:tc>
        <w:tc>
          <w:tcPr>
            <w:tcW w:w="1181" w:type="dxa"/>
            <w:shd w:val="clear" w:color="auto" w:fill="auto"/>
          </w:tcPr>
          <w:p w14:paraId="724DA0EC" w14:textId="77777777" w:rsidR="00E11E98" w:rsidRPr="0006555F" w:rsidRDefault="00E11E98" w:rsidP="00E11E98">
            <w:pPr>
              <w:rPr>
                <w:rFonts w:asciiTheme="majorHAnsi" w:hAnsiTheme="majorHAnsi"/>
                <w:sz w:val="16"/>
                <w:szCs w:val="16"/>
              </w:rPr>
            </w:pPr>
          </w:p>
        </w:tc>
        <w:tc>
          <w:tcPr>
            <w:tcW w:w="1333" w:type="dxa"/>
            <w:shd w:val="clear" w:color="auto" w:fill="auto"/>
          </w:tcPr>
          <w:p w14:paraId="272361EA" w14:textId="77777777" w:rsidR="00E11E98" w:rsidRPr="0006555F" w:rsidRDefault="00E11E98" w:rsidP="00E11E98">
            <w:pPr>
              <w:rPr>
                <w:rFonts w:asciiTheme="majorHAnsi" w:hAnsiTheme="majorHAnsi"/>
                <w:sz w:val="16"/>
                <w:szCs w:val="16"/>
              </w:rPr>
            </w:pPr>
          </w:p>
        </w:tc>
        <w:tc>
          <w:tcPr>
            <w:tcW w:w="1576" w:type="dxa"/>
            <w:shd w:val="clear" w:color="auto" w:fill="auto"/>
          </w:tcPr>
          <w:p w14:paraId="1370224E" w14:textId="77777777" w:rsidR="00E11E98" w:rsidRPr="0006555F" w:rsidRDefault="00E11E98" w:rsidP="00E11E98">
            <w:pPr>
              <w:rPr>
                <w:rFonts w:asciiTheme="majorHAnsi" w:hAnsiTheme="majorHAnsi"/>
                <w:sz w:val="16"/>
                <w:szCs w:val="16"/>
              </w:rPr>
            </w:pPr>
          </w:p>
        </w:tc>
        <w:tc>
          <w:tcPr>
            <w:tcW w:w="1052" w:type="dxa"/>
            <w:shd w:val="clear" w:color="auto" w:fill="auto"/>
          </w:tcPr>
          <w:p w14:paraId="4FE0CB13" w14:textId="77777777" w:rsidR="00E11E98" w:rsidRPr="0006555F" w:rsidRDefault="00E11E98" w:rsidP="00E11E98">
            <w:pPr>
              <w:rPr>
                <w:rFonts w:asciiTheme="majorHAnsi" w:hAnsiTheme="majorHAnsi"/>
                <w:sz w:val="16"/>
                <w:szCs w:val="16"/>
              </w:rPr>
            </w:pPr>
          </w:p>
        </w:tc>
      </w:tr>
      <w:tr w:rsidR="00E11E98" w:rsidRPr="0006555F" w14:paraId="55C0168F" w14:textId="77777777" w:rsidTr="00E11E98">
        <w:tc>
          <w:tcPr>
            <w:tcW w:w="1368" w:type="dxa"/>
            <w:vMerge/>
            <w:shd w:val="clear" w:color="auto" w:fill="auto"/>
          </w:tcPr>
          <w:p w14:paraId="664B5BD5" w14:textId="77777777" w:rsidR="00E11E98" w:rsidRPr="0006555F" w:rsidRDefault="00E11E98" w:rsidP="00E11E98">
            <w:pPr>
              <w:rPr>
                <w:rFonts w:asciiTheme="majorHAnsi" w:hAnsiTheme="majorHAnsi"/>
                <w:sz w:val="16"/>
                <w:szCs w:val="16"/>
              </w:rPr>
            </w:pPr>
          </w:p>
        </w:tc>
        <w:tc>
          <w:tcPr>
            <w:tcW w:w="2346" w:type="dxa"/>
            <w:shd w:val="clear" w:color="auto" w:fill="auto"/>
          </w:tcPr>
          <w:p w14:paraId="740EE4B3" w14:textId="77777777" w:rsidR="00E11E98" w:rsidRPr="0006555F" w:rsidRDefault="00E11E98" w:rsidP="00E11E98">
            <w:pPr>
              <w:widowControl w:val="0"/>
              <w:tabs>
                <w:tab w:val="left" w:pos="220"/>
                <w:tab w:val="left" w:pos="720"/>
              </w:tabs>
              <w:autoSpaceDE w:val="0"/>
              <w:autoSpaceDN w:val="0"/>
              <w:adjustRightInd w:val="0"/>
              <w:spacing w:after="320"/>
              <w:rPr>
                <w:rFonts w:asciiTheme="majorHAnsi" w:hAnsiTheme="majorHAnsi" w:cs="Century Gothic"/>
                <w:sz w:val="16"/>
                <w:szCs w:val="16"/>
              </w:rPr>
            </w:pPr>
            <w:r w:rsidRPr="0006555F">
              <w:rPr>
                <w:rFonts w:asciiTheme="majorHAnsi" w:hAnsiTheme="majorHAnsi" w:cs="Century Gothic"/>
                <w:sz w:val="16"/>
                <w:szCs w:val="16"/>
              </w:rPr>
              <w:t xml:space="preserve">Reflect biblically and theologically about working with families and their needs </w:t>
            </w:r>
          </w:p>
        </w:tc>
        <w:tc>
          <w:tcPr>
            <w:tcW w:w="1181" w:type="dxa"/>
            <w:shd w:val="clear" w:color="auto" w:fill="auto"/>
          </w:tcPr>
          <w:p w14:paraId="7A689D90" w14:textId="77777777" w:rsidR="00E11E98" w:rsidRPr="0006555F" w:rsidRDefault="00E11E98" w:rsidP="00E11E98">
            <w:pPr>
              <w:rPr>
                <w:rFonts w:asciiTheme="majorHAnsi" w:hAnsiTheme="majorHAnsi"/>
                <w:sz w:val="16"/>
                <w:szCs w:val="16"/>
              </w:rPr>
            </w:pPr>
          </w:p>
        </w:tc>
        <w:tc>
          <w:tcPr>
            <w:tcW w:w="1333" w:type="dxa"/>
            <w:shd w:val="clear" w:color="auto" w:fill="auto"/>
          </w:tcPr>
          <w:p w14:paraId="1A7184F1" w14:textId="77777777" w:rsidR="00E11E98" w:rsidRPr="0006555F" w:rsidRDefault="00E11E98" w:rsidP="00E11E98">
            <w:pPr>
              <w:rPr>
                <w:rFonts w:asciiTheme="majorHAnsi" w:hAnsiTheme="majorHAnsi"/>
                <w:sz w:val="16"/>
                <w:szCs w:val="16"/>
              </w:rPr>
            </w:pPr>
          </w:p>
        </w:tc>
        <w:tc>
          <w:tcPr>
            <w:tcW w:w="1576" w:type="dxa"/>
            <w:shd w:val="clear" w:color="auto" w:fill="auto"/>
          </w:tcPr>
          <w:p w14:paraId="1005CD1F" w14:textId="77777777" w:rsidR="00E11E98" w:rsidRPr="0006555F" w:rsidRDefault="00E11E98" w:rsidP="00E11E98">
            <w:pPr>
              <w:rPr>
                <w:rFonts w:asciiTheme="majorHAnsi" w:hAnsiTheme="majorHAnsi"/>
                <w:sz w:val="16"/>
                <w:szCs w:val="16"/>
              </w:rPr>
            </w:pPr>
          </w:p>
        </w:tc>
        <w:tc>
          <w:tcPr>
            <w:tcW w:w="1052" w:type="dxa"/>
            <w:shd w:val="clear" w:color="auto" w:fill="auto"/>
          </w:tcPr>
          <w:p w14:paraId="499AE13F" w14:textId="77777777" w:rsidR="00E11E98" w:rsidRPr="0006555F" w:rsidRDefault="00E11E98" w:rsidP="00E11E98">
            <w:pPr>
              <w:rPr>
                <w:rFonts w:asciiTheme="majorHAnsi" w:hAnsiTheme="majorHAnsi"/>
                <w:sz w:val="16"/>
                <w:szCs w:val="16"/>
              </w:rPr>
            </w:pPr>
          </w:p>
        </w:tc>
      </w:tr>
      <w:tr w:rsidR="00E11E98" w:rsidRPr="0006555F" w14:paraId="5A32F470" w14:textId="77777777" w:rsidTr="00E11E98">
        <w:tc>
          <w:tcPr>
            <w:tcW w:w="1368" w:type="dxa"/>
            <w:vMerge/>
            <w:shd w:val="clear" w:color="auto" w:fill="auto"/>
          </w:tcPr>
          <w:p w14:paraId="452E62A3" w14:textId="77777777" w:rsidR="00E11E98" w:rsidRPr="0006555F" w:rsidRDefault="00E11E98" w:rsidP="00E11E98">
            <w:pPr>
              <w:rPr>
                <w:rFonts w:asciiTheme="majorHAnsi" w:hAnsiTheme="majorHAnsi"/>
                <w:sz w:val="16"/>
                <w:szCs w:val="16"/>
              </w:rPr>
            </w:pPr>
          </w:p>
        </w:tc>
        <w:tc>
          <w:tcPr>
            <w:tcW w:w="2346" w:type="dxa"/>
            <w:shd w:val="clear" w:color="auto" w:fill="auto"/>
          </w:tcPr>
          <w:p w14:paraId="1F8AD644" w14:textId="77777777" w:rsidR="00E11E98" w:rsidRPr="0006555F" w:rsidRDefault="00E11E98" w:rsidP="00E11E98">
            <w:pPr>
              <w:ind w:left="720"/>
              <w:rPr>
                <w:rFonts w:asciiTheme="majorHAnsi" w:eastAsia="Didot" w:hAnsiTheme="majorHAnsi"/>
                <w:color w:val="000090"/>
                <w:sz w:val="16"/>
                <w:szCs w:val="16"/>
              </w:rPr>
            </w:pPr>
          </w:p>
        </w:tc>
        <w:tc>
          <w:tcPr>
            <w:tcW w:w="1181" w:type="dxa"/>
            <w:shd w:val="clear" w:color="auto" w:fill="auto"/>
          </w:tcPr>
          <w:p w14:paraId="2C4ABA62" w14:textId="77777777" w:rsidR="00E11E98" w:rsidRPr="0006555F" w:rsidRDefault="00E11E98" w:rsidP="00E11E98">
            <w:pPr>
              <w:rPr>
                <w:rFonts w:asciiTheme="majorHAnsi" w:hAnsiTheme="majorHAnsi"/>
                <w:sz w:val="16"/>
                <w:szCs w:val="16"/>
              </w:rPr>
            </w:pPr>
          </w:p>
        </w:tc>
        <w:tc>
          <w:tcPr>
            <w:tcW w:w="1333" w:type="dxa"/>
            <w:shd w:val="clear" w:color="auto" w:fill="auto"/>
          </w:tcPr>
          <w:p w14:paraId="49DD069C" w14:textId="77777777" w:rsidR="00E11E98" w:rsidRPr="0006555F" w:rsidRDefault="00E11E98" w:rsidP="00E11E98">
            <w:pPr>
              <w:rPr>
                <w:rFonts w:asciiTheme="majorHAnsi" w:hAnsiTheme="majorHAnsi"/>
                <w:sz w:val="16"/>
                <w:szCs w:val="16"/>
              </w:rPr>
            </w:pPr>
          </w:p>
        </w:tc>
        <w:tc>
          <w:tcPr>
            <w:tcW w:w="1576" w:type="dxa"/>
            <w:shd w:val="clear" w:color="auto" w:fill="auto"/>
          </w:tcPr>
          <w:p w14:paraId="3F5373AD" w14:textId="77777777" w:rsidR="00E11E98" w:rsidRPr="0006555F" w:rsidRDefault="00E11E98" w:rsidP="00E11E98">
            <w:pPr>
              <w:rPr>
                <w:rFonts w:asciiTheme="majorHAnsi" w:hAnsiTheme="majorHAnsi"/>
                <w:sz w:val="16"/>
                <w:szCs w:val="16"/>
              </w:rPr>
            </w:pPr>
          </w:p>
        </w:tc>
        <w:tc>
          <w:tcPr>
            <w:tcW w:w="1052" w:type="dxa"/>
            <w:shd w:val="clear" w:color="auto" w:fill="auto"/>
          </w:tcPr>
          <w:p w14:paraId="7F8987FD" w14:textId="77777777" w:rsidR="00E11E98" w:rsidRPr="0006555F" w:rsidRDefault="00E11E98" w:rsidP="00E11E98">
            <w:pPr>
              <w:rPr>
                <w:rFonts w:asciiTheme="majorHAnsi" w:hAnsiTheme="majorHAnsi"/>
                <w:sz w:val="16"/>
                <w:szCs w:val="16"/>
              </w:rPr>
            </w:pPr>
          </w:p>
        </w:tc>
      </w:tr>
      <w:tr w:rsidR="00E11E98" w:rsidRPr="0006555F" w14:paraId="0D233666" w14:textId="77777777" w:rsidTr="00E11E98">
        <w:tc>
          <w:tcPr>
            <w:tcW w:w="1368" w:type="dxa"/>
            <w:shd w:val="clear" w:color="auto" w:fill="EEECE1" w:themeFill="background2"/>
          </w:tcPr>
          <w:p w14:paraId="6FD84C85" w14:textId="77777777" w:rsidR="00E11E98" w:rsidRPr="0006555F" w:rsidRDefault="00E11E98" w:rsidP="00E11E98">
            <w:pPr>
              <w:rPr>
                <w:rFonts w:asciiTheme="majorHAnsi" w:hAnsiTheme="majorHAnsi"/>
                <w:sz w:val="16"/>
                <w:szCs w:val="16"/>
              </w:rPr>
            </w:pPr>
          </w:p>
        </w:tc>
        <w:tc>
          <w:tcPr>
            <w:tcW w:w="2346" w:type="dxa"/>
            <w:shd w:val="clear" w:color="auto" w:fill="EEECE1" w:themeFill="background2"/>
          </w:tcPr>
          <w:p w14:paraId="57FC705E" w14:textId="77777777" w:rsidR="00E11E98" w:rsidRPr="0006555F" w:rsidRDefault="00E11E98" w:rsidP="00E11E98">
            <w:pPr>
              <w:ind w:left="720"/>
              <w:rPr>
                <w:rFonts w:asciiTheme="majorHAnsi" w:eastAsia="Didot" w:hAnsiTheme="majorHAnsi"/>
                <w:color w:val="000090"/>
                <w:sz w:val="16"/>
                <w:szCs w:val="16"/>
              </w:rPr>
            </w:pPr>
          </w:p>
        </w:tc>
        <w:tc>
          <w:tcPr>
            <w:tcW w:w="1181" w:type="dxa"/>
            <w:shd w:val="clear" w:color="auto" w:fill="EEECE1" w:themeFill="background2"/>
          </w:tcPr>
          <w:p w14:paraId="0A6FAF47" w14:textId="77777777" w:rsidR="00E11E98" w:rsidRPr="0006555F" w:rsidRDefault="00E11E98" w:rsidP="00E11E98">
            <w:pPr>
              <w:rPr>
                <w:rFonts w:asciiTheme="majorHAnsi" w:hAnsiTheme="majorHAnsi"/>
                <w:sz w:val="16"/>
                <w:szCs w:val="16"/>
              </w:rPr>
            </w:pPr>
          </w:p>
        </w:tc>
        <w:tc>
          <w:tcPr>
            <w:tcW w:w="1333" w:type="dxa"/>
            <w:shd w:val="clear" w:color="auto" w:fill="EEECE1" w:themeFill="background2"/>
          </w:tcPr>
          <w:p w14:paraId="79A3E432" w14:textId="77777777" w:rsidR="00E11E98" w:rsidRPr="0006555F" w:rsidRDefault="00E11E98" w:rsidP="00E11E98">
            <w:pPr>
              <w:rPr>
                <w:rFonts w:asciiTheme="majorHAnsi" w:hAnsiTheme="majorHAnsi"/>
                <w:sz w:val="16"/>
                <w:szCs w:val="16"/>
              </w:rPr>
            </w:pPr>
          </w:p>
        </w:tc>
        <w:tc>
          <w:tcPr>
            <w:tcW w:w="1576" w:type="dxa"/>
            <w:shd w:val="clear" w:color="auto" w:fill="EEECE1" w:themeFill="background2"/>
          </w:tcPr>
          <w:p w14:paraId="1F765537" w14:textId="77777777" w:rsidR="00E11E98" w:rsidRPr="0006555F" w:rsidRDefault="00E11E98" w:rsidP="00E11E98">
            <w:pPr>
              <w:rPr>
                <w:rFonts w:asciiTheme="majorHAnsi" w:hAnsiTheme="majorHAnsi"/>
                <w:sz w:val="16"/>
                <w:szCs w:val="16"/>
              </w:rPr>
            </w:pPr>
          </w:p>
        </w:tc>
        <w:tc>
          <w:tcPr>
            <w:tcW w:w="1052" w:type="dxa"/>
            <w:shd w:val="clear" w:color="auto" w:fill="EEECE1" w:themeFill="background2"/>
          </w:tcPr>
          <w:p w14:paraId="19AFECFC" w14:textId="77777777" w:rsidR="00E11E98" w:rsidRPr="0006555F" w:rsidRDefault="00E11E98" w:rsidP="00E11E98">
            <w:pPr>
              <w:rPr>
                <w:rFonts w:asciiTheme="majorHAnsi" w:hAnsiTheme="majorHAnsi"/>
                <w:sz w:val="16"/>
                <w:szCs w:val="16"/>
              </w:rPr>
            </w:pPr>
          </w:p>
        </w:tc>
      </w:tr>
      <w:tr w:rsidR="00E11E98" w:rsidRPr="0006555F" w14:paraId="78C614BB" w14:textId="77777777" w:rsidTr="00E11E98">
        <w:tc>
          <w:tcPr>
            <w:tcW w:w="1368" w:type="dxa"/>
            <w:shd w:val="clear" w:color="auto" w:fill="auto"/>
          </w:tcPr>
          <w:p w14:paraId="1AEA9909" w14:textId="77777777" w:rsidR="00E11E98" w:rsidRPr="0006555F" w:rsidRDefault="00E11E98" w:rsidP="00E11E98">
            <w:pPr>
              <w:rPr>
                <w:rFonts w:asciiTheme="majorHAnsi" w:hAnsiTheme="majorHAnsi"/>
                <w:sz w:val="16"/>
                <w:szCs w:val="16"/>
              </w:rPr>
            </w:pPr>
            <w:r>
              <w:rPr>
                <w:rFonts w:asciiTheme="majorHAnsi" w:hAnsiTheme="majorHAnsi"/>
                <w:sz w:val="16"/>
                <w:szCs w:val="16"/>
              </w:rPr>
              <w:t>CO615 Family Development: Discipleship &amp; the Home</w:t>
            </w:r>
          </w:p>
        </w:tc>
        <w:tc>
          <w:tcPr>
            <w:tcW w:w="2346" w:type="dxa"/>
            <w:shd w:val="clear" w:color="auto" w:fill="auto"/>
          </w:tcPr>
          <w:p w14:paraId="34FDA7AA" w14:textId="77777777" w:rsidR="00E11E98" w:rsidRPr="000F24D2" w:rsidRDefault="00E11E98" w:rsidP="00E11E98">
            <w:pPr>
              <w:rPr>
                <w:rFonts w:asciiTheme="majorHAnsi" w:eastAsia="Didot" w:hAnsiTheme="majorHAnsi"/>
                <w:color w:val="000090"/>
                <w:sz w:val="16"/>
                <w:szCs w:val="16"/>
              </w:rPr>
            </w:pPr>
            <w:r w:rsidRPr="000F24D2">
              <w:rPr>
                <w:rFonts w:asciiTheme="majorHAnsi" w:eastAsia="Times New Roman" w:hAnsiTheme="majorHAnsi" w:cs="Times New Roman"/>
                <w:bCs/>
                <w:sz w:val="16"/>
                <w:szCs w:val="16"/>
              </w:rPr>
              <w:t>Students will be able to envision and articulate a formational process for making disciples.</w:t>
            </w:r>
          </w:p>
        </w:tc>
        <w:tc>
          <w:tcPr>
            <w:tcW w:w="1181" w:type="dxa"/>
            <w:shd w:val="clear" w:color="auto" w:fill="auto"/>
          </w:tcPr>
          <w:p w14:paraId="021603D9" w14:textId="77777777" w:rsidR="00E11E98" w:rsidRPr="0006555F" w:rsidRDefault="00E11E98" w:rsidP="00E11E98">
            <w:pPr>
              <w:rPr>
                <w:rFonts w:asciiTheme="majorHAnsi" w:hAnsiTheme="majorHAnsi"/>
                <w:sz w:val="16"/>
                <w:szCs w:val="16"/>
              </w:rPr>
            </w:pPr>
          </w:p>
        </w:tc>
        <w:tc>
          <w:tcPr>
            <w:tcW w:w="1333" w:type="dxa"/>
            <w:shd w:val="clear" w:color="auto" w:fill="auto"/>
          </w:tcPr>
          <w:p w14:paraId="219E3C34" w14:textId="77777777" w:rsidR="00E11E98" w:rsidRPr="0006555F" w:rsidRDefault="00E11E98" w:rsidP="00E11E98">
            <w:pPr>
              <w:rPr>
                <w:rFonts w:asciiTheme="majorHAnsi" w:hAnsiTheme="majorHAnsi"/>
                <w:sz w:val="16"/>
                <w:szCs w:val="16"/>
              </w:rPr>
            </w:pPr>
          </w:p>
        </w:tc>
        <w:tc>
          <w:tcPr>
            <w:tcW w:w="1576" w:type="dxa"/>
            <w:shd w:val="clear" w:color="auto" w:fill="auto"/>
          </w:tcPr>
          <w:p w14:paraId="4E785C5A" w14:textId="77777777" w:rsidR="00E11E98" w:rsidRPr="0006555F" w:rsidRDefault="00E11E98" w:rsidP="00E11E98">
            <w:pPr>
              <w:rPr>
                <w:rFonts w:asciiTheme="majorHAnsi" w:hAnsiTheme="majorHAnsi"/>
                <w:sz w:val="16"/>
                <w:szCs w:val="16"/>
              </w:rPr>
            </w:pPr>
          </w:p>
        </w:tc>
        <w:tc>
          <w:tcPr>
            <w:tcW w:w="1052" w:type="dxa"/>
            <w:shd w:val="clear" w:color="auto" w:fill="auto"/>
          </w:tcPr>
          <w:p w14:paraId="7A7BC1C8" w14:textId="77777777" w:rsidR="00E11E98" w:rsidRPr="0006555F" w:rsidRDefault="00E11E98" w:rsidP="00E11E98">
            <w:pPr>
              <w:rPr>
                <w:rFonts w:asciiTheme="majorHAnsi" w:hAnsiTheme="majorHAnsi"/>
                <w:sz w:val="16"/>
                <w:szCs w:val="16"/>
              </w:rPr>
            </w:pPr>
          </w:p>
        </w:tc>
      </w:tr>
      <w:tr w:rsidR="009B53D2" w:rsidRPr="0006555F" w14:paraId="3D883A8D" w14:textId="77777777" w:rsidTr="00E11E98">
        <w:tc>
          <w:tcPr>
            <w:tcW w:w="1368" w:type="dxa"/>
            <w:shd w:val="clear" w:color="auto" w:fill="auto"/>
          </w:tcPr>
          <w:p w14:paraId="4C1CDC36" w14:textId="77777777" w:rsidR="009B53D2" w:rsidRDefault="009B53D2" w:rsidP="00E11E98">
            <w:pPr>
              <w:rPr>
                <w:rFonts w:asciiTheme="majorHAnsi" w:hAnsiTheme="majorHAnsi"/>
                <w:sz w:val="16"/>
                <w:szCs w:val="16"/>
              </w:rPr>
            </w:pPr>
          </w:p>
        </w:tc>
        <w:tc>
          <w:tcPr>
            <w:tcW w:w="2346" w:type="dxa"/>
            <w:shd w:val="clear" w:color="auto" w:fill="auto"/>
          </w:tcPr>
          <w:p w14:paraId="0A38E148" w14:textId="44760092" w:rsidR="009B53D2" w:rsidRPr="000F24D2" w:rsidRDefault="009B53D2" w:rsidP="00E11E98">
            <w:pPr>
              <w:rPr>
                <w:rFonts w:asciiTheme="majorHAnsi" w:eastAsia="Times New Roman" w:hAnsiTheme="majorHAnsi" w:cs="Times New Roman"/>
                <w:bCs/>
                <w:sz w:val="16"/>
                <w:szCs w:val="16"/>
              </w:rPr>
            </w:pPr>
            <w:r w:rsidRPr="003C7C3A">
              <w:rPr>
                <w:rFonts w:asciiTheme="majorHAnsi" w:eastAsia="Times New Roman" w:hAnsiTheme="majorHAnsi" w:cs="Times New Roman"/>
                <w:color w:val="000000"/>
                <w:sz w:val="16"/>
                <w:szCs w:val="16"/>
              </w:rPr>
              <w:t>Describe the historical, sociological. and developmental trends that are changing the definition, structure, and outcomes of the contemporary family.</w:t>
            </w:r>
          </w:p>
        </w:tc>
        <w:tc>
          <w:tcPr>
            <w:tcW w:w="1181" w:type="dxa"/>
            <w:shd w:val="clear" w:color="auto" w:fill="auto"/>
          </w:tcPr>
          <w:p w14:paraId="43273C95" w14:textId="77777777" w:rsidR="009B53D2" w:rsidRPr="0006555F" w:rsidRDefault="009B53D2" w:rsidP="00E11E98">
            <w:pPr>
              <w:rPr>
                <w:rFonts w:asciiTheme="majorHAnsi" w:hAnsiTheme="majorHAnsi"/>
                <w:sz w:val="16"/>
                <w:szCs w:val="16"/>
              </w:rPr>
            </w:pPr>
          </w:p>
        </w:tc>
        <w:tc>
          <w:tcPr>
            <w:tcW w:w="1333" w:type="dxa"/>
            <w:shd w:val="clear" w:color="auto" w:fill="auto"/>
          </w:tcPr>
          <w:p w14:paraId="534BE729" w14:textId="77777777" w:rsidR="009B53D2" w:rsidRPr="0006555F" w:rsidRDefault="009B53D2" w:rsidP="00E11E98">
            <w:pPr>
              <w:rPr>
                <w:rFonts w:asciiTheme="majorHAnsi" w:hAnsiTheme="majorHAnsi"/>
                <w:sz w:val="16"/>
                <w:szCs w:val="16"/>
              </w:rPr>
            </w:pPr>
          </w:p>
        </w:tc>
        <w:tc>
          <w:tcPr>
            <w:tcW w:w="1576" w:type="dxa"/>
            <w:shd w:val="clear" w:color="auto" w:fill="auto"/>
          </w:tcPr>
          <w:p w14:paraId="21EFF13B" w14:textId="77777777" w:rsidR="009B53D2" w:rsidRPr="0006555F" w:rsidRDefault="009B53D2" w:rsidP="00E11E98">
            <w:pPr>
              <w:rPr>
                <w:rFonts w:asciiTheme="majorHAnsi" w:hAnsiTheme="majorHAnsi"/>
                <w:sz w:val="16"/>
                <w:szCs w:val="16"/>
              </w:rPr>
            </w:pPr>
          </w:p>
        </w:tc>
        <w:tc>
          <w:tcPr>
            <w:tcW w:w="1052" w:type="dxa"/>
            <w:shd w:val="clear" w:color="auto" w:fill="auto"/>
          </w:tcPr>
          <w:p w14:paraId="0D06160A" w14:textId="77777777" w:rsidR="009B53D2" w:rsidRPr="0006555F" w:rsidRDefault="009B53D2" w:rsidP="00E11E98">
            <w:pPr>
              <w:rPr>
                <w:rFonts w:asciiTheme="majorHAnsi" w:hAnsiTheme="majorHAnsi"/>
                <w:sz w:val="16"/>
                <w:szCs w:val="16"/>
              </w:rPr>
            </w:pPr>
          </w:p>
        </w:tc>
      </w:tr>
      <w:tr w:rsidR="009B53D2" w:rsidRPr="0006555F" w14:paraId="4FADD99D" w14:textId="77777777" w:rsidTr="00E11E98">
        <w:tc>
          <w:tcPr>
            <w:tcW w:w="1368" w:type="dxa"/>
            <w:shd w:val="clear" w:color="auto" w:fill="auto"/>
          </w:tcPr>
          <w:p w14:paraId="57BF1C5B" w14:textId="77777777" w:rsidR="009B53D2" w:rsidRDefault="009B53D2" w:rsidP="00E11E98">
            <w:pPr>
              <w:rPr>
                <w:rFonts w:asciiTheme="majorHAnsi" w:hAnsiTheme="majorHAnsi"/>
                <w:sz w:val="16"/>
                <w:szCs w:val="16"/>
              </w:rPr>
            </w:pPr>
          </w:p>
        </w:tc>
        <w:tc>
          <w:tcPr>
            <w:tcW w:w="2346" w:type="dxa"/>
            <w:shd w:val="clear" w:color="auto" w:fill="auto"/>
          </w:tcPr>
          <w:p w14:paraId="59AFB1F6" w14:textId="7E00C883" w:rsidR="009B53D2" w:rsidRPr="000F24D2" w:rsidRDefault="009B53D2" w:rsidP="00E11E98">
            <w:pPr>
              <w:rPr>
                <w:rFonts w:asciiTheme="majorHAnsi" w:eastAsia="Times New Roman" w:hAnsiTheme="majorHAnsi" w:cs="Times New Roman"/>
                <w:bCs/>
                <w:sz w:val="16"/>
                <w:szCs w:val="16"/>
              </w:rPr>
            </w:pPr>
            <w:r w:rsidRPr="003C7C3A">
              <w:rPr>
                <w:rFonts w:asciiTheme="majorHAnsi" w:eastAsia="Times New Roman" w:hAnsiTheme="majorHAnsi" w:cs="Times New Roman"/>
                <w:color w:val="000000"/>
                <w:sz w:val="16"/>
                <w:szCs w:val="16"/>
              </w:rPr>
              <w:t>Deepen an understanding of parent-child relation including implications for the family throughout the life-course</w:t>
            </w:r>
          </w:p>
        </w:tc>
        <w:tc>
          <w:tcPr>
            <w:tcW w:w="1181" w:type="dxa"/>
            <w:shd w:val="clear" w:color="auto" w:fill="auto"/>
          </w:tcPr>
          <w:p w14:paraId="444B2194" w14:textId="77777777" w:rsidR="009B53D2" w:rsidRPr="0006555F" w:rsidRDefault="009B53D2" w:rsidP="00E11E98">
            <w:pPr>
              <w:rPr>
                <w:rFonts w:asciiTheme="majorHAnsi" w:hAnsiTheme="majorHAnsi"/>
                <w:sz w:val="16"/>
                <w:szCs w:val="16"/>
              </w:rPr>
            </w:pPr>
          </w:p>
        </w:tc>
        <w:tc>
          <w:tcPr>
            <w:tcW w:w="1333" w:type="dxa"/>
            <w:shd w:val="clear" w:color="auto" w:fill="auto"/>
          </w:tcPr>
          <w:p w14:paraId="1154043C" w14:textId="77777777" w:rsidR="009B53D2" w:rsidRPr="0006555F" w:rsidRDefault="009B53D2" w:rsidP="00E11E98">
            <w:pPr>
              <w:rPr>
                <w:rFonts w:asciiTheme="majorHAnsi" w:hAnsiTheme="majorHAnsi"/>
                <w:sz w:val="16"/>
                <w:szCs w:val="16"/>
              </w:rPr>
            </w:pPr>
          </w:p>
        </w:tc>
        <w:tc>
          <w:tcPr>
            <w:tcW w:w="1576" w:type="dxa"/>
            <w:shd w:val="clear" w:color="auto" w:fill="auto"/>
          </w:tcPr>
          <w:p w14:paraId="5F3320A0" w14:textId="77777777" w:rsidR="009B53D2" w:rsidRPr="0006555F" w:rsidRDefault="009B53D2" w:rsidP="00E11E98">
            <w:pPr>
              <w:rPr>
                <w:rFonts w:asciiTheme="majorHAnsi" w:hAnsiTheme="majorHAnsi"/>
                <w:sz w:val="16"/>
                <w:szCs w:val="16"/>
              </w:rPr>
            </w:pPr>
          </w:p>
        </w:tc>
        <w:tc>
          <w:tcPr>
            <w:tcW w:w="1052" w:type="dxa"/>
            <w:shd w:val="clear" w:color="auto" w:fill="auto"/>
          </w:tcPr>
          <w:p w14:paraId="4777881F" w14:textId="77777777" w:rsidR="009B53D2" w:rsidRPr="0006555F" w:rsidRDefault="009B53D2" w:rsidP="00E11E98">
            <w:pPr>
              <w:rPr>
                <w:rFonts w:asciiTheme="majorHAnsi" w:hAnsiTheme="majorHAnsi"/>
                <w:sz w:val="16"/>
                <w:szCs w:val="16"/>
              </w:rPr>
            </w:pPr>
          </w:p>
        </w:tc>
      </w:tr>
      <w:tr w:rsidR="009B53D2" w:rsidRPr="0006555F" w14:paraId="21E6260B" w14:textId="77777777" w:rsidTr="00E11E98">
        <w:tc>
          <w:tcPr>
            <w:tcW w:w="1368" w:type="dxa"/>
            <w:shd w:val="clear" w:color="auto" w:fill="auto"/>
          </w:tcPr>
          <w:p w14:paraId="7D7F9260" w14:textId="77777777" w:rsidR="009B53D2" w:rsidRDefault="009B53D2" w:rsidP="00E11E98">
            <w:pPr>
              <w:rPr>
                <w:rFonts w:asciiTheme="majorHAnsi" w:hAnsiTheme="majorHAnsi"/>
                <w:sz w:val="16"/>
                <w:szCs w:val="16"/>
              </w:rPr>
            </w:pPr>
          </w:p>
        </w:tc>
        <w:tc>
          <w:tcPr>
            <w:tcW w:w="2346" w:type="dxa"/>
            <w:shd w:val="clear" w:color="auto" w:fill="auto"/>
          </w:tcPr>
          <w:p w14:paraId="221F782B" w14:textId="7F1943DF" w:rsidR="009B53D2" w:rsidRPr="000F24D2" w:rsidRDefault="009B53D2" w:rsidP="00E11E98">
            <w:pPr>
              <w:rPr>
                <w:rFonts w:asciiTheme="majorHAnsi" w:eastAsia="Times New Roman" w:hAnsiTheme="majorHAnsi" w:cs="Times New Roman"/>
                <w:bCs/>
                <w:sz w:val="16"/>
                <w:szCs w:val="16"/>
              </w:rPr>
            </w:pPr>
            <w:r w:rsidRPr="003C7C3A">
              <w:rPr>
                <w:rFonts w:asciiTheme="majorHAnsi" w:eastAsia="Times New Roman" w:hAnsiTheme="majorHAnsi" w:cs="Times New Roman"/>
                <w:color w:val="000000"/>
                <w:sz w:val="16"/>
                <w:szCs w:val="16"/>
              </w:rPr>
              <w:t>Image the components of healthy families and how to encourage their growth</w:t>
            </w:r>
          </w:p>
        </w:tc>
        <w:tc>
          <w:tcPr>
            <w:tcW w:w="1181" w:type="dxa"/>
            <w:shd w:val="clear" w:color="auto" w:fill="auto"/>
          </w:tcPr>
          <w:p w14:paraId="2C51D6E0" w14:textId="77777777" w:rsidR="009B53D2" w:rsidRPr="0006555F" w:rsidRDefault="009B53D2" w:rsidP="00E11E98">
            <w:pPr>
              <w:rPr>
                <w:rFonts w:asciiTheme="majorHAnsi" w:hAnsiTheme="majorHAnsi"/>
                <w:sz w:val="16"/>
                <w:szCs w:val="16"/>
              </w:rPr>
            </w:pPr>
          </w:p>
        </w:tc>
        <w:tc>
          <w:tcPr>
            <w:tcW w:w="1333" w:type="dxa"/>
            <w:shd w:val="clear" w:color="auto" w:fill="auto"/>
          </w:tcPr>
          <w:p w14:paraId="5AAD0D44" w14:textId="77777777" w:rsidR="009B53D2" w:rsidRPr="0006555F" w:rsidRDefault="009B53D2" w:rsidP="00E11E98">
            <w:pPr>
              <w:rPr>
                <w:rFonts w:asciiTheme="majorHAnsi" w:hAnsiTheme="majorHAnsi"/>
                <w:sz w:val="16"/>
                <w:szCs w:val="16"/>
              </w:rPr>
            </w:pPr>
          </w:p>
        </w:tc>
        <w:tc>
          <w:tcPr>
            <w:tcW w:w="1576" w:type="dxa"/>
            <w:shd w:val="clear" w:color="auto" w:fill="auto"/>
          </w:tcPr>
          <w:p w14:paraId="3BE2C4E4" w14:textId="77777777" w:rsidR="009B53D2" w:rsidRPr="0006555F" w:rsidRDefault="009B53D2" w:rsidP="00E11E98">
            <w:pPr>
              <w:rPr>
                <w:rFonts w:asciiTheme="majorHAnsi" w:hAnsiTheme="majorHAnsi"/>
                <w:sz w:val="16"/>
                <w:szCs w:val="16"/>
              </w:rPr>
            </w:pPr>
          </w:p>
        </w:tc>
        <w:tc>
          <w:tcPr>
            <w:tcW w:w="1052" w:type="dxa"/>
            <w:shd w:val="clear" w:color="auto" w:fill="auto"/>
          </w:tcPr>
          <w:p w14:paraId="05A83AD8" w14:textId="77777777" w:rsidR="009B53D2" w:rsidRPr="0006555F" w:rsidRDefault="009B53D2" w:rsidP="00E11E98">
            <w:pPr>
              <w:rPr>
                <w:rFonts w:asciiTheme="majorHAnsi" w:hAnsiTheme="majorHAnsi"/>
                <w:sz w:val="16"/>
                <w:szCs w:val="16"/>
              </w:rPr>
            </w:pPr>
          </w:p>
        </w:tc>
      </w:tr>
      <w:tr w:rsidR="009B53D2" w:rsidRPr="0006555F" w14:paraId="1F42AA48" w14:textId="77777777" w:rsidTr="00E11E98">
        <w:tc>
          <w:tcPr>
            <w:tcW w:w="1368" w:type="dxa"/>
            <w:shd w:val="clear" w:color="auto" w:fill="auto"/>
          </w:tcPr>
          <w:p w14:paraId="179FB81B" w14:textId="77777777" w:rsidR="009B53D2" w:rsidRDefault="009B53D2" w:rsidP="00E11E98">
            <w:pPr>
              <w:rPr>
                <w:rFonts w:asciiTheme="majorHAnsi" w:hAnsiTheme="majorHAnsi"/>
                <w:sz w:val="16"/>
                <w:szCs w:val="16"/>
              </w:rPr>
            </w:pPr>
          </w:p>
        </w:tc>
        <w:tc>
          <w:tcPr>
            <w:tcW w:w="2346" w:type="dxa"/>
            <w:shd w:val="clear" w:color="auto" w:fill="auto"/>
          </w:tcPr>
          <w:p w14:paraId="6566B1F5" w14:textId="074DACA3" w:rsidR="009B53D2" w:rsidRPr="000F24D2" w:rsidRDefault="009B53D2" w:rsidP="00E11E98">
            <w:pPr>
              <w:rPr>
                <w:rFonts w:asciiTheme="majorHAnsi" w:eastAsia="Times New Roman" w:hAnsiTheme="majorHAnsi" w:cs="Times New Roman"/>
                <w:bCs/>
                <w:sz w:val="16"/>
                <w:szCs w:val="16"/>
              </w:rPr>
            </w:pPr>
            <w:r w:rsidRPr="003C7C3A">
              <w:rPr>
                <w:rFonts w:asciiTheme="majorHAnsi" w:eastAsia="Times New Roman" w:hAnsiTheme="majorHAnsi" w:cs="Times New Roman"/>
                <w:color w:val="000000"/>
                <w:sz w:val="16"/>
                <w:szCs w:val="16"/>
              </w:rPr>
              <w:t>Identify the various forces at work in the church that either impede or encourage ministry to families.</w:t>
            </w:r>
          </w:p>
        </w:tc>
        <w:tc>
          <w:tcPr>
            <w:tcW w:w="1181" w:type="dxa"/>
            <w:shd w:val="clear" w:color="auto" w:fill="auto"/>
          </w:tcPr>
          <w:p w14:paraId="2FC5EF27" w14:textId="77777777" w:rsidR="009B53D2" w:rsidRPr="0006555F" w:rsidRDefault="009B53D2" w:rsidP="00E11E98">
            <w:pPr>
              <w:rPr>
                <w:rFonts w:asciiTheme="majorHAnsi" w:hAnsiTheme="majorHAnsi"/>
                <w:sz w:val="16"/>
                <w:szCs w:val="16"/>
              </w:rPr>
            </w:pPr>
          </w:p>
        </w:tc>
        <w:tc>
          <w:tcPr>
            <w:tcW w:w="1333" w:type="dxa"/>
            <w:shd w:val="clear" w:color="auto" w:fill="auto"/>
          </w:tcPr>
          <w:p w14:paraId="57747B44" w14:textId="77777777" w:rsidR="009B53D2" w:rsidRPr="0006555F" w:rsidRDefault="009B53D2" w:rsidP="00E11E98">
            <w:pPr>
              <w:rPr>
                <w:rFonts w:asciiTheme="majorHAnsi" w:hAnsiTheme="majorHAnsi"/>
                <w:sz w:val="16"/>
                <w:szCs w:val="16"/>
              </w:rPr>
            </w:pPr>
          </w:p>
        </w:tc>
        <w:tc>
          <w:tcPr>
            <w:tcW w:w="1576" w:type="dxa"/>
            <w:shd w:val="clear" w:color="auto" w:fill="auto"/>
          </w:tcPr>
          <w:p w14:paraId="2AA9C036" w14:textId="77777777" w:rsidR="009B53D2" w:rsidRPr="0006555F" w:rsidRDefault="009B53D2" w:rsidP="00E11E98">
            <w:pPr>
              <w:rPr>
                <w:rFonts w:asciiTheme="majorHAnsi" w:hAnsiTheme="majorHAnsi"/>
                <w:sz w:val="16"/>
                <w:szCs w:val="16"/>
              </w:rPr>
            </w:pPr>
          </w:p>
        </w:tc>
        <w:tc>
          <w:tcPr>
            <w:tcW w:w="1052" w:type="dxa"/>
            <w:shd w:val="clear" w:color="auto" w:fill="auto"/>
          </w:tcPr>
          <w:p w14:paraId="4D3FAFA8" w14:textId="77777777" w:rsidR="009B53D2" w:rsidRPr="0006555F" w:rsidRDefault="009B53D2" w:rsidP="00E11E98">
            <w:pPr>
              <w:rPr>
                <w:rFonts w:asciiTheme="majorHAnsi" w:hAnsiTheme="majorHAnsi"/>
                <w:sz w:val="16"/>
                <w:szCs w:val="16"/>
              </w:rPr>
            </w:pPr>
          </w:p>
        </w:tc>
      </w:tr>
      <w:tr w:rsidR="009B53D2" w:rsidRPr="0006555F" w14:paraId="483E423A" w14:textId="77777777" w:rsidTr="00E11E98">
        <w:tc>
          <w:tcPr>
            <w:tcW w:w="1368" w:type="dxa"/>
            <w:shd w:val="clear" w:color="auto" w:fill="auto"/>
          </w:tcPr>
          <w:p w14:paraId="54CB8BDC" w14:textId="77777777" w:rsidR="009B53D2" w:rsidRDefault="009B53D2" w:rsidP="00E11E98">
            <w:pPr>
              <w:rPr>
                <w:rFonts w:asciiTheme="majorHAnsi" w:hAnsiTheme="majorHAnsi"/>
                <w:sz w:val="16"/>
                <w:szCs w:val="16"/>
              </w:rPr>
            </w:pPr>
          </w:p>
        </w:tc>
        <w:tc>
          <w:tcPr>
            <w:tcW w:w="2346" w:type="dxa"/>
            <w:shd w:val="clear" w:color="auto" w:fill="auto"/>
          </w:tcPr>
          <w:p w14:paraId="1FC14766" w14:textId="49E4AEF9" w:rsidR="009B53D2" w:rsidRPr="000F24D2" w:rsidRDefault="009B53D2" w:rsidP="00E11E98">
            <w:pPr>
              <w:rPr>
                <w:rFonts w:asciiTheme="majorHAnsi" w:eastAsia="Times New Roman" w:hAnsiTheme="majorHAnsi" w:cs="Times New Roman"/>
                <w:bCs/>
                <w:sz w:val="16"/>
                <w:szCs w:val="16"/>
              </w:rPr>
            </w:pPr>
            <w:r w:rsidRPr="003C7C3A">
              <w:rPr>
                <w:rFonts w:asciiTheme="majorHAnsi" w:eastAsia="Times New Roman" w:hAnsiTheme="majorHAnsi" w:cs="Times New Roman"/>
                <w:color w:val="000000"/>
                <w:sz w:val="16"/>
                <w:szCs w:val="16"/>
              </w:rPr>
              <w:t>Create strategies for ministering to families</w:t>
            </w:r>
          </w:p>
        </w:tc>
        <w:tc>
          <w:tcPr>
            <w:tcW w:w="1181" w:type="dxa"/>
            <w:shd w:val="clear" w:color="auto" w:fill="auto"/>
          </w:tcPr>
          <w:p w14:paraId="54DCCAAD" w14:textId="77777777" w:rsidR="009B53D2" w:rsidRPr="0006555F" w:rsidRDefault="009B53D2" w:rsidP="00E11E98">
            <w:pPr>
              <w:rPr>
                <w:rFonts w:asciiTheme="majorHAnsi" w:hAnsiTheme="majorHAnsi"/>
                <w:sz w:val="16"/>
                <w:szCs w:val="16"/>
              </w:rPr>
            </w:pPr>
          </w:p>
        </w:tc>
        <w:tc>
          <w:tcPr>
            <w:tcW w:w="1333" w:type="dxa"/>
            <w:shd w:val="clear" w:color="auto" w:fill="auto"/>
          </w:tcPr>
          <w:p w14:paraId="355838A6" w14:textId="77777777" w:rsidR="009B53D2" w:rsidRPr="0006555F" w:rsidRDefault="009B53D2" w:rsidP="00E11E98">
            <w:pPr>
              <w:rPr>
                <w:rFonts w:asciiTheme="majorHAnsi" w:hAnsiTheme="majorHAnsi"/>
                <w:sz w:val="16"/>
                <w:szCs w:val="16"/>
              </w:rPr>
            </w:pPr>
          </w:p>
        </w:tc>
        <w:tc>
          <w:tcPr>
            <w:tcW w:w="1576" w:type="dxa"/>
            <w:shd w:val="clear" w:color="auto" w:fill="auto"/>
          </w:tcPr>
          <w:p w14:paraId="1481FE11" w14:textId="77777777" w:rsidR="009B53D2" w:rsidRPr="0006555F" w:rsidRDefault="009B53D2" w:rsidP="00E11E98">
            <w:pPr>
              <w:rPr>
                <w:rFonts w:asciiTheme="majorHAnsi" w:hAnsiTheme="majorHAnsi"/>
                <w:sz w:val="16"/>
                <w:szCs w:val="16"/>
              </w:rPr>
            </w:pPr>
          </w:p>
        </w:tc>
        <w:tc>
          <w:tcPr>
            <w:tcW w:w="1052" w:type="dxa"/>
            <w:shd w:val="clear" w:color="auto" w:fill="auto"/>
          </w:tcPr>
          <w:p w14:paraId="59FC89C5" w14:textId="77777777" w:rsidR="009B53D2" w:rsidRPr="0006555F" w:rsidRDefault="009B53D2" w:rsidP="00E11E98">
            <w:pPr>
              <w:rPr>
                <w:rFonts w:asciiTheme="majorHAnsi" w:hAnsiTheme="majorHAnsi"/>
                <w:sz w:val="16"/>
                <w:szCs w:val="16"/>
              </w:rPr>
            </w:pPr>
          </w:p>
        </w:tc>
      </w:tr>
      <w:tr w:rsidR="009B53D2" w:rsidRPr="0006555F" w14:paraId="2BBC4CBE" w14:textId="77777777" w:rsidTr="00E11E98">
        <w:tc>
          <w:tcPr>
            <w:tcW w:w="1368" w:type="dxa"/>
            <w:shd w:val="clear" w:color="auto" w:fill="auto"/>
          </w:tcPr>
          <w:p w14:paraId="02A41956" w14:textId="77777777" w:rsidR="009B53D2" w:rsidRDefault="009B53D2" w:rsidP="00E11E98">
            <w:pPr>
              <w:rPr>
                <w:rFonts w:asciiTheme="majorHAnsi" w:hAnsiTheme="majorHAnsi"/>
                <w:sz w:val="16"/>
                <w:szCs w:val="16"/>
              </w:rPr>
            </w:pPr>
          </w:p>
        </w:tc>
        <w:tc>
          <w:tcPr>
            <w:tcW w:w="2346" w:type="dxa"/>
            <w:shd w:val="clear" w:color="auto" w:fill="auto"/>
          </w:tcPr>
          <w:p w14:paraId="6C6CAD5D" w14:textId="6519646A" w:rsidR="009B53D2" w:rsidRPr="000F24D2" w:rsidRDefault="009B53D2" w:rsidP="00E11E98">
            <w:pPr>
              <w:rPr>
                <w:rFonts w:asciiTheme="majorHAnsi" w:eastAsia="Times New Roman" w:hAnsiTheme="majorHAnsi" w:cs="Times New Roman"/>
                <w:bCs/>
                <w:sz w:val="16"/>
                <w:szCs w:val="16"/>
              </w:rPr>
            </w:pPr>
            <w:r w:rsidRPr="003C7C3A">
              <w:rPr>
                <w:rFonts w:asciiTheme="majorHAnsi" w:eastAsia="Times New Roman" w:hAnsiTheme="majorHAnsi" w:cs="Times New Roman"/>
                <w:color w:val="000000"/>
                <w:sz w:val="16"/>
                <w:szCs w:val="16"/>
              </w:rPr>
              <w:t>Describe the historical, sociological. and developmental trends that are changing the definition, structure, and outcomes of the contemporary family.</w:t>
            </w:r>
          </w:p>
        </w:tc>
        <w:tc>
          <w:tcPr>
            <w:tcW w:w="1181" w:type="dxa"/>
            <w:shd w:val="clear" w:color="auto" w:fill="auto"/>
          </w:tcPr>
          <w:p w14:paraId="2043C0AD" w14:textId="77777777" w:rsidR="009B53D2" w:rsidRPr="0006555F" w:rsidRDefault="009B53D2" w:rsidP="00E11E98">
            <w:pPr>
              <w:rPr>
                <w:rFonts w:asciiTheme="majorHAnsi" w:hAnsiTheme="majorHAnsi"/>
                <w:sz w:val="16"/>
                <w:szCs w:val="16"/>
              </w:rPr>
            </w:pPr>
          </w:p>
        </w:tc>
        <w:tc>
          <w:tcPr>
            <w:tcW w:w="1333" w:type="dxa"/>
            <w:shd w:val="clear" w:color="auto" w:fill="auto"/>
          </w:tcPr>
          <w:p w14:paraId="62436903" w14:textId="77777777" w:rsidR="009B53D2" w:rsidRPr="0006555F" w:rsidRDefault="009B53D2" w:rsidP="00E11E98">
            <w:pPr>
              <w:rPr>
                <w:rFonts w:asciiTheme="majorHAnsi" w:hAnsiTheme="majorHAnsi"/>
                <w:sz w:val="16"/>
                <w:szCs w:val="16"/>
              </w:rPr>
            </w:pPr>
          </w:p>
        </w:tc>
        <w:tc>
          <w:tcPr>
            <w:tcW w:w="1576" w:type="dxa"/>
            <w:shd w:val="clear" w:color="auto" w:fill="auto"/>
          </w:tcPr>
          <w:p w14:paraId="4F2092D2" w14:textId="77777777" w:rsidR="009B53D2" w:rsidRPr="0006555F" w:rsidRDefault="009B53D2" w:rsidP="00E11E98">
            <w:pPr>
              <w:rPr>
                <w:rFonts w:asciiTheme="majorHAnsi" w:hAnsiTheme="majorHAnsi"/>
                <w:sz w:val="16"/>
                <w:szCs w:val="16"/>
              </w:rPr>
            </w:pPr>
          </w:p>
        </w:tc>
        <w:tc>
          <w:tcPr>
            <w:tcW w:w="1052" w:type="dxa"/>
            <w:shd w:val="clear" w:color="auto" w:fill="auto"/>
          </w:tcPr>
          <w:p w14:paraId="2FAD705C" w14:textId="77777777" w:rsidR="009B53D2" w:rsidRPr="0006555F" w:rsidRDefault="009B53D2" w:rsidP="00E11E98">
            <w:pPr>
              <w:rPr>
                <w:rFonts w:asciiTheme="majorHAnsi" w:hAnsiTheme="majorHAnsi"/>
                <w:sz w:val="16"/>
                <w:szCs w:val="16"/>
              </w:rPr>
            </w:pPr>
          </w:p>
        </w:tc>
      </w:tr>
      <w:tr w:rsidR="009B53D2" w:rsidRPr="0006555F" w14:paraId="54EFF4DC" w14:textId="77777777" w:rsidTr="00E11E98">
        <w:tc>
          <w:tcPr>
            <w:tcW w:w="1368" w:type="dxa"/>
            <w:shd w:val="clear" w:color="auto" w:fill="auto"/>
          </w:tcPr>
          <w:p w14:paraId="520F6D1C" w14:textId="77777777" w:rsidR="009B53D2" w:rsidRDefault="009B53D2" w:rsidP="00E11E98">
            <w:pPr>
              <w:rPr>
                <w:rFonts w:asciiTheme="majorHAnsi" w:hAnsiTheme="majorHAnsi"/>
                <w:sz w:val="16"/>
                <w:szCs w:val="16"/>
              </w:rPr>
            </w:pPr>
          </w:p>
        </w:tc>
        <w:tc>
          <w:tcPr>
            <w:tcW w:w="2346" w:type="dxa"/>
            <w:shd w:val="clear" w:color="auto" w:fill="auto"/>
          </w:tcPr>
          <w:p w14:paraId="34D9B75F" w14:textId="1A2E2E2C" w:rsidR="009B53D2" w:rsidRPr="000F24D2" w:rsidRDefault="009B53D2" w:rsidP="00E11E98">
            <w:pPr>
              <w:rPr>
                <w:rFonts w:asciiTheme="majorHAnsi" w:eastAsia="Times New Roman" w:hAnsiTheme="majorHAnsi" w:cs="Times New Roman"/>
                <w:bCs/>
                <w:sz w:val="16"/>
                <w:szCs w:val="16"/>
              </w:rPr>
            </w:pPr>
            <w:r w:rsidRPr="003C7C3A">
              <w:rPr>
                <w:rFonts w:asciiTheme="majorHAnsi" w:eastAsia="Times New Roman" w:hAnsiTheme="majorHAnsi" w:cs="Times New Roman"/>
                <w:color w:val="000000"/>
                <w:sz w:val="16"/>
                <w:szCs w:val="16"/>
              </w:rPr>
              <w:t>Deepen an understanding of parent-child relation including implications for the family throughout the life-course</w:t>
            </w:r>
          </w:p>
        </w:tc>
        <w:tc>
          <w:tcPr>
            <w:tcW w:w="1181" w:type="dxa"/>
            <w:shd w:val="clear" w:color="auto" w:fill="auto"/>
          </w:tcPr>
          <w:p w14:paraId="1F5C7614" w14:textId="77777777" w:rsidR="009B53D2" w:rsidRPr="0006555F" w:rsidRDefault="009B53D2" w:rsidP="00E11E98">
            <w:pPr>
              <w:rPr>
                <w:rFonts w:asciiTheme="majorHAnsi" w:hAnsiTheme="majorHAnsi"/>
                <w:sz w:val="16"/>
                <w:szCs w:val="16"/>
              </w:rPr>
            </w:pPr>
          </w:p>
        </w:tc>
        <w:tc>
          <w:tcPr>
            <w:tcW w:w="1333" w:type="dxa"/>
            <w:shd w:val="clear" w:color="auto" w:fill="auto"/>
          </w:tcPr>
          <w:p w14:paraId="392AAA71" w14:textId="77777777" w:rsidR="009B53D2" w:rsidRPr="0006555F" w:rsidRDefault="009B53D2" w:rsidP="00E11E98">
            <w:pPr>
              <w:rPr>
                <w:rFonts w:asciiTheme="majorHAnsi" w:hAnsiTheme="majorHAnsi"/>
                <w:sz w:val="16"/>
                <w:szCs w:val="16"/>
              </w:rPr>
            </w:pPr>
          </w:p>
        </w:tc>
        <w:tc>
          <w:tcPr>
            <w:tcW w:w="1576" w:type="dxa"/>
            <w:shd w:val="clear" w:color="auto" w:fill="auto"/>
          </w:tcPr>
          <w:p w14:paraId="34D98E56" w14:textId="77777777" w:rsidR="009B53D2" w:rsidRPr="0006555F" w:rsidRDefault="009B53D2" w:rsidP="00E11E98">
            <w:pPr>
              <w:rPr>
                <w:rFonts w:asciiTheme="majorHAnsi" w:hAnsiTheme="majorHAnsi"/>
                <w:sz w:val="16"/>
                <w:szCs w:val="16"/>
              </w:rPr>
            </w:pPr>
          </w:p>
        </w:tc>
        <w:tc>
          <w:tcPr>
            <w:tcW w:w="1052" w:type="dxa"/>
            <w:shd w:val="clear" w:color="auto" w:fill="auto"/>
          </w:tcPr>
          <w:p w14:paraId="1936588E" w14:textId="77777777" w:rsidR="009B53D2" w:rsidRPr="0006555F" w:rsidRDefault="009B53D2" w:rsidP="00E11E98">
            <w:pPr>
              <w:rPr>
                <w:rFonts w:asciiTheme="majorHAnsi" w:hAnsiTheme="majorHAnsi"/>
                <w:sz w:val="16"/>
                <w:szCs w:val="16"/>
              </w:rPr>
            </w:pPr>
          </w:p>
        </w:tc>
      </w:tr>
      <w:tr w:rsidR="00E11E98" w:rsidRPr="0006555F" w14:paraId="6F69FD83" w14:textId="77777777" w:rsidTr="00E11E98">
        <w:tc>
          <w:tcPr>
            <w:tcW w:w="1368" w:type="dxa"/>
            <w:shd w:val="clear" w:color="auto" w:fill="EEECE1" w:themeFill="background2"/>
          </w:tcPr>
          <w:p w14:paraId="62164C88" w14:textId="77777777" w:rsidR="00E11E98" w:rsidRPr="0006555F" w:rsidRDefault="00E11E98" w:rsidP="00E11E98">
            <w:pPr>
              <w:rPr>
                <w:rFonts w:asciiTheme="majorHAnsi" w:hAnsiTheme="majorHAnsi"/>
                <w:sz w:val="16"/>
                <w:szCs w:val="16"/>
              </w:rPr>
            </w:pPr>
          </w:p>
        </w:tc>
        <w:tc>
          <w:tcPr>
            <w:tcW w:w="2346" w:type="dxa"/>
            <w:shd w:val="clear" w:color="auto" w:fill="EEECE1" w:themeFill="background2"/>
          </w:tcPr>
          <w:p w14:paraId="0C82EE54" w14:textId="77777777" w:rsidR="00E11E98" w:rsidRPr="0006555F" w:rsidRDefault="00E11E98" w:rsidP="00E11E98">
            <w:pPr>
              <w:ind w:left="720"/>
              <w:rPr>
                <w:rFonts w:asciiTheme="majorHAnsi" w:eastAsia="Didot" w:hAnsiTheme="majorHAnsi"/>
                <w:color w:val="000090"/>
                <w:sz w:val="16"/>
                <w:szCs w:val="16"/>
              </w:rPr>
            </w:pPr>
          </w:p>
        </w:tc>
        <w:tc>
          <w:tcPr>
            <w:tcW w:w="1181" w:type="dxa"/>
            <w:shd w:val="clear" w:color="auto" w:fill="EEECE1" w:themeFill="background2"/>
          </w:tcPr>
          <w:p w14:paraId="15FDB5BB" w14:textId="77777777" w:rsidR="00E11E98" w:rsidRPr="0006555F" w:rsidRDefault="00E11E98" w:rsidP="00E11E98">
            <w:pPr>
              <w:rPr>
                <w:rFonts w:asciiTheme="majorHAnsi" w:hAnsiTheme="majorHAnsi"/>
                <w:sz w:val="16"/>
                <w:szCs w:val="16"/>
              </w:rPr>
            </w:pPr>
          </w:p>
        </w:tc>
        <w:tc>
          <w:tcPr>
            <w:tcW w:w="1333" w:type="dxa"/>
            <w:shd w:val="clear" w:color="auto" w:fill="EEECE1" w:themeFill="background2"/>
          </w:tcPr>
          <w:p w14:paraId="413176AA" w14:textId="77777777" w:rsidR="00E11E98" w:rsidRPr="0006555F" w:rsidRDefault="00E11E98" w:rsidP="00E11E98">
            <w:pPr>
              <w:rPr>
                <w:rFonts w:asciiTheme="majorHAnsi" w:hAnsiTheme="majorHAnsi"/>
                <w:sz w:val="16"/>
                <w:szCs w:val="16"/>
              </w:rPr>
            </w:pPr>
          </w:p>
        </w:tc>
        <w:tc>
          <w:tcPr>
            <w:tcW w:w="1576" w:type="dxa"/>
            <w:shd w:val="clear" w:color="auto" w:fill="EEECE1" w:themeFill="background2"/>
          </w:tcPr>
          <w:p w14:paraId="21A22649" w14:textId="77777777" w:rsidR="00E11E98" w:rsidRPr="0006555F" w:rsidRDefault="00E11E98" w:rsidP="00E11E98">
            <w:pPr>
              <w:rPr>
                <w:rFonts w:asciiTheme="majorHAnsi" w:hAnsiTheme="majorHAnsi"/>
                <w:sz w:val="16"/>
                <w:szCs w:val="16"/>
              </w:rPr>
            </w:pPr>
          </w:p>
        </w:tc>
        <w:tc>
          <w:tcPr>
            <w:tcW w:w="1052" w:type="dxa"/>
            <w:shd w:val="clear" w:color="auto" w:fill="EEECE1" w:themeFill="background2"/>
          </w:tcPr>
          <w:p w14:paraId="64A37FC8" w14:textId="77777777" w:rsidR="00E11E98" w:rsidRPr="0006555F" w:rsidRDefault="00E11E98" w:rsidP="00E11E98">
            <w:pPr>
              <w:rPr>
                <w:rFonts w:asciiTheme="majorHAnsi" w:hAnsiTheme="majorHAnsi"/>
                <w:sz w:val="16"/>
                <w:szCs w:val="16"/>
              </w:rPr>
            </w:pPr>
          </w:p>
        </w:tc>
      </w:tr>
      <w:tr w:rsidR="009B53D2" w:rsidRPr="0006555F" w14:paraId="5D1D7564" w14:textId="77777777" w:rsidTr="00E11E98">
        <w:tc>
          <w:tcPr>
            <w:tcW w:w="1368" w:type="dxa"/>
            <w:shd w:val="clear" w:color="auto" w:fill="auto"/>
          </w:tcPr>
          <w:p w14:paraId="502F6CF8" w14:textId="77777777" w:rsidR="009B53D2" w:rsidRPr="0006555F" w:rsidRDefault="009B53D2" w:rsidP="00E11E98">
            <w:pPr>
              <w:rPr>
                <w:rFonts w:asciiTheme="majorHAnsi" w:hAnsiTheme="majorHAnsi"/>
                <w:sz w:val="16"/>
                <w:szCs w:val="16"/>
              </w:rPr>
            </w:pPr>
            <w:r>
              <w:rPr>
                <w:rFonts w:asciiTheme="majorHAnsi" w:hAnsiTheme="majorHAnsi"/>
                <w:sz w:val="16"/>
                <w:szCs w:val="16"/>
              </w:rPr>
              <w:t>CO616 Young &amp; Middle Adult Development and Discipleship</w:t>
            </w:r>
          </w:p>
        </w:tc>
        <w:tc>
          <w:tcPr>
            <w:tcW w:w="2346" w:type="dxa"/>
            <w:shd w:val="clear" w:color="auto" w:fill="auto"/>
          </w:tcPr>
          <w:p w14:paraId="467452F7" w14:textId="7ABAEB10" w:rsidR="009B53D2" w:rsidRPr="0006555F" w:rsidRDefault="009B53D2" w:rsidP="00E11E98">
            <w:pPr>
              <w:rPr>
                <w:rFonts w:asciiTheme="majorHAnsi" w:eastAsia="Didot" w:hAnsiTheme="majorHAnsi"/>
                <w:color w:val="000090"/>
                <w:sz w:val="16"/>
                <w:szCs w:val="16"/>
              </w:rPr>
            </w:pPr>
            <w:r w:rsidRPr="003C7C3A">
              <w:rPr>
                <w:rFonts w:asciiTheme="majorHAnsi" w:eastAsia="Times New Roman" w:hAnsiTheme="majorHAnsi" w:cs="Times New Roman"/>
                <w:color w:val="000000"/>
                <w:sz w:val="16"/>
                <w:szCs w:val="16"/>
              </w:rPr>
              <w:t>Articulate theological constructs and Biblical narratives that inform ministry to and with young and middle adults.</w:t>
            </w:r>
          </w:p>
        </w:tc>
        <w:tc>
          <w:tcPr>
            <w:tcW w:w="1181" w:type="dxa"/>
            <w:shd w:val="clear" w:color="auto" w:fill="auto"/>
          </w:tcPr>
          <w:p w14:paraId="779FA4A5" w14:textId="77777777" w:rsidR="009B53D2" w:rsidRPr="0006555F" w:rsidRDefault="009B53D2" w:rsidP="00E11E98">
            <w:pPr>
              <w:rPr>
                <w:rFonts w:asciiTheme="majorHAnsi" w:hAnsiTheme="majorHAnsi"/>
                <w:sz w:val="16"/>
                <w:szCs w:val="16"/>
              </w:rPr>
            </w:pPr>
          </w:p>
        </w:tc>
        <w:tc>
          <w:tcPr>
            <w:tcW w:w="1333" w:type="dxa"/>
            <w:shd w:val="clear" w:color="auto" w:fill="auto"/>
          </w:tcPr>
          <w:p w14:paraId="427C42C1" w14:textId="77777777" w:rsidR="009B53D2" w:rsidRPr="0006555F" w:rsidRDefault="009B53D2" w:rsidP="00E11E98">
            <w:pPr>
              <w:rPr>
                <w:rFonts w:asciiTheme="majorHAnsi" w:hAnsiTheme="majorHAnsi"/>
                <w:sz w:val="16"/>
                <w:szCs w:val="16"/>
              </w:rPr>
            </w:pPr>
          </w:p>
        </w:tc>
        <w:tc>
          <w:tcPr>
            <w:tcW w:w="1576" w:type="dxa"/>
            <w:shd w:val="clear" w:color="auto" w:fill="auto"/>
          </w:tcPr>
          <w:p w14:paraId="3419C6D9" w14:textId="77777777" w:rsidR="009B53D2" w:rsidRPr="0006555F" w:rsidRDefault="009B53D2" w:rsidP="00E11E98">
            <w:pPr>
              <w:rPr>
                <w:rFonts w:asciiTheme="majorHAnsi" w:hAnsiTheme="majorHAnsi"/>
                <w:sz w:val="16"/>
                <w:szCs w:val="16"/>
              </w:rPr>
            </w:pPr>
          </w:p>
        </w:tc>
        <w:tc>
          <w:tcPr>
            <w:tcW w:w="1052" w:type="dxa"/>
            <w:shd w:val="clear" w:color="auto" w:fill="auto"/>
          </w:tcPr>
          <w:p w14:paraId="5BEE396A" w14:textId="77777777" w:rsidR="009B53D2" w:rsidRPr="0006555F" w:rsidRDefault="009B53D2" w:rsidP="00E11E98">
            <w:pPr>
              <w:rPr>
                <w:rFonts w:asciiTheme="majorHAnsi" w:hAnsiTheme="majorHAnsi"/>
                <w:sz w:val="16"/>
                <w:szCs w:val="16"/>
              </w:rPr>
            </w:pPr>
          </w:p>
        </w:tc>
      </w:tr>
      <w:tr w:rsidR="009B53D2" w:rsidRPr="0006555F" w14:paraId="7D959E70" w14:textId="77777777" w:rsidTr="00E11E98">
        <w:tc>
          <w:tcPr>
            <w:tcW w:w="1368" w:type="dxa"/>
            <w:shd w:val="clear" w:color="auto" w:fill="auto"/>
          </w:tcPr>
          <w:p w14:paraId="5D42AA78" w14:textId="77777777" w:rsidR="009B53D2" w:rsidRDefault="009B53D2" w:rsidP="00E11E98">
            <w:pPr>
              <w:rPr>
                <w:rFonts w:asciiTheme="majorHAnsi" w:hAnsiTheme="majorHAnsi"/>
                <w:sz w:val="16"/>
                <w:szCs w:val="16"/>
              </w:rPr>
            </w:pPr>
          </w:p>
        </w:tc>
        <w:tc>
          <w:tcPr>
            <w:tcW w:w="2346" w:type="dxa"/>
            <w:shd w:val="clear" w:color="auto" w:fill="auto"/>
          </w:tcPr>
          <w:p w14:paraId="6192AAEA" w14:textId="6FD8CF94" w:rsidR="009B53D2" w:rsidRPr="0006555F" w:rsidRDefault="009B53D2" w:rsidP="00E11E98">
            <w:pPr>
              <w:rPr>
                <w:rFonts w:asciiTheme="majorHAnsi" w:eastAsia="Didot" w:hAnsiTheme="majorHAnsi"/>
                <w:color w:val="000090"/>
                <w:sz w:val="16"/>
                <w:szCs w:val="16"/>
              </w:rPr>
            </w:pPr>
            <w:r w:rsidRPr="003C7C3A">
              <w:rPr>
                <w:rFonts w:asciiTheme="majorHAnsi" w:eastAsia="Times New Roman" w:hAnsiTheme="majorHAnsi" w:cs="Times New Roman"/>
                <w:color w:val="000000"/>
                <w:sz w:val="16"/>
                <w:szCs w:val="16"/>
              </w:rPr>
              <w:t>Name the broad societal and cultural trends that have changed Western understandings of the meaning, structure, and potentialities of contemporary adulthood and compare these to other cultures.</w:t>
            </w:r>
          </w:p>
        </w:tc>
        <w:tc>
          <w:tcPr>
            <w:tcW w:w="1181" w:type="dxa"/>
            <w:shd w:val="clear" w:color="auto" w:fill="auto"/>
          </w:tcPr>
          <w:p w14:paraId="52B3AD5F" w14:textId="77777777" w:rsidR="009B53D2" w:rsidRPr="0006555F" w:rsidRDefault="009B53D2" w:rsidP="00E11E98">
            <w:pPr>
              <w:rPr>
                <w:rFonts w:asciiTheme="majorHAnsi" w:hAnsiTheme="majorHAnsi"/>
                <w:sz w:val="16"/>
                <w:szCs w:val="16"/>
              </w:rPr>
            </w:pPr>
          </w:p>
        </w:tc>
        <w:tc>
          <w:tcPr>
            <w:tcW w:w="1333" w:type="dxa"/>
            <w:shd w:val="clear" w:color="auto" w:fill="auto"/>
          </w:tcPr>
          <w:p w14:paraId="520EF199" w14:textId="77777777" w:rsidR="009B53D2" w:rsidRPr="0006555F" w:rsidRDefault="009B53D2" w:rsidP="00E11E98">
            <w:pPr>
              <w:rPr>
                <w:rFonts w:asciiTheme="majorHAnsi" w:hAnsiTheme="majorHAnsi"/>
                <w:sz w:val="16"/>
                <w:szCs w:val="16"/>
              </w:rPr>
            </w:pPr>
          </w:p>
        </w:tc>
        <w:tc>
          <w:tcPr>
            <w:tcW w:w="1576" w:type="dxa"/>
            <w:shd w:val="clear" w:color="auto" w:fill="auto"/>
          </w:tcPr>
          <w:p w14:paraId="22575D7D" w14:textId="77777777" w:rsidR="009B53D2" w:rsidRPr="0006555F" w:rsidRDefault="009B53D2" w:rsidP="00E11E98">
            <w:pPr>
              <w:rPr>
                <w:rFonts w:asciiTheme="majorHAnsi" w:hAnsiTheme="majorHAnsi"/>
                <w:sz w:val="16"/>
                <w:szCs w:val="16"/>
              </w:rPr>
            </w:pPr>
          </w:p>
        </w:tc>
        <w:tc>
          <w:tcPr>
            <w:tcW w:w="1052" w:type="dxa"/>
            <w:shd w:val="clear" w:color="auto" w:fill="auto"/>
          </w:tcPr>
          <w:p w14:paraId="0CAA5543" w14:textId="77777777" w:rsidR="009B53D2" w:rsidRPr="0006555F" w:rsidRDefault="009B53D2" w:rsidP="00E11E98">
            <w:pPr>
              <w:rPr>
                <w:rFonts w:asciiTheme="majorHAnsi" w:hAnsiTheme="majorHAnsi"/>
                <w:sz w:val="16"/>
                <w:szCs w:val="16"/>
              </w:rPr>
            </w:pPr>
          </w:p>
        </w:tc>
      </w:tr>
      <w:tr w:rsidR="009B53D2" w:rsidRPr="0006555F" w14:paraId="41F96A87" w14:textId="77777777" w:rsidTr="00E11E98">
        <w:tc>
          <w:tcPr>
            <w:tcW w:w="1368" w:type="dxa"/>
            <w:shd w:val="clear" w:color="auto" w:fill="auto"/>
          </w:tcPr>
          <w:p w14:paraId="0C718435" w14:textId="77777777" w:rsidR="009B53D2" w:rsidRDefault="009B53D2" w:rsidP="00E11E98">
            <w:pPr>
              <w:rPr>
                <w:rFonts w:asciiTheme="majorHAnsi" w:hAnsiTheme="majorHAnsi"/>
                <w:sz w:val="16"/>
                <w:szCs w:val="16"/>
              </w:rPr>
            </w:pPr>
          </w:p>
        </w:tc>
        <w:tc>
          <w:tcPr>
            <w:tcW w:w="2346" w:type="dxa"/>
            <w:shd w:val="clear" w:color="auto" w:fill="auto"/>
          </w:tcPr>
          <w:p w14:paraId="79E9A042" w14:textId="6BA049E3" w:rsidR="009B53D2" w:rsidRPr="0006555F" w:rsidRDefault="009B53D2" w:rsidP="00E11E98">
            <w:pPr>
              <w:rPr>
                <w:rFonts w:asciiTheme="majorHAnsi" w:eastAsia="Didot" w:hAnsiTheme="majorHAnsi"/>
                <w:color w:val="000090"/>
                <w:sz w:val="16"/>
                <w:szCs w:val="16"/>
              </w:rPr>
            </w:pPr>
            <w:r w:rsidRPr="003C7C3A">
              <w:rPr>
                <w:rFonts w:asciiTheme="majorHAnsi" w:eastAsia="Times New Roman" w:hAnsiTheme="majorHAnsi" w:cs="Times New Roman"/>
                <w:color w:val="000000"/>
                <w:sz w:val="16"/>
                <w:szCs w:val="16"/>
              </w:rPr>
              <w:t xml:space="preserve">Articulate and critique theoretical models that conceptualize movement through the young and middle adult years with a view toward understanding the complexity of adult lives in the contemporary context.  </w:t>
            </w:r>
          </w:p>
        </w:tc>
        <w:tc>
          <w:tcPr>
            <w:tcW w:w="1181" w:type="dxa"/>
            <w:shd w:val="clear" w:color="auto" w:fill="auto"/>
          </w:tcPr>
          <w:p w14:paraId="12B5F29C" w14:textId="77777777" w:rsidR="009B53D2" w:rsidRPr="0006555F" w:rsidRDefault="009B53D2" w:rsidP="00E11E98">
            <w:pPr>
              <w:rPr>
                <w:rFonts w:asciiTheme="majorHAnsi" w:hAnsiTheme="majorHAnsi"/>
                <w:sz w:val="16"/>
                <w:szCs w:val="16"/>
              </w:rPr>
            </w:pPr>
          </w:p>
        </w:tc>
        <w:tc>
          <w:tcPr>
            <w:tcW w:w="1333" w:type="dxa"/>
            <w:shd w:val="clear" w:color="auto" w:fill="auto"/>
          </w:tcPr>
          <w:p w14:paraId="692918D2" w14:textId="77777777" w:rsidR="009B53D2" w:rsidRPr="0006555F" w:rsidRDefault="009B53D2" w:rsidP="00E11E98">
            <w:pPr>
              <w:rPr>
                <w:rFonts w:asciiTheme="majorHAnsi" w:hAnsiTheme="majorHAnsi"/>
                <w:sz w:val="16"/>
                <w:szCs w:val="16"/>
              </w:rPr>
            </w:pPr>
          </w:p>
        </w:tc>
        <w:tc>
          <w:tcPr>
            <w:tcW w:w="1576" w:type="dxa"/>
            <w:shd w:val="clear" w:color="auto" w:fill="auto"/>
          </w:tcPr>
          <w:p w14:paraId="68AA1B6F" w14:textId="77777777" w:rsidR="009B53D2" w:rsidRPr="0006555F" w:rsidRDefault="009B53D2" w:rsidP="00E11E98">
            <w:pPr>
              <w:rPr>
                <w:rFonts w:asciiTheme="majorHAnsi" w:hAnsiTheme="majorHAnsi"/>
                <w:sz w:val="16"/>
                <w:szCs w:val="16"/>
              </w:rPr>
            </w:pPr>
          </w:p>
        </w:tc>
        <w:tc>
          <w:tcPr>
            <w:tcW w:w="1052" w:type="dxa"/>
            <w:shd w:val="clear" w:color="auto" w:fill="auto"/>
          </w:tcPr>
          <w:p w14:paraId="60EB67C9" w14:textId="77777777" w:rsidR="009B53D2" w:rsidRPr="0006555F" w:rsidRDefault="009B53D2" w:rsidP="00E11E98">
            <w:pPr>
              <w:rPr>
                <w:rFonts w:asciiTheme="majorHAnsi" w:hAnsiTheme="majorHAnsi"/>
                <w:sz w:val="16"/>
                <w:szCs w:val="16"/>
              </w:rPr>
            </w:pPr>
          </w:p>
        </w:tc>
      </w:tr>
      <w:tr w:rsidR="009B53D2" w:rsidRPr="0006555F" w14:paraId="41404001" w14:textId="77777777" w:rsidTr="00E11E98">
        <w:tc>
          <w:tcPr>
            <w:tcW w:w="1368" w:type="dxa"/>
            <w:shd w:val="clear" w:color="auto" w:fill="auto"/>
          </w:tcPr>
          <w:p w14:paraId="7BA960C1" w14:textId="77777777" w:rsidR="009B53D2" w:rsidRDefault="009B53D2" w:rsidP="00E11E98">
            <w:pPr>
              <w:rPr>
                <w:rFonts w:asciiTheme="majorHAnsi" w:hAnsiTheme="majorHAnsi"/>
                <w:sz w:val="16"/>
                <w:szCs w:val="16"/>
              </w:rPr>
            </w:pPr>
          </w:p>
        </w:tc>
        <w:tc>
          <w:tcPr>
            <w:tcW w:w="2346" w:type="dxa"/>
            <w:shd w:val="clear" w:color="auto" w:fill="auto"/>
          </w:tcPr>
          <w:p w14:paraId="2BF1D589" w14:textId="7F3F83AB" w:rsidR="009B53D2" w:rsidRPr="0006555F" w:rsidRDefault="009B53D2" w:rsidP="00E11E98">
            <w:pPr>
              <w:rPr>
                <w:rFonts w:asciiTheme="majorHAnsi" w:eastAsia="Didot" w:hAnsiTheme="majorHAnsi"/>
                <w:color w:val="000090"/>
                <w:sz w:val="16"/>
                <w:szCs w:val="16"/>
              </w:rPr>
            </w:pPr>
            <w:r w:rsidRPr="003C7C3A">
              <w:rPr>
                <w:rFonts w:asciiTheme="majorHAnsi" w:eastAsia="Times New Roman" w:hAnsiTheme="majorHAnsi" w:cs="Times New Roman"/>
                <w:color w:val="000000"/>
                <w:sz w:val="16"/>
                <w:szCs w:val="16"/>
              </w:rPr>
              <w:t>Understand the underlying issues that often create vitality and/or stagnation through the young and middle adults through the theoretical lens of Erik Erikson and Robert Kegan.</w:t>
            </w:r>
          </w:p>
        </w:tc>
        <w:tc>
          <w:tcPr>
            <w:tcW w:w="1181" w:type="dxa"/>
            <w:shd w:val="clear" w:color="auto" w:fill="auto"/>
          </w:tcPr>
          <w:p w14:paraId="7799A156" w14:textId="77777777" w:rsidR="009B53D2" w:rsidRPr="0006555F" w:rsidRDefault="009B53D2" w:rsidP="00E11E98">
            <w:pPr>
              <w:rPr>
                <w:rFonts w:asciiTheme="majorHAnsi" w:hAnsiTheme="majorHAnsi"/>
                <w:sz w:val="16"/>
                <w:szCs w:val="16"/>
              </w:rPr>
            </w:pPr>
          </w:p>
        </w:tc>
        <w:tc>
          <w:tcPr>
            <w:tcW w:w="1333" w:type="dxa"/>
            <w:shd w:val="clear" w:color="auto" w:fill="auto"/>
          </w:tcPr>
          <w:p w14:paraId="5BCF65C3" w14:textId="77777777" w:rsidR="009B53D2" w:rsidRPr="0006555F" w:rsidRDefault="009B53D2" w:rsidP="00E11E98">
            <w:pPr>
              <w:rPr>
                <w:rFonts w:asciiTheme="majorHAnsi" w:hAnsiTheme="majorHAnsi"/>
                <w:sz w:val="16"/>
                <w:szCs w:val="16"/>
              </w:rPr>
            </w:pPr>
          </w:p>
        </w:tc>
        <w:tc>
          <w:tcPr>
            <w:tcW w:w="1576" w:type="dxa"/>
            <w:shd w:val="clear" w:color="auto" w:fill="auto"/>
          </w:tcPr>
          <w:p w14:paraId="3E7FDE0E" w14:textId="77777777" w:rsidR="009B53D2" w:rsidRPr="0006555F" w:rsidRDefault="009B53D2" w:rsidP="00E11E98">
            <w:pPr>
              <w:rPr>
                <w:rFonts w:asciiTheme="majorHAnsi" w:hAnsiTheme="majorHAnsi"/>
                <w:sz w:val="16"/>
                <w:szCs w:val="16"/>
              </w:rPr>
            </w:pPr>
          </w:p>
        </w:tc>
        <w:tc>
          <w:tcPr>
            <w:tcW w:w="1052" w:type="dxa"/>
            <w:shd w:val="clear" w:color="auto" w:fill="auto"/>
          </w:tcPr>
          <w:p w14:paraId="4A768E5C" w14:textId="77777777" w:rsidR="009B53D2" w:rsidRPr="0006555F" w:rsidRDefault="009B53D2" w:rsidP="00E11E98">
            <w:pPr>
              <w:rPr>
                <w:rFonts w:asciiTheme="majorHAnsi" w:hAnsiTheme="majorHAnsi"/>
                <w:sz w:val="16"/>
                <w:szCs w:val="16"/>
              </w:rPr>
            </w:pPr>
          </w:p>
        </w:tc>
      </w:tr>
      <w:tr w:rsidR="009B53D2" w:rsidRPr="0006555F" w14:paraId="7A99A963" w14:textId="77777777" w:rsidTr="00E11E98">
        <w:tc>
          <w:tcPr>
            <w:tcW w:w="1368" w:type="dxa"/>
            <w:shd w:val="clear" w:color="auto" w:fill="auto"/>
          </w:tcPr>
          <w:p w14:paraId="45E357FB" w14:textId="77777777" w:rsidR="009B53D2" w:rsidRDefault="009B53D2" w:rsidP="00E11E98">
            <w:pPr>
              <w:rPr>
                <w:rFonts w:asciiTheme="majorHAnsi" w:hAnsiTheme="majorHAnsi"/>
                <w:sz w:val="16"/>
                <w:szCs w:val="16"/>
              </w:rPr>
            </w:pPr>
          </w:p>
        </w:tc>
        <w:tc>
          <w:tcPr>
            <w:tcW w:w="2346" w:type="dxa"/>
            <w:shd w:val="clear" w:color="auto" w:fill="auto"/>
          </w:tcPr>
          <w:p w14:paraId="3DB3195E" w14:textId="42AB4137" w:rsidR="009B53D2" w:rsidRPr="0006555F" w:rsidRDefault="009B53D2" w:rsidP="00E11E98">
            <w:pPr>
              <w:rPr>
                <w:rFonts w:asciiTheme="majorHAnsi" w:eastAsia="Didot" w:hAnsiTheme="majorHAnsi"/>
                <w:color w:val="000090"/>
                <w:sz w:val="16"/>
                <w:szCs w:val="16"/>
              </w:rPr>
            </w:pPr>
            <w:r w:rsidRPr="003C7C3A">
              <w:rPr>
                <w:rFonts w:asciiTheme="majorHAnsi" w:eastAsia="Times New Roman" w:hAnsiTheme="majorHAnsi" w:cs="Times New Roman"/>
                <w:color w:val="000000"/>
                <w:sz w:val="16"/>
                <w:szCs w:val="16"/>
              </w:rPr>
              <w:t>Focus a strategic ministry project on ministry with young and middle adults.</w:t>
            </w:r>
          </w:p>
        </w:tc>
        <w:tc>
          <w:tcPr>
            <w:tcW w:w="1181" w:type="dxa"/>
            <w:shd w:val="clear" w:color="auto" w:fill="auto"/>
          </w:tcPr>
          <w:p w14:paraId="1AE0F52E" w14:textId="77777777" w:rsidR="009B53D2" w:rsidRPr="0006555F" w:rsidRDefault="009B53D2" w:rsidP="00E11E98">
            <w:pPr>
              <w:rPr>
                <w:rFonts w:asciiTheme="majorHAnsi" w:hAnsiTheme="majorHAnsi"/>
                <w:sz w:val="16"/>
                <w:szCs w:val="16"/>
              </w:rPr>
            </w:pPr>
          </w:p>
        </w:tc>
        <w:tc>
          <w:tcPr>
            <w:tcW w:w="1333" w:type="dxa"/>
            <w:shd w:val="clear" w:color="auto" w:fill="auto"/>
          </w:tcPr>
          <w:p w14:paraId="432AAADF" w14:textId="77777777" w:rsidR="009B53D2" w:rsidRPr="0006555F" w:rsidRDefault="009B53D2" w:rsidP="00E11E98">
            <w:pPr>
              <w:rPr>
                <w:rFonts w:asciiTheme="majorHAnsi" w:hAnsiTheme="majorHAnsi"/>
                <w:sz w:val="16"/>
                <w:szCs w:val="16"/>
              </w:rPr>
            </w:pPr>
          </w:p>
        </w:tc>
        <w:tc>
          <w:tcPr>
            <w:tcW w:w="1576" w:type="dxa"/>
            <w:shd w:val="clear" w:color="auto" w:fill="auto"/>
          </w:tcPr>
          <w:p w14:paraId="56E9F996" w14:textId="77777777" w:rsidR="009B53D2" w:rsidRPr="0006555F" w:rsidRDefault="009B53D2" w:rsidP="00E11E98">
            <w:pPr>
              <w:rPr>
                <w:rFonts w:asciiTheme="majorHAnsi" w:hAnsiTheme="majorHAnsi"/>
                <w:sz w:val="16"/>
                <w:szCs w:val="16"/>
              </w:rPr>
            </w:pPr>
          </w:p>
        </w:tc>
        <w:tc>
          <w:tcPr>
            <w:tcW w:w="1052" w:type="dxa"/>
            <w:shd w:val="clear" w:color="auto" w:fill="auto"/>
          </w:tcPr>
          <w:p w14:paraId="6918E1C1" w14:textId="77777777" w:rsidR="009B53D2" w:rsidRPr="0006555F" w:rsidRDefault="009B53D2" w:rsidP="00E11E98">
            <w:pPr>
              <w:rPr>
                <w:rFonts w:asciiTheme="majorHAnsi" w:hAnsiTheme="majorHAnsi"/>
                <w:sz w:val="16"/>
                <w:szCs w:val="16"/>
              </w:rPr>
            </w:pPr>
          </w:p>
        </w:tc>
      </w:tr>
      <w:tr w:rsidR="009B53D2" w:rsidRPr="0006555F" w14:paraId="512684BC" w14:textId="77777777" w:rsidTr="00E11E98">
        <w:tc>
          <w:tcPr>
            <w:tcW w:w="1368" w:type="dxa"/>
            <w:shd w:val="clear" w:color="auto" w:fill="auto"/>
          </w:tcPr>
          <w:p w14:paraId="0F61D741" w14:textId="77777777" w:rsidR="009B53D2" w:rsidRDefault="009B53D2" w:rsidP="00E11E98">
            <w:pPr>
              <w:rPr>
                <w:rFonts w:asciiTheme="majorHAnsi" w:hAnsiTheme="majorHAnsi"/>
                <w:sz w:val="16"/>
                <w:szCs w:val="16"/>
              </w:rPr>
            </w:pPr>
          </w:p>
        </w:tc>
        <w:tc>
          <w:tcPr>
            <w:tcW w:w="2346" w:type="dxa"/>
            <w:shd w:val="clear" w:color="auto" w:fill="auto"/>
          </w:tcPr>
          <w:p w14:paraId="378B813A" w14:textId="3EF1ABD4" w:rsidR="009B53D2" w:rsidRPr="0006555F" w:rsidRDefault="009B53D2" w:rsidP="00E11E98">
            <w:pPr>
              <w:rPr>
                <w:rFonts w:asciiTheme="majorHAnsi" w:eastAsia="Didot" w:hAnsiTheme="majorHAnsi"/>
                <w:color w:val="000090"/>
                <w:sz w:val="16"/>
                <w:szCs w:val="16"/>
              </w:rPr>
            </w:pPr>
            <w:r w:rsidRPr="003C7C3A">
              <w:rPr>
                <w:rFonts w:asciiTheme="majorHAnsi" w:eastAsia="Times New Roman" w:hAnsiTheme="majorHAnsi" w:cs="Times New Roman"/>
                <w:color w:val="000000"/>
                <w:sz w:val="16"/>
                <w:szCs w:val="16"/>
              </w:rPr>
              <w:t>Better understand the lives of middle adults and respond in ministry to their needs.</w:t>
            </w:r>
          </w:p>
        </w:tc>
        <w:tc>
          <w:tcPr>
            <w:tcW w:w="1181" w:type="dxa"/>
            <w:shd w:val="clear" w:color="auto" w:fill="auto"/>
          </w:tcPr>
          <w:p w14:paraId="7DE952C7" w14:textId="77777777" w:rsidR="009B53D2" w:rsidRPr="0006555F" w:rsidRDefault="009B53D2" w:rsidP="00E11E98">
            <w:pPr>
              <w:rPr>
                <w:rFonts w:asciiTheme="majorHAnsi" w:hAnsiTheme="majorHAnsi"/>
                <w:sz w:val="16"/>
                <w:szCs w:val="16"/>
              </w:rPr>
            </w:pPr>
          </w:p>
        </w:tc>
        <w:tc>
          <w:tcPr>
            <w:tcW w:w="1333" w:type="dxa"/>
            <w:shd w:val="clear" w:color="auto" w:fill="auto"/>
          </w:tcPr>
          <w:p w14:paraId="7B198BC8" w14:textId="77777777" w:rsidR="009B53D2" w:rsidRPr="0006555F" w:rsidRDefault="009B53D2" w:rsidP="00E11E98">
            <w:pPr>
              <w:rPr>
                <w:rFonts w:asciiTheme="majorHAnsi" w:hAnsiTheme="majorHAnsi"/>
                <w:sz w:val="16"/>
                <w:szCs w:val="16"/>
              </w:rPr>
            </w:pPr>
          </w:p>
        </w:tc>
        <w:tc>
          <w:tcPr>
            <w:tcW w:w="1576" w:type="dxa"/>
            <w:shd w:val="clear" w:color="auto" w:fill="auto"/>
          </w:tcPr>
          <w:p w14:paraId="1E1482A7" w14:textId="77777777" w:rsidR="009B53D2" w:rsidRPr="0006555F" w:rsidRDefault="009B53D2" w:rsidP="00E11E98">
            <w:pPr>
              <w:rPr>
                <w:rFonts w:asciiTheme="majorHAnsi" w:hAnsiTheme="majorHAnsi"/>
                <w:sz w:val="16"/>
                <w:szCs w:val="16"/>
              </w:rPr>
            </w:pPr>
          </w:p>
        </w:tc>
        <w:tc>
          <w:tcPr>
            <w:tcW w:w="1052" w:type="dxa"/>
            <w:shd w:val="clear" w:color="auto" w:fill="auto"/>
          </w:tcPr>
          <w:p w14:paraId="13E4F20C" w14:textId="77777777" w:rsidR="009B53D2" w:rsidRPr="0006555F" w:rsidRDefault="009B53D2" w:rsidP="00E11E98">
            <w:pPr>
              <w:rPr>
                <w:rFonts w:asciiTheme="majorHAnsi" w:hAnsiTheme="majorHAnsi"/>
                <w:sz w:val="16"/>
                <w:szCs w:val="16"/>
              </w:rPr>
            </w:pPr>
          </w:p>
        </w:tc>
      </w:tr>
      <w:tr w:rsidR="009B53D2" w:rsidRPr="0006555F" w14:paraId="1F58BEE6" w14:textId="77777777" w:rsidTr="00E11E98">
        <w:tc>
          <w:tcPr>
            <w:tcW w:w="1368" w:type="dxa"/>
            <w:shd w:val="clear" w:color="auto" w:fill="auto"/>
          </w:tcPr>
          <w:p w14:paraId="50BB655B" w14:textId="77777777" w:rsidR="009B53D2" w:rsidRDefault="009B53D2" w:rsidP="00E11E98">
            <w:pPr>
              <w:rPr>
                <w:rFonts w:asciiTheme="majorHAnsi" w:hAnsiTheme="majorHAnsi"/>
                <w:sz w:val="16"/>
                <w:szCs w:val="16"/>
              </w:rPr>
            </w:pPr>
          </w:p>
        </w:tc>
        <w:tc>
          <w:tcPr>
            <w:tcW w:w="2346" w:type="dxa"/>
            <w:shd w:val="clear" w:color="auto" w:fill="auto"/>
          </w:tcPr>
          <w:p w14:paraId="402C310B" w14:textId="77777777" w:rsidR="009B53D2" w:rsidRPr="0006555F" w:rsidRDefault="009B53D2" w:rsidP="00E11E98">
            <w:pPr>
              <w:rPr>
                <w:rFonts w:asciiTheme="majorHAnsi" w:eastAsia="Didot" w:hAnsiTheme="majorHAnsi"/>
                <w:color w:val="000090"/>
                <w:sz w:val="16"/>
                <w:szCs w:val="16"/>
              </w:rPr>
            </w:pPr>
          </w:p>
        </w:tc>
        <w:tc>
          <w:tcPr>
            <w:tcW w:w="1181" w:type="dxa"/>
            <w:shd w:val="clear" w:color="auto" w:fill="auto"/>
          </w:tcPr>
          <w:p w14:paraId="7A625CCB" w14:textId="77777777" w:rsidR="009B53D2" w:rsidRPr="0006555F" w:rsidRDefault="009B53D2" w:rsidP="00E11E98">
            <w:pPr>
              <w:rPr>
                <w:rFonts w:asciiTheme="majorHAnsi" w:hAnsiTheme="majorHAnsi"/>
                <w:sz w:val="16"/>
                <w:szCs w:val="16"/>
              </w:rPr>
            </w:pPr>
          </w:p>
        </w:tc>
        <w:tc>
          <w:tcPr>
            <w:tcW w:w="1333" w:type="dxa"/>
            <w:shd w:val="clear" w:color="auto" w:fill="auto"/>
          </w:tcPr>
          <w:p w14:paraId="2A8EC3DF" w14:textId="77777777" w:rsidR="009B53D2" w:rsidRPr="0006555F" w:rsidRDefault="009B53D2" w:rsidP="00E11E98">
            <w:pPr>
              <w:rPr>
                <w:rFonts w:asciiTheme="majorHAnsi" w:hAnsiTheme="majorHAnsi"/>
                <w:sz w:val="16"/>
                <w:szCs w:val="16"/>
              </w:rPr>
            </w:pPr>
          </w:p>
        </w:tc>
        <w:tc>
          <w:tcPr>
            <w:tcW w:w="1576" w:type="dxa"/>
            <w:shd w:val="clear" w:color="auto" w:fill="auto"/>
          </w:tcPr>
          <w:p w14:paraId="41FCF9AF" w14:textId="77777777" w:rsidR="009B53D2" w:rsidRPr="0006555F" w:rsidRDefault="009B53D2" w:rsidP="00E11E98">
            <w:pPr>
              <w:rPr>
                <w:rFonts w:asciiTheme="majorHAnsi" w:hAnsiTheme="majorHAnsi"/>
                <w:sz w:val="16"/>
                <w:szCs w:val="16"/>
              </w:rPr>
            </w:pPr>
          </w:p>
        </w:tc>
        <w:tc>
          <w:tcPr>
            <w:tcW w:w="1052" w:type="dxa"/>
            <w:shd w:val="clear" w:color="auto" w:fill="auto"/>
          </w:tcPr>
          <w:p w14:paraId="210386D8" w14:textId="77777777" w:rsidR="009B53D2" w:rsidRPr="0006555F" w:rsidRDefault="009B53D2" w:rsidP="00E11E98">
            <w:pPr>
              <w:rPr>
                <w:rFonts w:asciiTheme="majorHAnsi" w:hAnsiTheme="majorHAnsi"/>
                <w:sz w:val="16"/>
                <w:szCs w:val="16"/>
              </w:rPr>
            </w:pPr>
          </w:p>
        </w:tc>
      </w:tr>
    </w:tbl>
    <w:p w14:paraId="4E2D6E05" w14:textId="77777777" w:rsidR="00E11E98" w:rsidRPr="0006555F" w:rsidRDefault="00E11E98" w:rsidP="00E11E98">
      <w:pPr>
        <w:rPr>
          <w:rFonts w:asciiTheme="majorHAnsi" w:hAnsiTheme="majorHAnsi"/>
          <w:sz w:val="16"/>
          <w:szCs w:val="16"/>
        </w:rPr>
      </w:pPr>
    </w:p>
    <w:p w14:paraId="7C18E62C" w14:textId="77777777" w:rsidR="00E11E98" w:rsidRPr="004448A4" w:rsidRDefault="00E11E98" w:rsidP="00A41102">
      <w:pPr>
        <w:spacing w:line="480" w:lineRule="auto"/>
        <w:jc w:val="center"/>
        <w:rPr>
          <w:rFonts w:cs="Verdana"/>
          <w:szCs w:val="32"/>
        </w:rPr>
      </w:pPr>
    </w:p>
    <w:p w14:paraId="2845CB45" w14:textId="77777777" w:rsidR="00A41102" w:rsidRDefault="00A41102" w:rsidP="00A41102"/>
    <w:p w14:paraId="1893D7C8" w14:textId="77777777" w:rsidR="00A41102" w:rsidRDefault="00A41102" w:rsidP="00A41102"/>
    <w:p w14:paraId="7AC9D298" w14:textId="77777777" w:rsidR="00A41102" w:rsidRPr="00316DCB" w:rsidRDefault="00A41102" w:rsidP="00A41102">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sz w:val="22"/>
        </w:rPr>
      </w:pPr>
    </w:p>
    <w:p w14:paraId="7B91248F" w14:textId="77777777" w:rsidR="00A41102" w:rsidRDefault="00A41102" w:rsidP="00A41102">
      <w:pPr>
        <w:jc w:val="center"/>
      </w:pPr>
    </w:p>
    <w:p w14:paraId="0BA51B3D" w14:textId="77777777" w:rsidR="00A41102" w:rsidRDefault="00A41102" w:rsidP="00A41102">
      <w:pPr>
        <w:jc w:val="center"/>
        <w:sectPr w:rsidR="00A41102" w:rsidSect="007465E2">
          <w:pgSz w:w="12240" w:h="15840"/>
          <w:pgMar w:top="1440" w:right="1440" w:bottom="1440" w:left="1440" w:header="720" w:footer="720" w:gutter="0"/>
          <w:cols w:space="720"/>
          <w:docGrid w:linePitch="360"/>
        </w:sectPr>
      </w:pPr>
    </w:p>
    <w:p w14:paraId="1AD7276B" w14:textId="4469D472" w:rsidR="00594210" w:rsidRDefault="00E11E98" w:rsidP="00154702">
      <w:pPr>
        <w:jc w:val="center"/>
      </w:pPr>
      <w:r>
        <w:t>Appendix G</w:t>
      </w:r>
    </w:p>
    <w:p w14:paraId="43A1AAF8" w14:textId="77777777" w:rsidR="00154702" w:rsidRDefault="00154702"/>
    <w:tbl>
      <w:tblPr>
        <w:tblpPr w:leftFromText="180" w:rightFromText="180" w:horzAnchor="page" w:tblpX="649"/>
        <w:tblW w:w="14432" w:type="dxa"/>
        <w:tblLook w:val="04A0" w:firstRow="1" w:lastRow="0" w:firstColumn="1" w:lastColumn="0" w:noHBand="0" w:noVBand="1"/>
      </w:tblPr>
      <w:tblGrid>
        <w:gridCol w:w="5428"/>
        <w:gridCol w:w="666"/>
        <w:gridCol w:w="810"/>
        <w:gridCol w:w="666"/>
        <w:gridCol w:w="809"/>
        <w:gridCol w:w="665"/>
        <w:gridCol w:w="809"/>
        <w:gridCol w:w="665"/>
        <w:gridCol w:w="809"/>
        <w:gridCol w:w="665"/>
        <w:gridCol w:w="809"/>
        <w:gridCol w:w="594"/>
        <w:gridCol w:w="1037"/>
      </w:tblGrid>
      <w:tr w:rsidR="00154702" w:rsidRPr="00154702" w14:paraId="02B21EDD" w14:textId="77777777" w:rsidTr="00154702">
        <w:trPr>
          <w:trHeight w:val="410"/>
        </w:trPr>
        <w:tc>
          <w:tcPr>
            <w:tcW w:w="14432" w:type="dxa"/>
            <w:gridSpan w:val="13"/>
            <w:tcBorders>
              <w:top w:val="nil"/>
              <w:left w:val="nil"/>
              <w:bottom w:val="nil"/>
              <w:right w:val="nil"/>
            </w:tcBorders>
            <w:shd w:val="clear" w:color="auto" w:fill="auto"/>
            <w:noWrap/>
            <w:vAlign w:val="bottom"/>
            <w:hideMark/>
          </w:tcPr>
          <w:p w14:paraId="5E306C28" w14:textId="0EC0FF9C" w:rsidR="00154702" w:rsidRPr="00154702" w:rsidRDefault="00154702" w:rsidP="00154702">
            <w:pPr>
              <w:jc w:val="center"/>
              <w:rPr>
                <w:rFonts w:ascii="Calibri" w:eastAsia="Times New Roman" w:hAnsi="Calibri" w:cs="Times New Roman"/>
                <w:b/>
                <w:bCs/>
                <w:color w:val="000000"/>
              </w:rPr>
            </w:pPr>
            <w:r w:rsidRPr="00154702">
              <w:rPr>
                <w:rFonts w:ascii="Calibri" w:eastAsia="Times New Roman" w:hAnsi="Calibri" w:cs="Times New Roman"/>
                <w:b/>
                <w:bCs/>
                <w:color w:val="000000"/>
              </w:rPr>
              <w:t xml:space="preserve">2013 </w:t>
            </w:r>
            <w:r w:rsidR="00785C56">
              <w:rPr>
                <w:rFonts w:ascii="Calibri" w:eastAsia="Times New Roman" w:hAnsi="Calibri" w:cs="Times New Roman"/>
                <w:b/>
                <w:bCs/>
                <w:color w:val="000000"/>
              </w:rPr>
              <w:t>MA in Marriage and Family Counseling</w:t>
            </w:r>
            <w:r w:rsidRPr="00154702">
              <w:rPr>
                <w:rFonts w:ascii="Calibri" w:eastAsia="Times New Roman" w:hAnsi="Calibri" w:cs="Times New Roman"/>
                <w:b/>
                <w:bCs/>
                <w:color w:val="000000"/>
              </w:rPr>
              <w:t xml:space="preserve"> Alumni Learning Outcome Evaluation (April 16th-May 7th)</w:t>
            </w:r>
          </w:p>
        </w:tc>
      </w:tr>
      <w:tr w:rsidR="00154702" w:rsidRPr="00154702" w14:paraId="49139729" w14:textId="77777777" w:rsidTr="00154702">
        <w:trPr>
          <w:trHeight w:val="410"/>
        </w:trPr>
        <w:tc>
          <w:tcPr>
            <w:tcW w:w="14432" w:type="dxa"/>
            <w:gridSpan w:val="13"/>
            <w:tcBorders>
              <w:top w:val="nil"/>
              <w:left w:val="nil"/>
              <w:bottom w:val="nil"/>
              <w:right w:val="nil"/>
            </w:tcBorders>
            <w:shd w:val="clear" w:color="auto" w:fill="auto"/>
            <w:noWrap/>
            <w:hideMark/>
          </w:tcPr>
          <w:p w14:paraId="0656C015" w14:textId="77777777" w:rsidR="00154702" w:rsidRPr="00154702" w:rsidRDefault="00154702" w:rsidP="00154702">
            <w:pPr>
              <w:jc w:val="center"/>
              <w:rPr>
                <w:rFonts w:ascii="Calibri" w:eastAsia="Times New Roman" w:hAnsi="Calibri" w:cs="Times New Roman"/>
                <w:color w:val="000000"/>
                <w:sz w:val="18"/>
                <w:szCs w:val="18"/>
              </w:rPr>
            </w:pPr>
            <w:r w:rsidRPr="00154702">
              <w:rPr>
                <w:rFonts w:ascii="Calibri" w:eastAsia="Times New Roman" w:hAnsi="Calibri" w:cs="Times New Roman"/>
                <w:color w:val="000000"/>
                <w:sz w:val="18"/>
                <w:szCs w:val="18"/>
              </w:rPr>
              <w:t>Response Rate:  43% (N=7, n=3)</w:t>
            </w:r>
          </w:p>
        </w:tc>
      </w:tr>
      <w:tr w:rsidR="00154702" w:rsidRPr="00154702" w14:paraId="6EE470DC" w14:textId="77777777" w:rsidTr="00154702">
        <w:trPr>
          <w:trHeight w:val="410"/>
        </w:trPr>
        <w:tc>
          <w:tcPr>
            <w:tcW w:w="5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ACCD7" w14:textId="77777777" w:rsidR="00154702" w:rsidRPr="00154702" w:rsidRDefault="00154702" w:rsidP="00154702">
            <w:pPr>
              <w:rPr>
                <w:rFonts w:ascii="Calibri" w:eastAsia="Times New Roman" w:hAnsi="Calibri" w:cs="Times New Roman"/>
                <w:b/>
                <w:bCs/>
                <w:color w:val="000000"/>
                <w:sz w:val="16"/>
                <w:szCs w:val="16"/>
              </w:rPr>
            </w:pPr>
            <w:r w:rsidRPr="00154702">
              <w:rPr>
                <w:rFonts w:ascii="Calibri" w:eastAsia="Times New Roman" w:hAnsi="Calibri" w:cs="Times New Roman"/>
                <w:b/>
                <w:bCs/>
                <w:color w:val="000000"/>
                <w:sz w:val="16"/>
                <w:szCs w:val="16"/>
              </w:rPr>
              <w:t>Assess the degree to which your ATS marriage and family counseling degree has prepared you …</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14:paraId="40B10D33"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 xml:space="preserve">Strongly Agree (4) </w:t>
            </w:r>
          </w:p>
        </w:tc>
        <w:tc>
          <w:tcPr>
            <w:tcW w:w="14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544719"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Agree (3)</w:t>
            </w:r>
          </w:p>
        </w:tc>
        <w:tc>
          <w:tcPr>
            <w:tcW w:w="14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3887AA"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Disagree (2)</w:t>
            </w:r>
          </w:p>
        </w:tc>
        <w:tc>
          <w:tcPr>
            <w:tcW w:w="14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B948B8"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Strongly Disagree (1)</w:t>
            </w:r>
          </w:p>
        </w:tc>
        <w:tc>
          <w:tcPr>
            <w:tcW w:w="1474" w:type="dxa"/>
            <w:gridSpan w:val="2"/>
            <w:tcBorders>
              <w:top w:val="single" w:sz="4" w:space="0" w:color="auto"/>
              <w:left w:val="nil"/>
              <w:bottom w:val="single" w:sz="4" w:space="0" w:color="auto"/>
              <w:right w:val="single" w:sz="4" w:space="0" w:color="auto"/>
            </w:tcBorders>
            <w:shd w:val="clear" w:color="auto" w:fill="auto"/>
            <w:vAlign w:val="center"/>
            <w:hideMark/>
          </w:tcPr>
          <w:p w14:paraId="51278B04"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Not Applicable (0)*</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CFFE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Mean</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32162"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 xml:space="preserve">Standard Deviation </w:t>
            </w:r>
          </w:p>
        </w:tc>
      </w:tr>
      <w:tr w:rsidR="00154702" w:rsidRPr="00154702" w14:paraId="275369EB" w14:textId="77777777" w:rsidTr="00154702">
        <w:trPr>
          <w:trHeight w:val="220"/>
        </w:trPr>
        <w:tc>
          <w:tcPr>
            <w:tcW w:w="5428" w:type="dxa"/>
            <w:vMerge/>
            <w:tcBorders>
              <w:top w:val="single" w:sz="4" w:space="0" w:color="auto"/>
              <w:left w:val="single" w:sz="4" w:space="0" w:color="auto"/>
              <w:bottom w:val="single" w:sz="4" w:space="0" w:color="auto"/>
              <w:right w:val="single" w:sz="4" w:space="0" w:color="auto"/>
            </w:tcBorders>
            <w:vAlign w:val="center"/>
            <w:hideMark/>
          </w:tcPr>
          <w:p w14:paraId="4CCA93F8" w14:textId="77777777" w:rsidR="00154702" w:rsidRPr="00154702" w:rsidRDefault="00154702" w:rsidP="00154702">
            <w:pPr>
              <w:rPr>
                <w:rFonts w:ascii="Calibri" w:eastAsia="Times New Roman" w:hAnsi="Calibri" w:cs="Times New Roman"/>
                <w:b/>
                <w:bCs/>
                <w:color w:val="000000"/>
                <w:sz w:val="16"/>
                <w:szCs w:val="16"/>
              </w:rPr>
            </w:pPr>
          </w:p>
        </w:tc>
        <w:tc>
          <w:tcPr>
            <w:tcW w:w="666" w:type="dxa"/>
            <w:tcBorders>
              <w:top w:val="nil"/>
              <w:left w:val="nil"/>
              <w:bottom w:val="nil"/>
              <w:right w:val="single" w:sz="4" w:space="0" w:color="auto"/>
            </w:tcBorders>
            <w:shd w:val="clear" w:color="auto" w:fill="auto"/>
            <w:noWrap/>
            <w:vAlign w:val="center"/>
            <w:hideMark/>
          </w:tcPr>
          <w:p w14:paraId="129B683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810" w:type="dxa"/>
            <w:tcBorders>
              <w:top w:val="nil"/>
              <w:left w:val="nil"/>
              <w:bottom w:val="nil"/>
              <w:right w:val="single" w:sz="4" w:space="0" w:color="auto"/>
            </w:tcBorders>
            <w:shd w:val="clear" w:color="auto" w:fill="auto"/>
            <w:noWrap/>
            <w:vAlign w:val="center"/>
            <w:hideMark/>
          </w:tcPr>
          <w:p w14:paraId="6EFAA926"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666" w:type="dxa"/>
            <w:tcBorders>
              <w:top w:val="nil"/>
              <w:left w:val="nil"/>
              <w:bottom w:val="nil"/>
              <w:right w:val="single" w:sz="4" w:space="0" w:color="auto"/>
            </w:tcBorders>
            <w:shd w:val="clear" w:color="auto" w:fill="auto"/>
            <w:noWrap/>
            <w:vAlign w:val="center"/>
            <w:hideMark/>
          </w:tcPr>
          <w:p w14:paraId="21381177"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809" w:type="dxa"/>
            <w:tcBorders>
              <w:top w:val="nil"/>
              <w:left w:val="nil"/>
              <w:bottom w:val="nil"/>
              <w:right w:val="single" w:sz="4" w:space="0" w:color="auto"/>
            </w:tcBorders>
            <w:shd w:val="clear" w:color="auto" w:fill="auto"/>
            <w:noWrap/>
            <w:vAlign w:val="center"/>
            <w:hideMark/>
          </w:tcPr>
          <w:p w14:paraId="7F02C30A"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665" w:type="dxa"/>
            <w:tcBorders>
              <w:top w:val="nil"/>
              <w:left w:val="nil"/>
              <w:bottom w:val="nil"/>
              <w:right w:val="single" w:sz="4" w:space="0" w:color="auto"/>
            </w:tcBorders>
            <w:shd w:val="clear" w:color="auto" w:fill="auto"/>
            <w:noWrap/>
            <w:vAlign w:val="center"/>
            <w:hideMark/>
          </w:tcPr>
          <w:p w14:paraId="28015B68"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809" w:type="dxa"/>
            <w:tcBorders>
              <w:top w:val="nil"/>
              <w:left w:val="nil"/>
              <w:bottom w:val="nil"/>
              <w:right w:val="single" w:sz="4" w:space="0" w:color="auto"/>
            </w:tcBorders>
            <w:shd w:val="clear" w:color="auto" w:fill="auto"/>
            <w:noWrap/>
            <w:vAlign w:val="center"/>
            <w:hideMark/>
          </w:tcPr>
          <w:p w14:paraId="571C7986"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665" w:type="dxa"/>
            <w:tcBorders>
              <w:top w:val="nil"/>
              <w:left w:val="nil"/>
              <w:bottom w:val="nil"/>
              <w:right w:val="single" w:sz="4" w:space="0" w:color="auto"/>
            </w:tcBorders>
            <w:shd w:val="clear" w:color="auto" w:fill="auto"/>
            <w:noWrap/>
            <w:vAlign w:val="center"/>
            <w:hideMark/>
          </w:tcPr>
          <w:p w14:paraId="7A6EF439"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809" w:type="dxa"/>
            <w:tcBorders>
              <w:top w:val="nil"/>
              <w:left w:val="nil"/>
              <w:bottom w:val="nil"/>
              <w:right w:val="single" w:sz="4" w:space="0" w:color="auto"/>
            </w:tcBorders>
            <w:shd w:val="clear" w:color="auto" w:fill="auto"/>
            <w:noWrap/>
            <w:vAlign w:val="center"/>
            <w:hideMark/>
          </w:tcPr>
          <w:p w14:paraId="0D9C3A27"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665" w:type="dxa"/>
            <w:tcBorders>
              <w:top w:val="nil"/>
              <w:left w:val="nil"/>
              <w:bottom w:val="nil"/>
              <w:right w:val="single" w:sz="4" w:space="0" w:color="auto"/>
            </w:tcBorders>
            <w:shd w:val="clear" w:color="auto" w:fill="auto"/>
            <w:noWrap/>
            <w:vAlign w:val="center"/>
            <w:hideMark/>
          </w:tcPr>
          <w:p w14:paraId="3D6F9EFE"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809" w:type="dxa"/>
            <w:tcBorders>
              <w:top w:val="nil"/>
              <w:left w:val="nil"/>
              <w:bottom w:val="nil"/>
              <w:right w:val="nil"/>
            </w:tcBorders>
            <w:shd w:val="clear" w:color="auto" w:fill="auto"/>
            <w:noWrap/>
            <w:vAlign w:val="center"/>
            <w:hideMark/>
          </w:tcPr>
          <w:p w14:paraId="7E335248"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594" w:type="dxa"/>
            <w:vMerge/>
            <w:tcBorders>
              <w:top w:val="single" w:sz="4" w:space="0" w:color="auto"/>
              <w:left w:val="single" w:sz="4" w:space="0" w:color="auto"/>
              <w:bottom w:val="single" w:sz="4" w:space="0" w:color="auto"/>
              <w:right w:val="single" w:sz="4" w:space="0" w:color="auto"/>
            </w:tcBorders>
            <w:vAlign w:val="center"/>
            <w:hideMark/>
          </w:tcPr>
          <w:p w14:paraId="11E89676" w14:textId="77777777" w:rsidR="00154702" w:rsidRPr="00154702" w:rsidRDefault="00154702" w:rsidP="00154702">
            <w:pPr>
              <w:rPr>
                <w:rFonts w:ascii="Calibri" w:eastAsia="Times New Roman" w:hAnsi="Calibri" w:cs="Times New Roman"/>
                <w:color w:val="000000"/>
                <w:sz w:val="16"/>
                <w:szCs w:val="16"/>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22E0DB8D" w14:textId="77777777" w:rsidR="00154702" w:rsidRPr="00154702" w:rsidRDefault="00154702" w:rsidP="00154702">
            <w:pPr>
              <w:rPr>
                <w:rFonts w:ascii="Calibri" w:eastAsia="Times New Roman" w:hAnsi="Calibri" w:cs="Times New Roman"/>
                <w:color w:val="000000"/>
                <w:sz w:val="16"/>
                <w:szCs w:val="16"/>
              </w:rPr>
            </w:pPr>
          </w:p>
        </w:tc>
      </w:tr>
      <w:tr w:rsidR="00154702" w:rsidRPr="00154702" w14:paraId="3E0E679D" w14:textId="77777777" w:rsidTr="00154702">
        <w:trPr>
          <w:trHeight w:val="410"/>
        </w:trPr>
        <w:tc>
          <w:tcPr>
            <w:tcW w:w="5428" w:type="dxa"/>
            <w:tcBorders>
              <w:top w:val="nil"/>
              <w:left w:val="single" w:sz="4" w:space="0" w:color="auto"/>
              <w:bottom w:val="single" w:sz="4" w:space="0" w:color="auto"/>
              <w:right w:val="nil"/>
            </w:tcBorders>
            <w:shd w:val="clear" w:color="auto" w:fill="auto"/>
            <w:hideMark/>
          </w:tcPr>
          <w:p w14:paraId="461330F7"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 … for the real world of marriage and family counseling.</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A5057"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2F906E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6" w:type="dxa"/>
            <w:tcBorders>
              <w:top w:val="single" w:sz="4" w:space="0" w:color="000000"/>
              <w:left w:val="nil"/>
              <w:bottom w:val="single" w:sz="4" w:space="0" w:color="000000"/>
              <w:right w:val="single" w:sz="4" w:space="0" w:color="000000"/>
            </w:tcBorders>
            <w:shd w:val="clear" w:color="auto" w:fill="auto"/>
            <w:vAlign w:val="center"/>
            <w:hideMark/>
          </w:tcPr>
          <w:p w14:paraId="068B8C77"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09" w:type="dxa"/>
            <w:tcBorders>
              <w:top w:val="single" w:sz="4" w:space="0" w:color="000000"/>
              <w:left w:val="nil"/>
              <w:bottom w:val="single" w:sz="4" w:space="0" w:color="000000"/>
              <w:right w:val="single" w:sz="4" w:space="0" w:color="000000"/>
            </w:tcBorders>
            <w:shd w:val="clear" w:color="auto" w:fill="auto"/>
            <w:vAlign w:val="center"/>
            <w:hideMark/>
          </w:tcPr>
          <w:p w14:paraId="329866F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5" w:type="dxa"/>
            <w:tcBorders>
              <w:top w:val="single" w:sz="4" w:space="0" w:color="000000"/>
              <w:left w:val="nil"/>
              <w:bottom w:val="single" w:sz="4" w:space="0" w:color="000000"/>
              <w:right w:val="single" w:sz="4" w:space="0" w:color="000000"/>
            </w:tcBorders>
            <w:shd w:val="clear" w:color="auto" w:fill="auto"/>
            <w:vAlign w:val="center"/>
            <w:hideMark/>
          </w:tcPr>
          <w:p w14:paraId="1BB2818C"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single" w:sz="4" w:space="0" w:color="000000"/>
              <w:left w:val="nil"/>
              <w:bottom w:val="single" w:sz="4" w:space="0" w:color="000000"/>
              <w:right w:val="single" w:sz="4" w:space="0" w:color="000000"/>
            </w:tcBorders>
            <w:shd w:val="clear" w:color="auto" w:fill="auto"/>
            <w:vAlign w:val="center"/>
            <w:hideMark/>
          </w:tcPr>
          <w:p w14:paraId="2A20A8B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single" w:sz="4" w:space="0" w:color="000000"/>
              <w:left w:val="nil"/>
              <w:bottom w:val="single" w:sz="4" w:space="0" w:color="000000"/>
              <w:right w:val="single" w:sz="4" w:space="0" w:color="000000"/>
            </w:tcBorders>
            <w:shd w:val="clear" w:color="auto" w:fill="auto"/>
            <w:vAlign w:val="center"/>
            <w:hideMark/>
          </w:tcPr>
          <w:p w14:paraId="41F50138"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single" w:sz="4" w:space="0" w:color="000000"/>
              <w:left w:val="nil"/>
              <w:bottom w:val="single" w:sz="4" w:space="0" w:color="000000"/>
              <w:right w:val="single" w:sz="4" w:space="0" w:color="000000"/>
            </w:tcBorders>
            <w:shd w:val="clear" w:color="auto" w:fill="auto"/>
            <w:vAlign w:val="center"/>
            <w:hideMark/>
          </w:tcPr>
          <w:p w14:paraId="6F3C9689"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single" w:sz="4" w:space="0" w:color="000000"/>
              <w:left w:val="nil"/>
              <w:bottom w:val="single" w:sz="4" w:space="0" w:color="000000"/>
              <w:right w:val="single" w:sz="4" w:space="0" w:color="000000"/>
            </w:tcBorders>
            <w:shd w:val="clear" w:color="auto" w:fill="auto"/>
            <w:noWrap/>
            <w:vAlign w:val="center"/>
            <w:hideMark/>
          </w:tcPr>
          <w:p w14:paraId="0267F3C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w:t>
            </w:r>
          </w:p>
        </w:tc>
        <w:tc>
          <w:tcPr>
            <w:tcW w:w="809" w:type="dxa"/>
            <w:tcBorders>
              <w:top w:val="single" w:sz="4" w:space="0" w:color="000000"/>
              <w:left w:val="nil"/>
              <w:bottom w:val="single" w:sz="4" w:space="0" w:color="000000"/>
              <w:right w:val="nil"/>
            </w:tcBorders>
            <w:shd w:val="clear" w:color="auto" w:fill="auto"/>
            <w:noWrap/>
            <w:vAlign w:val="center"/>
            <w:hideMark/>
          </w:tcPr>
          <w:p w14:paraId="68FF728E"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0.67</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ADA8EF3"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3.00</w:t>
            </w:r>
          </w:p>
        </w:tc>
        <w:tc>
          <w:tcPr>
            <w:tcW w:w="1037" w:type="dxa"/>
            <w:tcBorders>
              <w:top w:val="nil"/>
              <w:left w:val="nil"/>
              <w:bottom w:val="single" w:sz="4" w:space="0" w:color="auto"/>
              <w:right w:val="single" w:sz="4" w:space="0" w:color="auto"/>
            </w:tcBorders>
            <w:shd w:val="clear" w:color="auto" w:fill="auto"/>
            <w:noWrap/>
            <w:vAlign w:val="center"/>
            <w:hideMark/>
          </w:tcPr>
          <w:p w14:paraId="1DAAD732"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75FA5A40" w14:textId="77777777" w:rsidTr="00154702">
        <w:trPr>
          <w:trHeight w:val="410"/>
        </w:trPr>
        <w:tc>
          <w:tcPr>
            <w:tcW w:w="5428" w:type="dxa"/>
            <w:tcBorders>
              <w:top w:val="nil"/>
              <w:left w:val="single" w:sz="4" w:space="0" w:color="auto"/>
              <w:bottom w:val="single" w:sz="4" w:space="0" w:color="auto"/>
              <w:right w:val="nil"/>
            </w:tcBorders>
            <w:shd w:val="clear" w:color="auto" w:fill="auto"/>
            <w:hideMark/>
          </w:tcPr>
          <w:p w14:paraId="49A9D2B1"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 … to understand the theory(s) behind the systemic counseling process.</w:t>
            </w:r>
          </w:p>
        </w:tc>
        <w:tc>
          <w:tcPr>
            <w:tcW w:w="666" w:type="dxa"/>
            <w:tcBorders>
              <w:top w:val="nil"/>
              <w:left w:val="single" w:sz="4" w:space="0" w:color="000000"/>
              <w:bottom w:val="single" w:sz="4" w:space="0" w:color="000000"/>
              <w:right w:val="single" w:sz="4" w:space="0" w:color="000000"/>
            </w:tcBorders>
            <w:shd w:val="clear" w:color="auto" w:fill="auto"/>
            <w:vAlign w:val="center"/>
            <w:hideMark/>
          </w:tcPr>
          <w:p w14:paraId="1304B648"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10" w:type="dxa"/>
            <w:tcBorders>
              <w:top w:val="nil"/>
              <w:left w:val="nil"/>
              <w:bottom w:val="single" w:sz="4" w:space="0" w:color="000000"/>
              <w:right w:val="single" w:sz="4" w:space="0" w:color="000000"/>
            </w:tcBorders>
            <w:shd w:val="clear" w:color="auto" w:fill="auto"/>
            <w:vAlign w:val="center"/>
            <w:hideMark/>
          </w:tcPr>
          <w:p w14:paraId="36D1A3C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6" w:type="dxa"/>
            <w:tcBorders>
              <w:top w:val="nil"/>
              <w:left w:val="nil"/>
              <w:bottom w:val="single" w:sz="4" w:space="0" w:color="000000"/>
              <w:right w:val="single" w:sz="4" w:space="0" w:color="000000"/>
            </w:tcBorders>
            <w:shd w:val="clear" w:color="auto" w:fill="auto"/>
            <w:vAlign w:val="center"/>
            <w:hideMark/>
          </w:tcPr>
          <w:p w14:paraId="2385B96E"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w:t>
            </w:r>
          </w:p>
        </w:tc>
        <w:tc>
          <w:tcPr>
            <w:tcW w:w="809" w:type="dxa"/>
            <w:tcBorders>
              <w:top w:val="nil"/>
              <w:left w:val="nil"/>
              <w:bottom w:val="single" w:sz="4" w:space="0" w:color="000000"/>
              <w:right w:val="single" w:sz="4" w:space="0" w:color="000000"/>
            </w:tcBorders>
            <w:shd w:val="clear" w:color="auto" w:fill="auto"/>
            <w:vAlign w:val="center"/>
            <w:hideMark/>
          </w:tcPr>
          <w:p w14:paraId="5C276F26"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0.67</w:t>
            </w:r>
          </w:p>
        </w:tc>
        <w:tc>
          <w:tcPr>
            <w:tcW w:w="665" w:type="dxa"/>
            <w:tcBorders>
              <w:top w:val="nil"/>
              <w:left w:val="nil"/>
              <w:bottom w:val="single" w:sz="4" w:space="0" w:color="000000"/>
              <w:right w:val="single" w:sz="4" w:space="0" w:color="000000"/>
            </w:tcBorders>
            <w:shd w:val="clear" w:color="auto" w:fill="auto"/>
            <w:vAlign w:val="center"/>
            <w:hideMark/>
          </w:tcPr>
          <w:p w14:paraId="6FDFFBD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7ECE3F2C"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495A7EC8"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2FBEABFA"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40D8702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nil"/>
            </w:tcBorders>
            <w:shd w:val="clear" w:color="auto" w:fill="auto"/>
            <w:vAlign w:val="center"/>
            <w:hideMark/>
          </w:tcPr>
          <w:p w14:paraId="4A549729"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A37E2C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3.33</w:t>
            </w:r>
          </w:p>
        </w:tc>
        <w:tc>
          <w:tcPr>
            <w:tcW w:w="1037" w:type="dxa"/>
            <w:tcBorders>
              <w:top w:val="nil"/>
              <w:left w:val="nil"/>
              <w:bottom w:val="single" w:sz="4" w:space="0" w:color="auto"/>
              <w:right w:val="single" w:sz="4" w:space="0" w:color="auto"/>
            </w:tcBorders>
            <w:shd w:val="clear" w:color="auto" w:fill="auto"/>
            <w:noWrap/>
            <w:vAlign w:val="center"/>
            <w:hideMark/>
          </w:tcPr>
          <w:p w14:paraId="3D04A352"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0.58</w:t>
            </w:r>
          </w:p>
        </w:tc>
      </w:tr>
      <w:tr w:rsidR="00154702" w:rsidRPr="00154702" w14:paraId="3171081A" w14:textId="77777777" w:rsidTr="00154702">
        <w:trPr>
          <w:trHeight w:val="410"/>
        </w:trPr>
        <w:tc>
          <w:tcPr>
            <w:tcW w:w="5428" w:type="dxa"/>
            <w:tcBorders>
              <w:top w:val="nil"/>
              <w:left w:val="single" w:sz="4" w:space="0" w:color="auto"/>
              <w:bottom w:val="single" w:sz="4" w:space="0" w:color="auto"/>
              <w:right w:val="nil"/>
            </w:tcBorders>
            <w:shd w:val="clear" w:color="auto" w:fill="auto"/>
            <w:hideMark/>
          </w:tcPr>
          <w:p w14:paraId="206544CF"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 … to apply techniques to assist various types of individuals who are clients.</w:t>
            </w:r>
          </w:p>
        </w:tc>
        <w:tc>
          <w:tcPr>
            <w:tcW w:w="666" w:type="dxa"/>
            <w:tcBorders>
              <w:top w:val="nil"/>
              <w:left w:val="single" w:sz="4" w:space="0" w:color="000000"/>
              <w:bottom w:val="single" w:sz="4" w:space="0" w:color="000000"/>
              <w:right w:val="single" w:sz="4" w:space="0" w:color="000000"/>
            </w:tcBorders>
            <w:shd w:val="clear" w:color="auto" w:fill="auto"/>
            <w:vAlign w:val="center"/>
            <w:hideMark/>
          </w:tcPr>
          <w:p w14:paraId="680D80E7"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10" w:type="dxa"/>
            <w:tcBorders>
              <w:top w:val="nil"/>
              <w:left w:val="nil"/>
              <w:bottom w:val="single" w:sz="4" w:space="0" w:color="000000"/>
              <w:right w:val="single" w:sz="4" w:space="0" w:color="000000"/>
            </w:tcBorders>
            <w:shd w:val="clear" w:color="auto" w:fill="auto"/>
            <w:vAlign w:val="center"/>
            <w:hideMark/>
          </w:tcPr>
          <w:p w14:paraId="69171799"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6" w:type="dxa"/>
            <w:tcBorders>
              <w:top w:val="nil"/>
              <w:left w:val="nil"/>
              <w:bottom w:val="single" w:sz="4" w:space="0" w:color="000000"/>
              <w:right w:val="single" w:sz="4" w:space="0" w:color="000000"/>
            </w:tcBorders>
            <w:shd w:val="clear" w:color="auto" w:fill="auto"/>
            <w:vAlign w:val="center"/>
            <w:hideMark/>
          </w:tcPr>
          <w:p w14:paraId="35F14830"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09" w:type="dxa"/>
            <w:tcBorders>
              <w:top w:val="nil"/>
              <w:left w:val="nil"/>
              <w:bottom w:val="single" w:sz="4" w:space="0" w:color="000000"/>
              <w:right w:val="single" w:sz="4" w:space="0" w:color="000000"/>
            </w:tcBorders>
            <w:shd w:val="clear" w:color="auto" w:fill="auto"/>
            <w:vAlign w:val="center"/>
            <w:hideMark/>
          </w:tcPr>
          <w:p w14:paraId="046B19BB"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5" w:type="dxa"/>
            <w:tcBorders>
              <w:top w:val="nil"/>
              <w:left w:val="nil"/>
              <w:bottom w:val="single" w:sz="4" w:space="0" w:color="000000"/>
              <w:right w:val="single" w:sz="4" w:space="0" w:color="000000"/>
            </w:tcBorders>
            <w:shd w:val="clear" w:color="auto" w:fill="auto"/>
            <w:vAlign w:val="center"/>
            <w:hideMark/>
          </w:tcPr>
          <w:p w14:paraId="1BC6C891"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w:t>
            </w:r>
          </w:p>
        </w:tc>
        <w:tc>
          <w:tcPr>
            <w:tcW w:w="809" w:type="dxa"/>
            <w:tcBorders>
              <w:top w:val="nil"/>
              <w:left w:val="nil"/>
              <w:bottom w:val="single" w:sz="4" w:space="0" w:color="000000"/>
              <w:right w:val="single" w:sz="4" w:space="0" w:color="000000"/>
            </w:tcBorders>
            <w:shd w:val="clear" w:color="auto" w:fill="auto"/>
            <w:vAlign w:val="center"/>
            <w:hideMark/>
          </w:tcPr>
          <w:p w14:paraId="34092DE8"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0.67</w:t>
            </w:r>
          </w:p>
        </w:tc>
        <w:tc>
          <w:tcPr>
            <w:tcW w:w="665" w:type="dxa"/>
            <w:tcBorders>
              <w:top w:val="nil"/>
              <w:left w:val="nil"/>
              <w:bottom w:val="single" w:sz="4" w:space="0" w:color="000000"/>
              <w:right w:val="single" w:sz="4" w:space="0" w:color="000000"/>
            </w:tcBorders>
            <w:shd w:val="clear" w:color="auto" w:fill="auto"/>
            <w:vAlign w:val="center"/>
            <w:hideMark/>
          </w:tcPr>
          <w:p w14:paraId="5F32DED8"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3D9BDBD6"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1F4D72A4"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nil"/>
            </w:tcBorders>
            <w:shd w:val="clear" w:color="auto" w:fill="auto"/>
            <w:vAlign w:val="center"/>
            <w:hideMark/>
          </w:tcPr>
          <w:p w14:paraId="7933C582"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22CF473"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2.33</w:t>
            </w:r>
          </w:p>
        </w:tc>
        <w:tc>
          <w:tcPr>
            <w:tcW w:w="1037" w:type="dxa"/>
            <w:tcBorders>
              <w:top w:val="nil"/>
              <w:left w:val="nil"/>
              <w:bottom w:val="single" w:sz="4" w:space="0" w:color="auto"/>
              <w:right w:val="single" w:sz="4" w:space="0" w:color="auto"/>
            </w:tcBorders>
            <w:shd w:val="clear" w:color="auto" w:fill="auto"/>
            <w:noWrap/>
            <w:vAlign w:val="center"/>
            <w:hideMark/>
          </w:tcPr>
          <w:p w14:paraId="21AAD318"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0.58</w:t>
            </w:r>
          </w:p>
        </w:tc>
      </w:tr>
      <w:tr w:rsidR="00154702" w:rsidRPr="00154702" w14:paraId="40E2A967" w14:textId="77777777" w:rsidTr="00154702">
        <w:trPr>
          <w:trHeight w:val="410"/>
        </w:trPr>
        <w:tc>
          <w:tcPr>
            <w:tcW w:w="5428" w:type="dxa"/>
            <w:tcBorders>
              <w:top w:val="nil"/>
              <w:left w:val="single" w:sz="4" w:space="0" w:color="auto"/>
              <w:bottom w:val="single" w:sz="4" w:space="0" w:color="auto"/>
              <w:right w:val="nil"/>
            </w:tcBorders>
            <w:shd w:val="clear" w:color="auto" w:fill="auto"/>
            <w:hideMark/>
          </w:tcPr>
          <w:p w14:paraId="585092C1"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4. … to apply techniques to assist various types of couples.</w:t>
            </w:r>
          </w:p>
        </w:tc>
        <w:tc>
          <w:tcPr>
            <w:tcW w:w="666" w:type="dxa"/>
            <w:tcBorders>
              <w:top w:val="nil"/>
              <w:left w:val="single" w:sz="4" w:space="0" w:color="000000"/>
              <w:bottom w:val="single" w:sz="4" w:space="0" w:color="000000"/>
              <w:right w:val="single" w:sz="4" w:space="0" w:color="000000"/>
            </w:tcBorders>
            <w:shd w:val="clear" w:color="auto" w:fill="auto"/>
            <w:vAlign w:val="center"/>
            <w:hideMark/>
          </w:tcPr>
          <w:p w14:paraId="261AD0A1"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10" w:type="dxa"/>
            <w:tcBorders>
              <w:top w:val="nil"/>
              <w:left w:val="nil"/>
              <w:bottom w:val="single" w:sz="4" w:space="0" w:color="000000"/>
              <w:right w:val="single" w:sz="4" w:space="0" w:color="000000"/>
            </w:tcBorders>
            <w:shd w:val="clear" w:color="auto" w:fill="auto"/>
            <w:vAlign w:val="center"/>
            <w:hideMark/>
          </w:tcPr>
          <w:p w14:paraId="6DC2742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6" w:type="dxa"/>
            <w:tcBorders>
              <w:top w:val="nil"/>
              <w:left w:val="nil"/>
              <w:bottom w:val="single" w:sz="4" w:space="0" w:color="000000"/>
              <w:right w:val="single" w:sz="4" w:space="0" w:color="000000"/>
            </w:tcBorders>
            <w:shd w:val="clear" w:color="auto" w:fill="auto"/>
            <w:vAlign w:val="center"/>
            <w:hideMark/>
          </w:tcPr>
          <w:p w14:paraId="57EEB078"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09" w:type="dxa"/>
            <w:tcBorders>
              <w:top w:val="nil"/>
              <w:left w:val="nil"/>
              <w:bottom w:val="single" w:sz="4" w:space="0" w:color="000000"/>
              <w:right w:val="single" w:sz="4" w:space="0" w:color="000000"/>
            </w:tcBorders>
            <w:shd w:val="clear" w:color="auto" w:fill="auto"/>
            <w:vAlign w:val="center"/>
            <w:hideMark/>
          </w:tcPr>
          <w:p w14:paraId="7AF4BD56"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5" w:type="dxa"/>
            <w:tcBorders>
              <w:top w:val="nil"/>
              <w:left w:val="nil"/>
              <w:bottom w:val="single" w:sz="4" w:space="0" w:color="000000"/>
              <w:right w:val="single" w:sz="4" w:space="0" w:color="000000"/>
            </w:tcBorders>
            <w:shd w:val="clear" w:color="auto" w:fill="auto"/>
            <w:vAlign w:val="center"/>
            <w:hideMark/>
          </w:tcPr>
          <w:p w14:paraId="1A1092F7"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08E2D7F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0184B89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5BAB1F3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4EDAA747"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09" w:type="dxa"/>
            <w:tcBorders>
              <w:top w:val="nil"/>
              <w:left w:val="nil"/>
              <w:bottom w:val="single" w:sz="4" w:space="0" w:color="000000"/>
              <w:right w:val="nil"/>
            </w:tcBorders>
            <w:shd w:val="clear" w:color="auto" w:fill="auto"/>
            <w:vAlign w:val="center"/>
            <w:hideMark/>
          </w:tcPr>
          <w:p w14:paraId="3550299B"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F58FED7"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3.50</w:t>
            </w:r>
          </w:p>
        </w:tc>
        <w:tc>
          <w:tcPr>
            <w:tcW w:w="1037" w:type="dxa"/>
            <w:tcBorders>
              <w:top w:val="nil"/>
              <w:left w:val="nil"/>
              <w:bottom w:val="single" w:sz="4" w:space="0" w:color="auto"/>
              <w:right w:val="single" w:sz="4" w:space="0" w:color="auto"/>
            </w:tcBorders>
            <w:shd w:val="clear" w:color="auto" w:fill="auto"/>
            <w:noWrap/>
            <w:vAlign w:val="center"/>
            <w:hideMark/>
          </w:tcPr>
          <w:p w14:paraId="74356EA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0.71</w:t>
            </w:r>
          </w:p>
        </w:tc>
      </w:tr>
      <w:tr w:rsidR="00154702" w:rsidRPr="00154702" w14:paraId="662BE6C9" w14:textId="77777777" w:rsidTr="00154702">
        <w:trPr>
          <w:trHeight w:val="410"/>
        </w:trPr>
        <w:tc>
          <w:tcPr>
            <w:tcW w:w="5428" w:type="dxa"/>
            <w:tcBorders>
              <w:top w:val="nil"/>
              <w:left w:val="single" w:sz="4" w:space="0" w:color="auto"/>
              <w:bottom w:val="single" w:sz="4" w:space="0" w:color="auto"/>
              <w:right w:val="nil"/>
            </w:tcBorders>
            <w:shd w:val="clear" w:color="auto" w:fill="auto"/>
            <w:hideMark/>
          </w:tcPr>
          <w:p w14:paraId="528998D4"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5. … to apply techniques to assist various types of families.</w:t>
            </w:r>
          </w:p>
        </w:tc>
        <w:tc>
          <w:tcPr>
            <w:tcW w:w="666" w:type="dxa"/>
            <w:tcBorders>
              <w:top w:val="nil"/>
              <w:left w:val="single" w:sz="4" w:space="0" w:color="000000"/>
              <w:bottom w:val="single" w:sz="4" w:space="0" w:color="000000"/>
              <w:right w:val="single" w:sz="4" w:space="0" w:color="000000"/>
            </w:tcBorders>
            <w:shd w:val="clear" w:color="auto" w:fill="auto"/>
            <w:vAlign w:val="center"/>
            <w:hideMark/>
          </w:tcPr>
          <w:p w14:paraId="03B8D0A4"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10" w:type="dxa"/>
            <w:tcBorders>
              <w:top w:val="nil"/>
              <w:left w:val="nil"/>
              <w:bottom w:val="single" w:sz="4" w:space="0" w:color="000000"/>
              <w:right w:val="single" w:sz="4" w:space="0" w:color="000000"/>
            </w:tcBorders>
            <w:shd w:val="clear" w:color="auto" w:fill="auto"/>
            <w:vAlign w:val="center"/>
            <w:hideMark/>
          </w:tcPr>
          <w:p w14:paraId="6428CBF6"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6" w:type="dxa"/>
            <w:tcBorders>
              <w:top w:val="nil"/>
              <w:left w:val="nil"/>
              <w:bottom w:val="single" w:sz="4" w:space="0" w:color="000000"/>
              <w:right w:val="single" w:sz="4" w:space="0" w:color="000000"/>
            </w:tcBorders>
            <w:shd w:val="clear" w:color="auto" w:fill="auto"/>
            <w:vAlign w:val="center"/>
            <w:hideMark/>
          </w:tcPr>
          <w:p w14:paraId="0C2598E7"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w:t>
            </w:r>
          </w:p>
        </w:tc>
        <w:tc>
          <w:tcPr>
            <w:tcW w:w="809" w:type="dxa"/>
            <w:tcBorders>
              <w:top w:val="nil"/>
              <w:left w:val="nil"/>
              <w:bottom w:val="single" w:sz="4" w:space="0" w:color="000000"/>
              <w:right w:val="single" w:sz="4" w:space="0" w:color="000000"/>
            </w:tcBorders>
            <w:shd w:val="clear" w:color="auto" w:fill="auto"/>
            <w:vAlign w:val="center"/>
            <w:hideMark/>
          </w:tcPr>
          <w:p w14:paraId="1967850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1.00</w:t>
            </w:r>
          </w:p>
        </w:tc>
        <w:tc>
          <w:tcPr>
            <w:tcW w:w="665" w:type="dxa"/>
            <w:tcBorders>
              <w:top w:val="nil"/>
              <w:left w:val="nil"/>
              <w:bottom w:val="single" w:sz="4" w:space="0" w:color="000000"/>
              <w:right w:val="single" w:sz="4" w:space="0" w:color="000000"/>
            </w:tcBorders>
            <w:shd w:val="clear" w:color="auto" w:fill="auto"/>
            <w:vAlign w:val="center"/>
            <w:hideMark/>
          </w:tcPr>
          <w:p w14:paraId="336800DE"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37F60084"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737EA6C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5CD251C0"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0B972B03"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nil"/>
            </w:tcBorders>
            <w:shd w:val="clear" w:color="auto" w:fill="auto"/>
            <w:vAlign w:val="center"/>
            <w:hideMark/>
          </w:tcPr>
          <w:p w14:paraId="4159DA0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F0DDA0B"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3.00</w:t>
            </w:r>
          </w:p>
        </w:tc>
        <w:tc>
          <w:tcPr>
            <w:tcW w:w="1037" w:type="dxa"/>
            <w:tcBorders>
              <w:top w:val="nil"/>
              <w:left w:val="nil"/>
              <w:bottom w:val="single" w:sz="4" w:space="0" w:color="auto"/>
              <w:right w:val="single" w:sz="4" w:space="0" w:color="auto"/>
            </w:tcBorders>
            <w:shd w:val="clear" w:color="auto" w:fill="auto"/>
            <w:noWrap/>
            <w:vAlign w:val="center"/>
            <w:hideMark/>
          </w:tcPr>
          <w:p w14:paraId="4172A4D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77EB3412" w14:textId="77777777" w:rsidTr="00154702">
        <w:trPr>
          <w:trHeight w:val="410"/>
        </w:trPr>
        <w:tc>
          <w:tcPr>
            <w:tcW w:w="5428" w:type="dxa"/>
            <w:tcBorders>
              <w:top w:val="nil"/>
              <w:left w:val="single" w:sz="4" w:space="0" w:color="auto"/>
              <w:bottom w:val="single" w:sz="4" w:space="0" w:color="auto"/>
              <w:right w:val="nil"/>
            </w:tcBorders>
            <w:shd w:val="clear" w:color="auto" w:fill="auto"/>
            <w:hideMark/>
          </w:tcPr>
          <w:p w14:paraId="3D419CD0"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6. … to use the current DSM to make an accurate diagnosis.</w:t>
            </w:r>
          </w:p>
        </w:tc>
        <w:tc>
          <w:tcPr>
            <w:tcW w:w="666" w:type="dxa"/>
            <w:tcBorders>
              <w:top w:val="nil"/>
              <w:left w:val="single" w:sz="4" w:space="0" w:color="000000"/>
              <w:bottom w:val="single" w:sz="4" w:space="0" w:color="000000"/>
              <w:right w:val="single" w:sz="4" w:space="0" w:color="000000"/>
            </w:tcBorders>
            <w:shd w:val="clear" w:color="auto" w:fill="auto"/>
            <w:vAlign w:val="center"/>
            <w:hideMark/>
          </w:tcPr>
          <w:p w14:paraId="1929B1B4"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10" w:type="dxa"/>
            <w:tcBorders>
              <w:top w:val="nil"/>
              <w:left w:val="nil"/>
              <w:bottom w:val="single" w:sz="4" w:space="0" w:color="000000"/>
              <w:right w:val="single" w:sz="4" w:space="0" w:color="000000"/>
            </w:tcBorders>
            <w:shd w:val="clear" w:color="auto" w:fill="auto"/>
            <w:vAlign w:val="center"/>
            <w:hideMark/>
          </w:tcPr>
          <w:p w14:paraId="6F930D92"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6" w:type="dxa"/>
            <w:tcBorders>
              <w:top w:val="nil"/>
              <w:left w:val="nil"/>
              <w:bottom w:val="single" w:sz="4" w:space="0" w:color="000000"/>
              <w:right w:val="single" w:sz="4" w:space="0" w:color="000000"/>
            </w:tcBorders>
            <w:shd w:val="clear" w:color="auto" w:fill="auto"/>
            <w:vAlign w:val="center"/>
            <w:hideMark/>
          </w:tcPr>
          <w:p w14:paraId="777C894E"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w:t>
            </w:r>
          </w:p>
        </w:tc>
        <w:tc>
          <w:tcPr>
            <w:tcW w:w="809" w:type="dxa"/>
            <w:tcBorders>
              <w:top w:val="nil"/>
              <w:left w:val="nil"/>
              <w:bottom w:val="single" w:sz="4" w:space="0" w:color="000000"/>
              <w:right w:val="single" w:sz="4" w:space="0" w:color="000000"/>
            </w:tcBorders>
            <w:shd w:val="clear" w:color="auto" w:fill="auto"/>
            <w:vAlign w:val="center"/>
            <w:hideMark/>
          </w:tcPr>
          <w:p w14:paraId="7FAC6B7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0.67</w:t>
            </w:r>
          </w:p>
        </w:tc>
        <w:tc>
          <w:tcPr>
            <w:tcW w:w="665" w:type="dxa"/>
            <w:tcBorders>
              <w:top w:val="nil"/>
              <w:left w:val="nil"/>
              <w:bottom w:val="single" w:sz="4" w:space="0" w:color="000000"/>
              <w:right w:val="single" w:sz="4" w:space="0" w:color="000000"/>
            </w:tcBorders>
            <w:shd w:val="clear" w:color="auto" w:fill="auto"/>
            <w:vAlign w:val="center"/>
            <w:hideMark/>
          </w:tcPr>
          <w:p w14:paraId="14A4D236"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12212AD3"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1D74A5E3"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1F0CC903"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48883FD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nil"/>
            </w:tcBorders>
            <w:shd w:val="clear" w:color="auto" w:fill="auto"/>
            <w:vAlign w:val="center"/>
            <w:hideMark/>
          </w:tcPr>
          <w:p w14:paraId="2E07284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3A1E717"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3.33</w:t>
            </w:r>
          </w:p>
        </w:tc>
        <w:tc>
          <w:tcPr>
            <w:tcW w:w="1037" w:type="dxa"/>
            <w:tcBorders>
              <w:top w:val="nil"/>
              <w:left w:val="nil"/>
              <w:bottom w:val="single" w:sz="4" w:space="0" w:color="auto"/>
              <w:right w:val="single" w:sz="4" w:space="0" w:color="auto"/>
            </w:tcBorders>
            <w:shd w:val="clear" w:color="auto" w:fill="auto"/>
            <w:noWrap/>
            <w:vAlign w:val="center"/>
            <w:hideMark/>
          </w:tcPr>
          <w:p w14:paraId="552B4462"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0.58</w:t>
            </w:r>
          </w:p>
        </w:tc>
      </w:tr>
      <w:tr w:rsidR="00154702" w:rsidRPr="00154702" w14:paraId="3F53340C" w14:textId="77777777" w:rsidTr="00154702">
        <w:trPr>
          <w:trHeight w:val="410"/>
        </w:trPr>
        <w:tc>
          <w:tcPr>
            <w:tcW w:w="5428" w:type="dxa"/>
            <w:tcBorders>
              <w:top w:val="nil"/>
              <w:left w:val="single" w:sz="4" w:space="0" w:color="auto"/>
              <w:bottom w:val="single" w:sz="4" w:space="0" w:color="auto"/>
              <w:right w:val="nil"/>
            </w:tcBorders>
            <w:shd w:val="clear" w:color="auto" w:fill="auto"/>
            <w:hideMark/>
          </w:tcPr>
          <w:p w14:paraId="153999E4"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7. … to work with supervisors, other counselors, and clients.</w:t>
            </w:r>
          </w:p>
        </w:tc>
        <w:tc>
          <w:tcPr>
            <w:tcW w:w="666" w:type="dxa"/>
            <w:tcBorders>
              <w:top w:val="nil"/>
              <w:left w:val="single" w:sz="4" w:space="0" w:color="000000"/>
              <w:bottom w:val="single" w:sz="4" w:space="0" w:color="000000"/>
              <w:right w:val="single" w:sz="4" w:space="0" w:color="000000"/>
            </w:tcBorders>
            <w:shd w:val="clear" w:color="auto" w:fill="auto"/>
            <w:vAlign w:val="center"/>
            <w:hideMark/>
          </w:tcPr>
          <w:p w14:paraId="5DD18356"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10" w:type="dxa"/>
            <w:tcBorders>
              <w:top w:val="nil"/>
              <w:left w:val="nil"/>
              <w:bottom w:val="single" w:sz="4" w:space="0" w:color="000000"/>
              <w:right w:val="single" w:sz="4" w:space="0" w:color="000000"/>
            </w:tcBorders>
            <w:shd w:val="clear" w:color="auto" w:fill="auto"/>
            <w:vAlign w:val="center"/>
            <w:hideMark/>
          </w:tcPr>
          <w:p w14:paraId="49A86D5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6" w:type="dxa"/>
            <w:tcBorders>
              <w:top w:val="nil"/>
              <w:left w:val="nil"/>
              <w:bottom w:val="single" w:sz="4" w:space="0" w:color="000000"/>
              <w:right w:val="single" w:sz="4" w:space="0" w:color="000000"/>
            </w:tcBorders>
            <w:shd w:val="clear" w:color="auto" w:fill="auto"/>
            <w:vAlign w:val="center"/>
            <w:hideMark/>
          </w:tcPr>
          <w:p w14:paraId="5D772FB7"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w:t>
            </w:r>
          </w:p>
        </w:tc>
        <w:tc>
          <w:tcPr>
            <w:tcW w:w="809" w:type="dxa"/>
            <w:tcBorders>
              <w:top w:val="nil"/>
              <w:left w:val="nil"/>
              <w:bottom w:val="single" w:sz="4" w:space="0" w:color="000000"/>
              <w:right w:val="single" w:sz="4" w:space="0" w:color="000000"/>
            </w:tcBorders>
            <w:shd w:val="clear" w:color="auto" w:fill="auto"/>
            <w:vAlign w:val="center"/>
            <w:hideMark/>
          </w:tcPr>
          <w:p w14:paraId="406E7784"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1.00</w:t>
            </w:r>
          </w:p>
        </w:tc>
        <w:tc>
          <w:tcPr>
            <w:tcW w:w="665" w:type="dxa"/>
            <w:tcBorders>
              <w:top w:val="nil"/>
              <w:left w:val="nil"/>
              <w:bottom w:val="single" w:sz="4" w:space="0" w:color="000000"/>
              <w:right w:val="single" w:sz="4" w:space="0" w:color="000000"/>
            </w:tcBorders>
            <w:shd w:val="clear" w:color="auto" w:fill="auto"/>
            <w:vAlign w:val="center"/>
            <w:hideMark/>
          </w:tcPr>
          <w:p w14:paraId="68EBDC57"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3B70EA32"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75D54BEA"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12CE425A"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0DD4315E"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nil"/>
            </w:tcBorders>
            <w:shd w:val="clear" w:color="auto" w:fill="auto"/>
            <w:vAlign w:val="center"/>
            <w:hideMark/>
          </w:tcPr>
          <w:p w14:paraId="20769F3E"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1C7DAEE"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3.00</w:t>
            </w:r>
          </w:p>
        </w:tc>
        <w:tc>
          <w:tcPr>
            <w:tcW w:w="1037" w:type="dxa"/>
            <w:tcBorders>
              <w:top w:val="nil"/>
              <w:left w:val="nil"/>
              <w:bottom w:val="single" w:sz="4" w:space="0" w:color="auto"/>
              <w:right w:val="single" w:sz="4" w:space="0" w:color="auto"/>
            </w:tcBorders>
            <w:shd w:val="clear" w:color="auto" w:fill="auto"/>
            <w:noWrap/>
            <w:vAlign w:val="center"/>
            <w:hideMark/>
          </w:tcPr>
          <w:p w14:paraId="6B2681EC"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7CEF92D2" w14:textId="77777777" w:rsidTr="00154702">
        <w:trPr>
          <w:trHeight w:val="410"/>
        </w:trPr>
        <w:tc>
          <w:tcPr>
            <w:tcW w:w="5428" w:type="dxa"/>
            <w:tcBorders>
              <w:top w:val="nil"/>
              <w:left w:val="single" w:sz="4" w:space="0" w:color="auto"/>
              <w:bottom w:val="single" w:sz="4" w:space="0" w:color="auto"/>
              <w:right w:val="nil"/>
            </w:tcBorders>
            <w:shd w:val="clear" w:color="auto" w:fill="auto"/>
            <w:hideMark/>
          </w:tcPr>
          <w:p w14:paraId="76007DC2"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8. … to set professional goals.</w:t>
            </w:r>
          </w:p>
        </w:tc>
        <w:tc>
          <w:tcPr>
            <w:tcW w:w="666" w:type="dxa"/>
            <w:tcBorders>
              <w:top w:val="nil"/>
              <w:left w:val="single" w:sz="4" w:space="0" w:color="000000"/>
              <w:bottom w:val="single" w:sz="4" w:space="0" w:color="000000"/>
              <w:right w:val="single" w:sz="4" w:space="0" w:color="000000"/>
            </w:tcBorders>
            <w:shd w:val="clear" w:color="auto" w:fill="auto"/>
            <w:vAlign w:val="center"/>
            <w:hideMark/>
          </w:tcPr>
          <w:p w14:paraId="0BE56DAC"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10" w:type="dxa"/>
            <w:tcBorders>
              <w:top w:val="nil"/>
              <w:left w:val="nil"/>
              <w:bottom w:val="single" w:sz="4" w:space="0" w:color="000000"/>
              <w:right w:val="single" w:sz="4" w:space="0" w:color="000000"/>
            </w:tcBorders>
            <w:shd w:val="clear" w:color="auto" w:fill="auto"/>
            <w:vAlign w:val="center"/>
            <w:hideMark/>
          </w:tcPr>
          <w:p w14:paraId="7BAD0C10"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6" w:type="dxa"/>
            <w:tcBorders>
              <w:top w:val="nil"/>
              <w:left w:val="nil"/>
              <w:bottom w:val="single" w:sz="4" w:space="0" w:color="000000"/>
              <w:right w:val="single" w:sz="4" w:space="0" w:color="000000"/>
            </w:tcBorders>
            <w:shd w:val="clear" w:color="auto" w:fill="auto"/>
            <w:vAlign w:val="center"/>
            <w:hideMark/>
          </w:tcPr>
          <w:p w14:paraId="38B4C4F0"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w:t>
            </w:r>
          </w:p>
        </w:tc>
        <w:tc>
          <w:tcPr>
            <w:tcW w:w="809" w:type="dxa"/>
            <w:tcBorders>
              <w:top w:val="nil"/>
              <w:left w:val="nil"/>
              <w:bottom w:val="single" w:sz="4" w:space="0" w:color="000000"/>
              <w:right w:val="single" w:sz="4" w:space="0" w:color="000000"/>
            </w:tcBorders>
            <w:shd w:val="clear" w:color="auto" w:fill="auto"/>
            <w:vAlign w:val="center"/>
            <w:hideMark/>
          </w:tcPr>
          <w:p w14:paraId="09F4003C"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0.67</w:t>
            </w:r>
          </w:p>
        </w:tc>
        <w:tc>
          <w:tcPr>
            <w:tcW w:w="665" w:type="dxa"/>
            <w:tcBorders>
              <w:top w:val="nil"/>
              <w:left w:val="nil"/>
              <w:bottom w:val="single" w:sz="4" w:space="0" w:color="000000"/>
              <w:right w:val="single" w:sz="4" w:space="0" w:color="000000"/>
            </w:tcBorders>
            <w:shd w:val="clear" w:color="auto" w:fill="auto"/>
            <w:vAlign w:val="center"/>
            <w:hideMark/>
          </w:tcPr>
          <w:p w14:paraId="70B9B77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09" w:type="dxa"/>
            <w:tcBorders>
              <w:top w:val="nil"/>
              <w:left w:val="nil"/>
              <w:bottom w:val="single" w:sz="4" w:space="0" w:color="000000"/>
              <w:right w:val="single" w:sz="4" w:space="0" w:color="000000"/>
            </w:tcBorders>
            <w:shd w:val="clear" w:color="auto" w:fill="auto"/>
            <w:vAlign w:val="center"/>
            <w:hideMark/>
          </w:tcPr>
          <w:p w14:paraId="1FC1315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5" w:type="dxa"/>
            <w:tcBorders>
              <w:top w:val="nil"/>
              <w:left w:val="nil"/>
              <w:bottom w:val="single" w:sz="4" w:space="0" w:color="000000"/>
              <w:right w:val="single" w:sz="4" w:space="0" w:color="000000"/>
            </w:tcBorders>
            <w:shd w:val="clear" w:color="auto" w:fill="auto"/>
            <w:vAlign w:val="center"/>
            <w:hideMark/>
          </w:tcPr>
          <w:p w14:paraId="518FBFD6"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12BF42AC"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4E6D705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nil"/>
            </w:tcBorders>
            <w:shd w:val="clear" w:color="auto" w:fill="auto"/>
            <w:vAlign w:val="center"/>
            <w:hideMark/>
          </w:tcPr>
          <w:p w14:paraId="577C7C3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DB75C4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2.67</w:t>
            </w:r>
          </w:p>
        </w:tc>
        <w:tc>
          <w:tcPr>
            <w:tcW w:w="1037" w:type="dxa"/>
            <w:tcBorders>
              <w:top w:val="nil"/>
              <w:left w:val="nil"/>
              <w:bottom w:val="single" w:sz="4" w:space="0" w:color="auto"/>
              <w:right w:val="single" w:sz="4" w:space="0" w:color="auto"/>
            </w:tcBorders>
            <w:shd w:val="clear" w:color="auto" w:fill="auto"/>
            <w:noWrap/>
            <w:vAlign w:val="center"/>
            <w:hideMark/>
          </w:tcPr>
          <w:p w14:paraId="5E5BA5AC"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0.58</w:t>
            </w:r>
          </w:p>
        </w:tc>
      </w:tr>
      <w:tr w:rsidR="00154702" w:rsidRPr="00154702" w14:paraId="36F1D79A" w14:textId="77777777" w:rsidTr="00154702">
        <w:trPr>
          <w:trHeight w:val="410"/>
        </w:trPr>
        <w:tc>
          <w:tcPr>
            <w:tcW w:w="5428" w:type="dxa"/>
            <w:tcBorders>
              <w:top w:val="nil"/>
              <w:left w:val="single" w:sz="4" w:space="0" w:color="auto"/>
              <w:bottom w:val="single" w:sz="4" w:space="0" w:color="auto"/>
              <w:right w:val="nil"/>
            </w:tcBorders>
            <w:shd w:val="clear" w:color="auto" w:fill="auto"/>
            <w:hideMark/>
          </w:tcPr>
          <w:p w14:paraId="0DE06C3E"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 xml:space="preserve">9. … to apply principles of diversity to various counseling populations. </w:t>
            </w:r>
          </w:p>
        </w:tc>
        <w:tc>
          <w:tcPr>
            <w:tcW w:w="666" w:type="dxa"/>
            <w:tcBorders>
              <w:top w:val="nil"/>
              <w:left w:val="single" w:sz="4" w:space="0" w:color="000000"/>
              <w:bottom w:val="single" w:sz="4" w:space="0" w:color="000000"/>
              <w:right w:val="single" w:sz="4" w:space="0" w:color="000000"/>
            </w:tcBorders>
            <w:shd w:val="clear" w:color="auto" w:fill="auto"/>
            <w:vAlign w:val="center"/>
            <w:hideMark/>
          </w:tcPr>
          <w:p w14:paraId="75A53401"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10" w:type="dxa"/>
            <w:tcBorders>
              <w:top w:val="nil"/>
              <w:left w:val="nil"/>
              <w:bottom w:val="single" w:sz="4" w:space="0" w:color="000000"/>
              <w:right w:val="single" w:sz="4" w:space="0" w:color="000000"/>
            </w:tcBorders>
            <w:shd w:val="clear" w:color="auto" w:fill="auto"/>
            <w:vAlign w:val="center"/>
            <w:hideMark/>
          </w:tcPr>
          <w:p w14:paraId="5DC8EE04"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6" w:type="dxa"/>
            <w:tcBorders>
              <w:top w:val="nil"/>
              <w:left w:val="nil"/>
              <w:bottom w:val="single" w:sz="4" w:space="0" w:color="000000"/>
              <w:right w:val="single" w:sz="4" w:space="0" w:color="000000"/>
            </w:tcBorders>
            <w:shd w:val="clear" w:color="auto" w:fill="auto"/>
            <w:vAlign w:val="center"/>
            <w:hideMark/>
          </w:tcPr>
          <w:p w14:paraId="005FFFC6"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w:t>
            </w:r>
          </w:p>
        </w:tc>
        <w:tc>
          <w:tcPr>
            <w:tcW w:w="809" w:type="dxa"/>
            <w:tcBorders>
              <w:top w:val="nil"/>
              <w:left w:val="nil"/>
              <w:bottom w:val="single" w:sz="4" w:space="0" w:color="000000"/>
              <w:right w:val="single" w:sz="4" w:space="0" w:color="000000"/>
            </w:tcBorders>
            <w:shd w:val="clear" w:color="auto" w:fill="auto"/>
            <w:vAlign w:val="center"/>
            <w:hideMark/>
          </w:tcPr>
          <w:p w14:paraId="7DE40D1E"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0.67</w:t>
            </w:r>
          </w:p>
        </w:tc>
        <w:tc>
          <w:tcPr>
            <w:tcW w:w="665" w:type="dxa"/>
            <w:tcBorders>
              <w:top w:val="nil"/>
              <w:left w:val="nil"/>
              <w:bottom w:val="single" w:sz="4" w:space="0" w:color="000000"/>
              <w:right w:val="single" w:sz="4" w:space="0" w:color="000000"/>
            </w:tcBorders>
            <w:shd w:val="clear" w:color="auto" w:fill="auto"/>
            <w:vAlign w:val="center"/>
            <w:hideMark/>
          </w:tcPr>
          <w:p w14:paraId="30D82EF6"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708E6D5A"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23061BAB"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3C60404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538E660A"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nil"/>
            </w:tcBorders>
            <w:shd w:val="clear" w:color="auto" w:fill="auto"/>
            <w:vAlign w:val="center"/>
            <w:hideMark/>
          </w:tcPr>
          <w:p w14:paraId="18ED78B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93C80E2"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3.33</w:t>
            </w:r>
          </w:p>
        </w:tc>
        <w:tc>
          <w:tcPr>
            <w:tcW w:w="1037" w:type="dxa"/>
            <w:tcBorders>
              <w:top w:val="nil"/>
              <w:left w:val="nil"/>
              <w:bottom w:val="single" w:sz="4" w:space="0" w:color="auto"/>
              <w:right w:val="single" w:sz="4" w:space="0" w:color="auto"/>
            </w:tcBorders>
            <w:shd w:val="clear" w:color="auto" w:fill="auto"/>
            <w:noWrap/>
            <w:vAlign w:val="center"/>
            <w:hideMark/>
          </w:tcPr>
          <w:p w14:paraId="512942BB"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0.58</w:t>
            </w:r>
          </w:p>
        </w:tc>
      </w:tr>
      <w:tr w:rsidR="00154702" w:rsidRPr="00154702" w14:paraId="0B831600" w14:textId="77777777" w:rsidTr="00154702">
        <w:trPr>
          <w:trHeight w:val="410"/>
        </w:trPr>
        <w:tc>
          <w:tcPr>
            <w:tcW w:w="5428" w:type="dxa"/>
            <w:tcBorders>
              <w:top w:val="nil"/>
              <w:left w:val="single" w:sz="4" w:space="0" w:color="auto"/>
              <w:bottom w:val="single" w:sz="4" w:space="0" w:color="auto"/>
              <w:right w:val="nil"/>
            </w:tcBorders>
            <w:shd w:val="clear" w:color="auto" w:fill="auto"/>
            <w:hideMark/>
          </w:tcPr>
          <w:p w14:paraId="76E8F659" w14:textId="7C047450"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 xml:space="preserve">10. … to integrate spirituality with marriage </w:t>
            </w:r>
            <w:r w:rsidR="00952529">
              <w:rPr>
                <w:rFonts w:ascii="Calibri" w:eastAsia="Times New Roman" w:hAnsi="Calibri" w:cs="Times New Roman"/>
                <w:color w:val="000000"/>
                <w:sz w:val="16"/>
                <w:szCs w:val="16"/>
              </w:rPr>
              <w:t>and</w:t>
            </w:r>
            <w:r w:rsidRPr="00154702">
              <w:rPr>
                <w:rFonts w:ascii="Calibri" w:eastAsia="Times New Roman" w:hAnsi="Calibri" w:cs="Times New Roman"/>
                <w:color w:val="000000"/>
                <w:sz w:val="16"/>
                <w:szCs w:val="16"/>
              </w:rPr>
              <w:t xml:space="preserve"> family counseling in a manner that is consistent with the ethical standards of this profession and the policies of the counseling site.</w:t>
            </w:r>
          </w:p>
        </w:tc>
        <w:tc>
          <w:tcPr>
            <w:tcW w:w="666" w:type="dxa"/>
            <w:tcBorders>
              <w:top w:val="nil"/>
              <w:left w:val="single" w:sz="4" w:space="0" w:color="000000"/>
              <w:bottom w:val="single" w:sz="4" w:space="0" w:color="000000"/>
              <w:right w:val="single" w:sz="4" w:space="0" w:color="000000"/>
            </w:tcBorders>
            <w:shd w:val="clear" w:color="auto" w:fill="auto"/>
            <w:vAlign w:val="center"/>
            <w:hideMark/>
          </w:tcPr>
          <w:p w14:paraId="623FB881"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w:t>
            </w:r>
          </w:p>
        </w:tc>
        <w:tc>
          <w:tcPr>
            <w:tcW w:w="810" w:type="dxa"/>
            <w:tcBorders>
              <w:top w:val="nil"/>
              <w:left w:val="nil"/>
              <w:bottom w:val="single" w:sz="4" w:space="0" w:color="000000"/>
              <w:right w:val="single" w:sz="4" w:space="0" w:color="000000"/>
            </w:tcBorders>
            <w:shd w:val="clear" w:color="auto" w:fill="auto"/>
            <w:vAlign w:val="center"/>
            <w:hideMark/>
          </w:tcPr>
          <w:p w14:paraId="41961696"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0.67</w:t>
            </w:r>
          </w:p>
        </w:tc>
        <w:tc>
          <w:tcPr>
            <w:tcW w:w="666" w:type="dxa"/>
            <w:tcBorders>
              <w:top w:val="nil"/>
              <w:left w:val="nil"/>
              <w:bottom w:val="single" w:sz="4" w:space="0" w:color="000000"/>
              <w:right w:val="single" w:sz="4" w:space="0" w:color="000000"/>
            </w:tcBorders>
            <w:shd w:val="clear" w:color="auto" w:fill="auto"/>
            <w:vAlign w:val="center"/>
            <w:hideMark/>
          </w:tcPr>
          <w:p w14:paraId="35ED5DA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6E2E650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04E6681B"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09" w:type="dxa"/>
            <w:tcBorders>
              <w:top w:val="nil"/>
              <w:left w:val="nil"/>
              <w:bottom w:val="single" w:sz="4" w:space="0" w:color="000000"/>
              <w:right w:val="single" w:sz="4" w:space="0" w:color="000000"/>
            </w:tcBorders>
            <w:shd w:val="clear" w:color="auto" w:fill="auto"/>
            <w:vAlign w:val="center"/>
            <w:hideMark/>
          </w:tcPr>
          <w:p w14:paraId="16348DE2"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5" w:type="dxa"/>
            <w:tcBorders>
              <w:top w:val="nil"/>
              <w:left w:val="nil"/>
              <w:bottom w:val="single" w:sz="4" w:space="0" w:color="000000"/>
              <w:right w:val="single" w:sz="4" w:space="0" w:color="000000"/>
            </w:tcBorders>
            <w:shd w:val="clear" w:color="auto" w:fill="auto"/>
            <w:vAlign w:val="center"/>
            <w:hideMark/>
          </w:tcPr>
          <w:p w14:paraId="7933C1C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519F1091"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5E4B79F1"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nil"/>
            </w:tcBorders>
            <w:shd w:val="clear" w:color="auto" w:fill="auto"/>
            <w:vAlign w:val="center"/>
            <w:hideMark/>
          </w:tcPr>
          <w:p w14:paraId="109208A4"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D62393E"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3.33</w:t>
            </w:r>
          </w:p>
        </w:tc>
        <w:tc>
          <w:tcPr>
            <w:tcW w:w="1037" w:type="dxa"/>
            <w:tcBorders>
              <w:top w:val="nil"/>
              <w:left w:val="nil"/>
              <w:bottom w:val="single" w:sz="4" w:space="0" w:color="auto"/>
              <w:right w:val="single" w:sz="4" w:space="0" w:color="auto"/>
            </w:tcBorders>
            <w:shd w:val="clear" w:color="auto" w:fill="auto"/>
            <w:noWrap/>
            <w:vAlign w:val="center"/>
            <w:hideMark/>
          </w:tcPr>
          <w:p w14:paraId="4C3AEC2B"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1.15</w:t>
            </w:r>
          </w:p>
        </w:tc>
      </w:tr>
      <w:tr w:rsidR="00154702" w:rsidRPr="00154702" w14:paraId="6614B9F0" w14:textId="77777777" w:rsidTr="00154702">
        <w:trPr>
          <w:trHeight w:val="410"/>
        </w:trPr>
        <w:tc>
          <w:tcPr>
            <w:tcW w:w="5428" w:type="dxa"/>
            <w:tcBorders>
              <w:top w:val="nil"/>
              <w:left w:val="single" w:sz="4" w:space="0" w:color="auto"/>
              <w:bottom w:val="single" w:sz="4" w:space="0" w:color="auto"/>
              <w:right w:val="nil"/>
            </w:tcBorders>
            <w:shd w:val="clear" w:color="auto" w:fill="auto"/>
            <w:hideMark/>
          </w:tcPr>
          <w:p w14:paraId="3EEFB273"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11. … to understand what it means to be a licensed marriage and family therapist.</w:t>
            </w:r>
          </w:p>
        </w:tc>
        <w:tc>
          <w:tcPr>
            <w:tcW w:w="666" w:type="dxa"/>
            <w:tcBorders>
              <w:top w:val="nil"/>
              <w:left w:val="single" w:sz="4" w:space="0" w:color="000000"/>
              <w:bottom w:val="single" w:sz="4" w:space="0" w:color="000000"/>
              <w:right w:val="single" w:sz="4" w:space="0" w:color="000000"/>
            </w:tcBorders>
            <w:shd w:val="clear" w:color="auto" w:fill="auto"/>
            <w:vAlign w:val="center"/>
            <w:hideMark/>
          </w:tcPr>
          <w:p w14:paraId="0C9DC550"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10" w:type="dxa"/>
            <w:tcBorders>
              <w:top w:val="nil"/>
              <w:left w:val="nil"/>
              <w:bottom w:val="single" w:sz="4" w:space="0" w:color="000000"/>
              <w:right w:val="single" w:sz="4" w:space="0" w:color="000000"/>
            </w:tcBorders>
            <w:shd w:val="clear" w:color="auto" w:fill="auto"/>
            <w:vAlign w:val="center"/>
            <w:hideMark/>
          </w:tcPr>
          <w:p w14:paraId="1BA7583E"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6" w:type="dxa"/>
            <w:tcBorders>
              <w:top w:val="nil"/>
              <w:left w:val="nil"/>
              <w:bottom w:val="single" w:sz="4" w:space="0" w:color="000000"/>
              <w:right w:val="single" w:sz="4" w:space="0" w:color="000000"/>
            </w:tcBorders>
            <w:shd w:val="clear" w:color="auto" w:fill="auto"/>
            <w:vAlign w:val="center"/>
            <w:hideMark/>
          </w:tcPr>
          <w:p w14:paraId="7DF1159E"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24D73919"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6FB640BB"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09" w:type="dxa"/>
            <w:tcBorders>
              <w:top w:val="nil"/>
              <w:left w:val="nil"/>
              <w:bottom w:val="single" w:sz="4" w:space="0" w:color="000000"/>
              <w:right w:val="single" w:sz="4" w:space="0" w:color="000000"/>
            </w:tcBorders>
            <w:shd w:val="clear" w:color="auto" w:fill="auto"/>
            <w:vAlign w:val="center"/>
            <w:hideMark/>
          </w:tcPr>
          <w:p w14:paraId="3DDE3F2B"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5" w:type="dxa"/>
            <w:tcBorders>
              <w:top w:val="nil"/>
              <w:left w:val="nil"/>
              <w:bottom w:val="single" w:sz="4" w:space="0" w:color="000000"/>
              <w:right w:val="single" w:sz="4" w:space="0" w:color="000000"/>
            </w:tcBorders>
            <w:shd w:val="clear" w:color="auto" w:fill="auto"/>
            <w:vAlign w:val="center"/>
            <w:hideMark/>
          </w:tcPr>
          <w:p w14:paraId="122A2A91"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09" w:type="dxa"/>
            <w:tcBorders>
              <w:top w:val="nil"/>
              <w:left w:val="nil"/>
              <w:bottom w:val="single" w:sz="4" w:space="0" w:color="000000"/>
              <w:right w:val="single" w:sz="4" w:space="0" w:color="000000"/>
            </w:tcBorders>
            <w:shd w:val="clear" w:color="auto" w:fill="auto"/>
            <w:vAlign w:val="center"/>
            <w:hideMark/>
          </w:tcPr>
          <w:p w14:paraId="76AFBD43"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5" w:type="dxa"/>
            <w:tcBorders>
              <w:top w:val="nil"/>
              <w:left w:val="nil"/>
              <w:bottom w:val="single" w:sz="4" w:space="0" w:color="000000"/>
              <w:right w:val="single" w:sz="4" w:space="0" w:color="000000"/>
            </w:tcBorders>
            <w:shd w:val="clear" w:color="auto" w:fill="auto"/>
            <w:vAlign w:val="center"/>
            <w:hideMark/>
          </w:tcPr>
          <w:p w14:paraId="4EFCA33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nil"/>
            </w:tcBorders>
            <w:shd w:val="clear" w:color="auto" w:fill="auto"/>
            <w:vAlign w:val="center"/>
            <w:hideMark/>
          </w:tcPr>
          <w:p w14:paraId="4D0E096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E8CD7B8"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2.33</w:t>
            </w:r>
          </w:p>
        </w:tc>
        <w:tc>
          <w:tcPr>
            <w:tcW w:w="1037" w:type="dxa"/>
            <w:tcBorders>
              <w:top w:val="nil"/>
              <w:left w:val="nil"/>
              <w:bottom w:val="single" w:sz="4" w:space="0" w:color="auto"/>
              <w:right w:val="single" w:sz="4" w:space="0" w:color="auto"/>
            </w:tcBorders>
            <w:shd w:val="clear" w:color="auto" w:fill="auto"/>
            <w:noWrap/>
            <w:vAlign w:val="center"/>
            <w:hideMark/>
          </w:tcPr>
          <w:p w14:paraId="6C3C7300"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1.53</w:t>
            </w:r>
          </w:p>
        </w:tc>
      </w:tr>
      <w:tr w:rsidR="00154702" w:rsidRPr="00154702" w14:paraId="191249F3" w14:textId="77777777" w:rsidTr="00154702">
        <w:trPr>
          <w:trHeight w:val="410"/>
        </w:trPr>
        <w:tc>
          <w:tcPr>
            <w:tcW w:w="5428" w:type="dxa"/>
            <w:tcBorders>
              <w:top w:val="nil"/>
              <w:left w:val="single" w:sz="4" w:space="0" w:color="auto"/>
              <w:bottom w:val="single" w:sz="4" w:space="0" w:color="auto"/>
              <w:right w:val="nil"/>
            </w:tcBorders>
            <w:shd w:val="clear" w:color="auto" w:fill="auto"/>
            <w:hideMark/>
          </w:tcPr>
          <w:p w14:paraId="442E1E9A"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12. … to apply ethical standards of the marriage and family therapy profession.</w:t>
            </w:r>
          </w:p>
        </w:tc>
        <w:tc>
          <w:tcPr>
            <w:tcW w:w="666" w:type="dxa"/>
            <w:tcBorders>
              <w:top w:val="nil"/>
              <w:left w:val="single" w:sz="4" w:space="0" w:color="000000"/>
              <w:bottom w:val="single" w:sz="4" w:space="0" w:color="000000"/>
              <w:right w:val="single" w:sz="4" w:space="0" w:color="000000"/>
            </w:tcBorders>
            <w:shd w:val="clear" w:color="auto" w:fill="auto"/>
            <w:vAlign w:val="center"/>
            <w:hideMark/>
          </w:tcPr>
          <w:p w14:paraId="3858E1CC"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w:t>
            </w:r>
          </w:p>
        </w:tc>
        <w:tc>
          <w:tcPr>
            <w:tcW w:w="810" w:type="dxa"/>
            <w:tcBorders>
              <w:top w:val="nil"/>
              <w:left w:val="nil"/>
              <w:bottom w:val="single" w:sz="4" w:space="0" w:color="000000"/>
              <w:right w:val="single" w:sz="4" w:space="0" w:color="000000"/>
            </w:tcBorders>
            <w:shd w:val="clear" w:color="auto" w:fill="auto"/>
            <w:vAlign w:val="center"/>
            <w:hideMark/>
          </w:tcPr>
          <w:p w14:paraId="44DB1F82"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0.67</w:t>
            </w:r>
          </w:p>
        </w:tc>
        <w:tc>
          <w:tcPr>
            <w:tcW w:w="666" w:type="dxa"/>
            <w:tcBorders>
              <w:top w:val="nil"/>
              <w:left w:val="nil"/>
              <w:bottom w:val="single" w:sz="4" w:space="0" w:color="000000"/>
              <w:right w:val="single" w:sz="4" w:space="0" w:color="000000"/>
            </w:tcBorders>
            <w:shd w:val="clear" w:color="auto" w:fill="auto"/>
            <w:vAlign w:val="center"/>
            <w:hideMark/>
          </w:tcPr>
          <w:p w14:paraId="2554943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09" w:type="dxa"/>
            <w:tcBorders>
              <w:top w:val="nil"/>
              <w:left w:val="nil"/>
              <w:bottom w:val="single" w:sz="4" w:space="0" w:color="000000"/>
              <w:right w:val="single" w:sz="4" w:space="0" w:color="000000"/>
            </w:tcBorders>
            <w:shd w:val="clear" w:color="auto" w:fill="auto"/>
            <w:vAlign w:val="center"/>
            <w:hideMark/>
          </w:tcPr>
          <w:p w14:paraId="38C7FC72"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5" w:type="dxa"/>
            <w:tcBorders>
              <w:top w:val="nil"/>
              <w:left w:val="nil"/>
              <w:bottom w:val="single" w:sz="4" w:space="0" w:color="000000"/>
              <w:right w:val="single" w:sz="4" w:space="0" w:color="000000"/>
            </w:tcBorders>
            <w:shd w:val="clear" w:color="auto" w:fill="auto"/>
            <w:vAlign w:val="center"/>
            <w:hideMark/>
          </w:tcPr>
          <w:p w14:paraId="6B2C66CC"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21708198"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742863D4"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4C8AC462"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029CD3EC"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nil"/>
            </w:tcBorders>
            <w:shd w:val="clear" w:color="auto" w:fill="auto"/>
            <w:vAlign w:val="center"/>
            <w:hideMark/>
          </w:tcPr>
          <w:p w14:paraId="557AC2E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194CECC"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3.67</w:t>
            </w:r>
          </w:p>
        </w:tc>
        <w:tc>
          <w:tcPr>
            <w:tcW w:w="1037" w:type="dxa"/>
            <w:tcBorders>
              <w:top w:val="nil"/>
              <w:left w:val="nil"/>
              <w:bottom w:val="single" w:sz="4" w:space="0" w:color="auto"/>
              <w:right w:val="single" w:sz="4" w:space="0" w:color="auto"/>
            </w:tcBorders>
            <w:shd w:val="clear" w:color="auto" w:fill="auto"/>
            <w:noWrap/>
            <w:vAlign w:val="center"/>
            <w:hideMark/>
          </w:tcPr>
          <w:p w14:paraId="24CE4AA4"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0.58</w:t>
            </w:r>
          </w:p>
        </w:tc>
      </w:tr>
      <w:tr w:rsidR="00154702" w:rsidRPr="00154702" w14:paraId="43B8A50F" w14:textId="77777777" w:rsidTr="00154702">
        <w:trPr>
          <w:trHeight w:val="410"/>
        </w:trPr>
        <w:tc>
          <w:tcPr>
            <w:tcW w:w="5428" w:type="dxa"/>
            <w:tcBorders>
              <w:top w:val="nil"/>
              <w:left w:val="single" w:sz="4" w:space="0" w:color="auto"/>
              <w:bottom w:val="single" w:sz="4" w:space="0" w:color="auto"/>
              <w:right w:val="nil"/>
            </w:tcBorders>
            <w:shd w:val="clear" w:color="auto" w:fill="auto"/>
            <w:hideMark/>
          </w:tcPr>
          <w:p w14:paraId="6DABB6FB"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13. … to work with clients from developmental perspectives in multicultural contexts.</w:t>
            </w:r>
          </w:p>
        </w:tc>
        <w:tc>
          <w:tcPr>
            <w:tcW w:w="666" w:type="dxa"/>
            <w:tcBorders>
              <w:top w:val="nil"/>
              <w:left w:val="single" w:sz="4" w:space="0" w:color="000000"/>
              <w:bottom w:val="single" w:sz="4" w:space="0" w:color="000000"/>
              <w:right w:val="single" w:sz="4" w:space="0" w:color="000000"/>
            </w:tcBorders>
            <w:shd w:val="clear" w:color="auto" w:fill="auto"/>
            <w:vAlign w:val="center"/>
            <w:hideMark/>
          </w:tcPr>
          <w:p w14:paraId="6F97B4D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10" w:type="dxa"/>
            <w:tcBorders>
              <w:top w:val="nil"/>
              <w:left w:val="nil"/>
              <w:bottom w:val="single" w:sz="4" w:space="0" w:color="000000"/>
              <w:right w:val="single" w:sz="4" w:space="0" w:color="000000"/>
            </w:tcBorders>
            <w:shd w:val="clear" w:color="auto" w:fill="auto"/>
            <w:vAlign w:val="center"/>
            <w:hideMark/>
          </w:tcPr>
          <w:p w14:paraId="2A0281E4"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6" w:type="dxa"/>
            <w:tcBorders>
              <w:top w:val="nil"/>
              <w:left w:val="nil"/>
              <w:bottom w:val="single" w:sz="4" w:space="0" w:color="000000"/>
              <w:right w:val="single" w:sz="4" w:space="0" w:color="000000"/>
            </w:tcBorders>
            <w:shd w:val="clear" w:color="auto" w:fill="auto"/>
            <w:vAlign w:val="center"/>
            <w:hideMark/>
          </w:tcPr>
          <w:p w14:paraId="3D3DC831"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w:t>
            </w:r>
          </w:p>
        </w:tc>
        <w:tc>
          <w:tcPr>
            <w:tcW w:w="809" w:type="dxa"/>
            <w:tcBorders>
              <w:top w:val="nil"/>
              <w:left w:val="nil"/>
              <w:bottom w:val="single" w:sz="4" w:space="0" w:color="000000"/>
              <w:right w:val="single" w:sz="4" w:space="0" w:color="000000"/>
            </w:tcBorders>
            <w:shd w:val="clear" w:color="auto" w:fill="auto"/>
            <w:vAlign w:val="center"/>
            <w:hideMark/>
          </w:tcPr>
          <w:p w14:paraId="0635DAC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0.67</w:t>
            </w:r>
          </w:p>
        </w:tc>
        <w:tc>
          <w:tcPr>
            <w:tcW w:w="665" w:type="dxa"/>
            <w:tcBorders>
              <w:top w:val="nil"/>
              <w:left w:val="nil"/>
              <w:bottom w:val="single" w:sz="4" w:space="0" w:color="000000"/>
              <w:right w:val="single" w:sz="4" w:space="0" w:color="000000"/>
            </w:tcBorders>
            <w:shd w:val="clear" w:color="auto" w:fill="auto"/>
            <w:vAlign w:val="center"/>
            <w:hideMark/>
          </w:tcPr>
          <w:p w14:paraId="5B16584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0346B701"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4AE74ED8"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26C89821"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7880E46E"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nil"/>
            </w:tcBorders>
            <w:shd w:val="clear" w:color="auto" w:fill="auto"/>
            <w:vAlign w:val="center"/>
            <w:hideMark/>
          </w:tcPr>
          <w:p w14:paraId="03C843E1"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4E0C237"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3.33</w:t>
            </w:r>
          </w:p>
        </w:tc>
        <w:tc>
          <w:tcPr>
            <w:tcW w:w="1037" w:type="dxa"/>
            <w:tcBorders>
              <w:top w:val="nil"/>
              <w:left w:val="nil"/>
              <w:bottom w:val="single" w:sz="4" w:space="0" w:color="auto"/>
              <w:right w:val="single" w:sz="4" w:space="0" w:color="auto"/>
            </w:tcBorders>
            <w:shd w:val="clear" w:color="auto" w:fill="auto"/>
            <w:noWrap/>
            <w:vAlign w:val="center"/>
            <w:hideMark/>
          </w:tcPr>
          <w:p w14:paraId="2D8789A7"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0.58</w:t>
            </w:r>
          </w:p>
        </w:tc>
      </w:tr>
      <w:tr w:rsidR="00154702" w:rsidRPr="00154702" w14:paraId="05BFA6B8" w14:textId="77777777" w:rsidTr="00154702">
        <w:trPr>
          <w:trHeight w:val="410"/>
        </w:trPr>
        <w:tc>
          <w:tcPr>
            <w:tcW w:w="5428" w:type="dxa"/>
            <w:tcBorders>
              <w:top w:val="nil"/>
              <w:left w:val="single" w:sz="4" w:space="0" w:color="auto"/>
              <w:bottom w:val="single" w:sz="4" w:space="0" w:color="auto"/>
              <w:right w:val="nil"/>
            </w:tcBorders>
            <w:shd w:val="clear" w:color="auto" w:fill="auto"/>
            <w:hideMark/>
          </w:tcPr>
          <w:p w14:paraId="1DA0FEAD"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14. … to conduct and understand assessments of individuals, couples, and families.</w:t>
            </w:r>
          </w:p>
        </w:tc>
        <w:tc>
          <w:tcPr>
            <w:tcW w:w="666" w:type="dxa"/>
            <w:tcBorders>
              <w:top w:val="nil"/>
              <w:left w:val="single" w:sz="4" w:space="0" w:color="000000"/>
              <w:bottom w:val="single" w:sz="4" w:space="0" w:color="000000"/>
              <w:right w:val="single" w:sz="4" w:space="0" w:color="000000"/>
            </w:tcBorders>
            <w:shd w:val="clear" w:color="auto" w:fill="auto"/>
            <w:vAlign w:val="center"/>
            <w:hideMark/>
          </w:tcPr>
          <w:p w14:paraId="4456FE9A"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10" w:type="dxa"/>
            <w:tcBorders>
              <w:top w:val="nil"/>
              <w:left w:val="nil"/>
              <w:bottom w:val="single" w:sz="4" w:space="0" w:color="000000"/>
              <w:right w:val="single" w:sz="4" w:space="0" w:color="000000"/>
            </w:tcBorders>
            <w:shd w:val="clear" w:color="auto" w:fill="auto"/>
            <w:vAlign w:val="center"/>
            <w:hideMark/>
          </w:tcPr>
          <w:p w14:paraId="587225EC"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6" w:type="dxa"/>
            <w:tcBorders>
              <w:top w:val="nil"/>
              <w:left w:val="nil"/>
              <w:bottom w:val="single" w:sz="4" w:space="0" w:color="000000"/>
              <w:right w:val="single" w:sz="4" w:space="0" w:color="000000"/>
            </w:tcBorders>
            <w:shd w:val="clear" w:color="auto" w:fill="auto"/>
            <w:vAlign w:val="center"/>
            <w:hideMark/>
          </w:tcPr>
          <w:p w14:paraId="2E25AF9E"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w:t>
            </w:r>
          </w:p>
        </w:tc>
        <w:tc>
          <w:tcPr>
            <w:tcW w:w="809" w:type="dxa"/>
            <w:tcBorders>
              <w:top w:val="nil"/>
              <w:left w:val="nil"/>
              <w:bottom w:val="single" w:sz="4" w:space="0" w:color="000000"/>
              <w:right w:val="single" w:sz="4" w:space="0" w:color="000000"/>
            </w:tcBorders>
            <w:shd w:val="clear" w:color="auto" w:fill="auto"/>
            <w:vAlign w:val="center"/>
            <w:hideMark/>
          </w:tcPr>
          <w:p w14:paraId="76CF14EA"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0.67</w:t>
            </w:r>
          </w:p>
        </w:tc>
        <w:tc>
          <w:tcPr>
            <w:tcW w:w="665" w:type="dxa"/>
            <w:tcBorders>
              <w:top w:val="nil"/>
              <w:left w:val="nil"/>
              <w:bottom w:val="single" w:sz="4" w:space="0" w:color="000000"/>
              <w:right w:val="single" w:sz="4" w:space="0" w:color="000000"/>
            </w:tcBorders>
            <w:shd w:val="clear" w:color="auto" w:fill="auto"/>
            <w:vAlign w:val="center"/>
            <w:hideMark/>
          </w:tcPr>
          <w:p w14:paraId="0162510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33CAD19B"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06D8084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28C1FFB2"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357B0979"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nil"/>
            </w:tcBorders>
            <w:shd w:val="clear" w:color="auto" w:fill="auto"/>
            <w:vAlign w:val="center"/>
            <w:hideMark/>
          </w:tcPr>
          <w:p w14:paraId="4C2732D2"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6D58BF1"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3.33</w:t>
            </w:r>
          </w:p>
        </w:tc>
        <w:tc>
          <w:tcPr>
            <w:tcW w:w="1037" w:type="dxa"/>
            <w:tcBorders>
              <w:top w:val="nil"/>
              <w:left w:val="nil"/>
              <w:bottom w:val="single" w:sz="4" w:space="0" w:color="auto"/>
              <w:right w:val="single" w:sz="4" w:space="0" w:color="auto"/>
            </w:tcBorders>
            <w:shd w:val="clear" w:color="auto" w:fill="auto"/>
            <w:noWrap/>
            <w:vAlign w:val="center"/>
            <w:hideMark/>
          </w:tcPr>
          <w:p w14:paraId="19665460"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0.58</w:t>
            </w:r>
          </w:p>
        </w:tc>
      </w:tr>
      <w:tr w:rsidR="00154702" w:rsidRPr="00154702" w14:paraId="6590F0FB" w14:textId="77777777" w:rsidTr="00154702">
        <w:trPr>
          <w:trHeight w:val="410"/>
        </w:trPr>
        <w:tc>
          <w:tcPr>
            <w:tcW w:w="5428" w:type="dxa"/>
            <w:tcBorders>
              <w:top w:val="nil"/>
              <w:left w:val="single" w:sz="4" w:space="0" w:color="auto"/>
              <w:bottom w:val="single" w:sz="4" w:space="0" w:color="auto"/>
              <w:right w:val="nil"/>
            </w:tcBorders>
            <w:shd w:val="clear" w:color="auto" w:fill="auto"/>
            <w:hideMark/>
          </w:tcPr>
          <w:p w14:paraId="246B8B08"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15. … to understand research methods.</w:t>
            </w:r>
          </w:p>
        </w:tc>
        <w:tc>
          <w:tcPr>
            <w:tcW w:w="666" w:type="dxa"/>
            <w:tcBorders>
              <w:top w:val="nil"/>
              <w:left w:val="single" w:sz="4" w:space="0" w:color="000000"/>
              <w:bottom w:val="single" w:sz="4" w:space="0" w:color="000000"/>
              <w:right w:val="single" w:sz="4" w:space="0" w:color="000000"/>
            </w:tcBorders>
            <w:shd w:val="clear" w:color="auto" w:fill="auto"/>
            <w:vAlign w:val="center"/>
            <w:hideMark/>
          </w:tcPr>
          <w:p w14:paraId="4CC16F7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10" w:type="dxa"/>
            <w:tcBorders>
              <w:top w:val="nil"/>
              <w:left w:val="nil"/>
              <w:bottom w:val="single" w:sz="4" w:space="0" w:color="000000"/>
              <w:right w:val="single" w:sz="4" w:space="0" w:color="000000"/>
            </w:tcBorders>
            <w:shd w:val="clear" w:color="auto" w:fill="auto"/>
            <w:vAlign w:val="center"/>
            <w:hideMark/>
          </w:tcPr>
          <w:p w14:paraId="33DF40D1"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6" w:type="dxa"/>
            <w:tcBorders>
              <w:top w:val="nil"/>
              <w:left w:val="nil"/>
              <w:bottom w:val="single" w:sz="4" w:space="0" w:color="000000"/>
              <w:right w:val="single" w:sz="4" w:space="0" w:color="000000"/>
            </w:tcBorders>
            <w:shd w:val="clear" w:color="auto" w:fill="auto"/>
            <w:vAlign w:val="center"/>
            <w:hideMark/>
          </w:tcPr>
          <w:p w14:paraId="16C65810"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w:t>
            </w:r>
          </w:p>
        </w:tc>
        <w:tc>
          <w:tcPr>
            <w:tcW w:w="809" w:type="dxa"/>
            <w:tcBorders>
              <w:top w:val="nil"/>
              <w:left w:val="nil"/>
              <w:bottom w:val="single" w:sz="4" w:space="0" w:color="000000"/>
              <w:right w:val="single" w:sz="4" w:space="0" w:color="000000"/>
            </w:tcBorders>
            <w:shd w:val="clear" w:color="auto" w:fill="auto"/>
            <w:vAlign w:val="center"/>
            <w:hideMark/>
          </w:tcPr>
          <w:p w14:paraId="522D11E3"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0.67</w:t>
            </w:r>
          </w:p>
        </w:tc>
        <w:tc>
          <w:tcPr>
            <w:tcW w:w="665" w:type="dxa"/>
            <w:tcBorders>
              <w:top w:val="nil"/>
              <w:left w:val="nil"/>
              <w:bottom w:val="single" w:sz="4" w:space="0" w:color="000000"/>
              <w:right w:val="single" w:sz="4" w:space="0" w:color="000000"/>
            </w:tcBorders>
            <w:shd w:val="clear" w:color="auto" w:fill="auto"/>
            <w:vAlign w:val="center"/>
            <w:hideMark/>
          </w:tcPr>
          <w:p w14:paraId="26141486"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6B641119"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78F0E3AA"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09" w:type="dxa"/>
            <w:tcBorders>
              <w:top w:val="nil"/>
              <w:left w:val="nil"/>
              <w:bottom w:val="single" w:sz="4" w:space="0" w:color="000000"/>
              <w:right w:val="single" w:sz="4" w:space="0" w:color="000000"/>
            </w:tcBorders>
            <w:shd w:val="clear" w:color="auto" w:fill="auto"/>
            <w:vAlign w:val="center"/>
            <w:hideMark/>
          </w:tcPr>
          <w:p w14:paraId="4C5AED10"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5" w:type="dxa"/>
            <w:tcBorders>
              <w:top w:val="nil"/>
              <w:left w:val="nil"/>
              <w:bottom w:val="single" w:sz="4" w:space="0" w:color="000000"/>
              <w:right w:val="single" w:sz="4" w:space="0" w:color="000000"/>
            </w:tcBorders>
            <w:shd w:val="clear" w:color="auto" w:fill="auto"/>
            <w:vAlign w:val="center"/>
            <w:hideMark/>
          </w:tcPr>
          <w:p w14:paraId="574565D6"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nil"/>
            </w:tcBorders>
            <w:shd w:val="clear" w:color="auto" w:fill="auto"/>
            <w:vAlign w:val="center"/>
            <w:hideMark/>
          </w:tcPr>
          <w:p w14:paraId="1C60B99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5BC3FC0"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2.33</w:t>
            </w:r>
          </w:p>
        </w:tc>
        <w:tc>
          <w:tcPr>
            <w:tcW w:w="1037" w:type="dxa"/>
            <w:tcBorders>
              <w:top w:val="nil"/>
              <w:left w:val="nil"/>
              <w:bottom w:val="single" w:sz="4" w:space="0" w:color="auto"/>
              <w:right w:val="single" w:sz="4" w:space="0" w:color="auto"/>
            </w:tcBorders>
            <w:shd w:val="clear" w:color="auto" w:fill="auto"/>
            <w:noWrap/>
            <w:vAlign w:val="center"/>
            <w:hideMark/>
          </w:tcPr>
          <w:p w14:paraId="61E6928C"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1.15</w:t>
            </w:r>
          </w:p>
        </w:tc>
      </w:tr>
      <w:tr w:rsidR="00154702" w:rsidRPr="00154702" w14:paraId="469995C4" w14:textId="77777777" w:rsidTr="00154702">
        <w:trPr>
          <w:trHeight w:val="410"/>
        </w:trPr>
        <w:tc>
          <w:tcPr>
            <w:tcW w:w="5428" w:type="dxa"/>
            <w:tcBorders>
              <w:top w:val="nil"/>
              <w:left w:val="single" w:sz="4" w:space="0" w:color="auto"/>
              <w:bottom w:val="single" w:sz="4" w:space="0" w:color="auto"/>
              <w:right w:val="nil"/>
            </w:tcBorders>
            <w:shd w:val="clear" w:color="auto" w:fill="auto"/>
            <w:hideMark/>
          </w:tcPr>
          <w:p w14:paraId="0479AB26"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16. … to maintain appropriate professional boundaries in individual, couple, and family counseling settings.</w:t>
            </w:r>
          </w:p>
        </w:tc>
        <w:tc>
          <w:tcPr>
            <w:tcW w:w="666" w:type="dxa"/>
            <w:tcBorders>
              <w:top w:val="nil"/>
              <w:left w:val="single" w:sz="4" w:space="0" w:color="000000"/>
              <w:bottom w:val="single" w:sz="4" w:space="0" w:color="000000"/>
              <w:right w:val="single" w:sz="4" w:space="0" w:color="000000"/>
            </w:tcBorders>
            <w:shd w:val="clear" w:color="auto" w:fill="auto"/>
            <w:vAlign w:val="center"/>
            <w:hideMark/>
          </w:tcPr>
          <w:p w14:paraId="4AA77BB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10" w:type="dxa"/>
            <w:tcBorders>
              <w:top w:val="nil"/>
              <w:left w:val="nil"/>
              <w:bottom w:val="single" w:sz="4" w:space="0" w:color="000000"/>
              <w:right w:val="single" w:sz="4" w:space="0" w:color="000000"/>
            </w:tcBorders>
            <w:shd w:val="clear" w:color="auto" w:fill="auto"/>
            <w:vAlign w:val="center"/>
            <w:hideMark/>
          </w:tcPr>
          <w:p w14:paraId="1642DE93"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6" w:type="dxa"/>
            <w:tcBorders>
              <w:top w:val="nil"/>
              <w:left w:val="nil"/>
              <w:bottom w:val="single" w:sz="4" w:space="0" w:color="000000"/>
              <w:right w:val="single" w:sz="4" w:space="0" w:color="000000"/>
            </w:tcBorders>
            <w:shd w:val="clear" w:color="auto" w:fill="auto"/>
            <w:vAlign w:val="center"/>
            <w:hideMark/>
          </w:tcPr>
          <w:p w14:paraId="1E6169D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w:t>
            </w:r>
          </w:p>
        </w:tc>
        <w:tc>
          <w:tcPr>
            <w:tcW w:w="809" w:type="dxa"/>
            <w:tcBorders>
              <w:top w:val="nil"/>
              <w:left w:val="nil"/>
              <w:bottom w:val="single" w:sz="4" w:space="0" w:color="000000"/>
              <w:right w:val="single" w:sz="4" w:space="0" w:color="000000"/>
            </w:tcBorders>
            <w:shd w:val="clear" w:color="auto" w:fill="auto"/>
            <w:vAlign w:val="center"/>
            <w:hideMark/>
          </w:tcPr>
          <w:p w14:paraId="1A2759E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0.67</w:t>
            </w:r>
          </w:p>
        </w:tc>
        <w:tc>
          <w:tcPr>
            <w:tcW w:w="665" w:type="dxa"/>
            <w:tcBorders>
              <w:top w:val="nil"/>
              <w:left w:val="nil"/>
              <w:bottom w:val="single" w:sz="4" w:space="0" w:color="000000"/>
              <w:right w:val="single" w:sz="4" w:space="0" w:color="000000"/>
            </w:tcBorders>
            <w:shd w:val="clear" w:color="auto" w:fill="auto"/>
            <w:vAlign w:val="center"/>
            <w:hideMark/>
          </w:tcPr>
          <w:p w14:paraId="72B05D69"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72FC8053"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5BD3E1AB"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6A853E27"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14AE40A0"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nil"/>
            </w:tcBorders>
            <w:shd w:val="clear" w:color="auto" w:fill="auto"/>
            <w:vAlign w:val="center"/>
            <w:hideMark/>
          </w:tcPr>
          <w:p w14:paraId="7BF20786"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F1791E0"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3.33</w:t>
            </w:r>
          </w:p>
        </w:tc>
        <w:tc>
          <w:tcPr>
            <w:tcW w:w="1037" w:type="dxa"/>
            <w:tcBorders>
              <w:top w:val="nil"/>
              <w:left w:val="nil"/>
              <w:bottom w:val="single" w:sz="4" w:space="0" w:color="auto"/>
              <w:right w:val="single" w:sz="4" w:space="0" w:color="auto"/>
            </w:tcBorders>
            <w:shd w:val="clear" w:color="auto" w:fill="auto"/>
            <w:noWrap/>
            <w:vAlign w:val="center"/>
            <w:hideMark/>
          </w:tcPr>
          <w:p w14:paraId="1643EAF6"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0.58</w:t>
            </w:r>
          </w:p>
        </w:tc>
      </w:tr>
      <w:tr w:rsidR="00154702" w:rsidRPr="00154702" w14:paraId="1DE218FF" w14:textId="77777777" w:rsidTr="00CA2D14">
        <w:trPr>
          <w:trHeight w:val="410"/>
        </w:trPr>
        <w:tc>
          <w:tcPr>
            <w:tcW w:w="5428" w:type="dxa"/>
            <w:tcBorders>
              <w:top w:val="nil"/>
              <w:left w:val="single" w:sz="4" w:space="0" w:color="auto"/>
              <w:bottom w:val="single" w:sz="4" w:space="0" w:color="auto"/>
              <w:right w:val="nil"/>
            </w:tcBorders>
            <w:shd w:val="clear" w:color="auto" w:fill="auto"/>
            <w:hideMark/>
          </w:tcPr>
          <w:p w14:paraId="0D13551A"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 xml:space="preserve">17. … to understand your strengths and limitations. </w:t>
            </w:r>
          </w:p>
        </w:tc>
        <w:tc>
          <w:tcPr>
            <w:tcW w:w="666" w:type="dxa"/>
            <w:tcBorders>
              <w:top w:val="nil"/>
              <w:left w:val="single" w:sz="4" w:space="0" w:color="000000"/>
              <w:bottom w:val="single" w:sz="4" w:space="0" w:color="000000"/>
              <w:right w:val="single" w:sz="4" w:space="0" w:color="000000"/>
            </w:tcBorders>
            <w:shd w:val="clear" w:color="auto" w:fill="auto"/>
            <w:vAlign w:val="center"/>
            <w:hideMark/>
          </w:tcPr>
          <w:p w14:paraId="39B47234"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10" w:type="dxa"/>
            <w:tcBorders>
              <w:top w:val="nil"/>
              <w:left w:val="nil"/>
              <w:bottom w:val="single" w:sz="4" w:space="0" w:color="000000"/>
              <w:right w:val="single" w:sz="4" w:space="0" w:color="000000"/>
            </w:tcBorders>
            <w:shd w:val="clear" w:color="auto" w:fill="auto"/>
            <w:vAlign w:val="center"/>
            <w:hideMark/>
          </w:tcPr>
          <w:p w14:paraId="5A8E11BA"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6" w:type="dxa"/>
            <w:tcBorders>
              <w:top w:val="nil"/>
              <w:left w:val="nil"/>
              <w:bottom w:val="single" w:sz="4" w:space="0" w:color="000000"/>
              <w:right w:val="single" w:sz="4" w:space="0" w:color="000000"/>
            </w:tcBorders>
            <w:shd w:val="clear" w:color="auto" w:fill="auto"/>
            <w:vAlign w:val="center"/>
            <w:hideMark/>
          </w:tcPr>
          <w:p w14:paraId="174AE86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09" w:type="dxa"/>
            <w:tcBorders>
              <w:top w:val="nil"/>
              <w:left w:val="nil"/>
              <w:bottom w:val="single" w:sz="4" w:space="0" w:color="000000"/>
              <w:right w:val="single" w:sz="4" w:space="0" w:color="000000"/>
            </w:tcBorders>
            <w:shd w:val="clear" w:color="auto" w:fill="auto"/>
            <w:vAlign w:val="center"/>
            <w:hideMark/>
          </w:tcPr>
          <w:p w14:paraId="2FC3B853"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5" w:type="dxa"/>
            <w:tcBorders>
              <w:top w:val="nil"/>
              <w:left w:val="nil"/>
              <w:bottom w:val="single" w:sz="4" w:space="0" w:color="000000"/>
              <w:right w:val="single" w:sz="4" w:space="0" w:color="000000"/>
            </w:tcBorders>
            <w:shd w:val="clear" w:color="auto" w:fill="auto"/>
            <w:vAlign w:val="center"/>
            <w:hideMark/>
          </w:tcPr>
          <w:p w14:paraId="0283255E"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09" w:type="dxa"/>
            <w:tcBorders>
              <w:top w:val="nil"/>
              <w:left w:val="nil"/>
              <w:bottom w:val="single" w:sz="4" w:space="0" w:color="000000"/>
              <w:right w:val="single" w:sz="4" w:space="0" w:color="000000"/>
            </w:tcBorders>
            <w:shd w:val="clear" w:color="auto" w:fill="auto"/>
            <w:vAlign w:val="center"/>
            <w:hideMark/>
          </w:tcPr>
          <w:p w14:paraId="7C3D391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5" w:type="dxa"/>
            <w:tcBorders>
              <w:top w:val="nil"/>
              <w:left w:val="nil"/>
              <w:bottom w:val="single" w:sz="4" w:space="0" w:color="000000"/>
              <w:right w:val="single" w:sz="4" w:space="0" w:color="000000"/>
            </w:tcBorders>
            <w:shd w:val="clear" w:color="auto" w:fill="auto"/>
            <w:vAlign w:val="center"/>
            <w:hideMark/>
          </w:tcPr>
          <w:p w14:paraId="53C56063"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single" w:sz="4" w:space="0" w:color="000000"/>
            </w:tcBorders>
            <w:shd w:val="clear" w:color="auto" w:fill="auto"/>
            <w:vAlign w:val="center"/>
            <w:hideMark/>
          </w:tcPr>
          <w:p w14:paraId="560F85C3"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bottom w:val="single" w:sz="4" w:space="0" w:color="000000"/>
              <w:right w:val="single" w:sz="4" w:space="0" w:color="000000"/>
            </w:tcBorders>
            <w:shd w:val="clear" w:color="auto" w:fill="auto"/>
            <w:vAlign w:val="center"/>
            <w:hideMark/>
          </w:tcPr>
          <w:p w14:paraId="2C8B74D7"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bottom w:val="single" w:sz="4" w:space="0" w:color="000000"/>
              <w:right w:val="nil"/>
            </w:tcBorders>
            <w:shd w:val="clear" w:color="auto" w:fill="auto"/>
            <w:vAlign w:val="center"/>
            <w:hideMark/>
          </w:tcPr>
          <w:p w14:paraId="7D0E1E44"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1ABFF74"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3.00</w:t>
            </w:r>
          </w:p>
        </w:tc>
        <w:tc>
          <w:tcPr>
            <w:tcW w:w="1037" w:type="dxa"/>
            <w:tcBorders>
              <w:top w:val="nil"/>
              <w:left w:val="nil"/>
              <w:bottom w:val="single" w:sz="4" w:space="0" w:color="auto"/>
              <w:right w:val="single" w:sz="4" w:space="0" w:color="auto"/>
            </w:tcBorders>
            <w:shd w:val="clear" w:color="auto" w:fill="auto"/>
            <w:noWrap/>
            <w:vAlign w:val="center"/>
            <w:hideMark/>
          </w:tcPr>
          <w:p w14:paraId="5E73DC9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1.00</w:t>
            </w:r>
          </w:p>
        </w:tc>
      </w:tr>
      <w:tr w:rsidR="00154702" w:rsidRPr="00154702" w14:paraId="7CA03D6A" w14:textId="77777777" w:rsidTr="00952529">
        <w:trPr>
          <w:trHeight w:val="410"/>
        </w:trPr>
        <w:tc>
          <w:tcPr>
            <w:tcW w:w="5428" w:type="dxa"/>
            <w:tcBorders>
              <w:top w:val="single" w:sz="4" w:space="0" w:color="auto"/>
              <w:left w:val="single" w:sz="4" w:space="0" w:color="auto"/>
              <w:right w:val="nil"/>
            </w:tcBorders>
            <w:shd w:val="clear" w:color="auto" w:fill="auto"/>
            <w:hideMark/>
          </w:tcPr>
          <w:p w14:paraId="05E5B273" w14:textId="77777777" w:rsidR="00154702" w:rsidRPr="00154702" w:rsidRDefault="00154702" w:rsidP="00154702">
            <w:pP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18. … to manage your personal anxiety during counseling or supervision sessions.</w:t>
            </w:r>
          </w:p>
        </w:tc>
        <w:tc>
          <w:tcPr>
            <w:tcW w:w="666" w:type="dxa"/>
            <w:tcBorders>
              <w:top w:val="nil"/>
              <w:left w:val="single" w:sz="4" w:space="0" w:color="000000"/>
              <w:right w:val="single" w:sz="4" w:space="0" w:color="000000"/>
            </w:tcBorders>
            <w:shd w:val="clear" w:color="auto" w:fill="auto"/>
            <w:vAlign w:val="center"/>
            <w:hideMark/>
          </w:tcPr>
          <w:p w14:paraId="57FBA803"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810" w:type="dxa"/>
            <w:tcBorders>
              <w:top w:val="nil"/>
              <w:left w:val="nil"/>
              <w:right w:val="single" w:sz="4" w:space="0" w:color="000000"/>
            </w:tcBorders>
            <w:shd w:val="clear" w:color="auto" w:fill="auto"/>
            <w:vAlign w:val="center"/>
            <w:hideMark/>
          </w:tcPr>
          <w:p w14:paraId="6C696ACE"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666" w:type="dxa"/>
            <w:tcBorders>
              <w:top w:val="nil"/>
              <w:left w:val="nil"/>
              <w:right w:val="single" w:sz="4" w:space="0" w:color="000000"/>
            </w:tcBorders>
            <w:shd w:val="clear" w:color="auto" w:fill="auto"/>
            <w:vAlign w:val="center"/>
            <w:hideMark/>
          </w:tcPr>
          <w:p w14:paraId="23335A5F"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right w:val="single" w:sz="4" w:space="0" w:color="000000"/>
            </w:tcBorders>
            <w:shd w:val="clear" w:color="auto" w:fill="auto"/>
            <w:vAlign w:val="center"/>
            <w:hideMark/>
          </w:tcPr>
          <w:p w14:paraId="041EB9F8"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right w:val="single" w:sz="4" w:space="0" w:color="000000"/>
            </w:tcBorders>
            <w:shd w:val="clear" w:color="auto" w:fill="auto"/>
            <w:vAlign w:val="center"/>
            <w:hideMark/>
          </w:tcPr>
          <w:p w14:paraId="29D10F33"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w:t>
            </w:r>
          </w:p>
        </w:tc>
        <w:tc>
          <w:tcPr>
            <w:tcW w:w="809" w:type="dxa"/>
            <w:tcBorders>
              <w:top w:val="nil"/>
              <w:left w:val="nil"/>
              <w:right w:val="single" w:sz="4" w:space="0" w:color="000000"/>
            </w:tcBorders>
            <w:shd w:val="clear" w:color="auto" w:fill="auto"/>
            <w:vAlign w:val="center"/>
            <w:hideMark/>
          </w:tcPr>
          <w:p w14:paraId="5440E288"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0.67</w:t>
            </w:r>
          </w:p>
        </w:tc>
        <w:tc>
          <w:tcPr>
            <w:tcW w:w="665" w:type="dxa"/>
            <w:tcBorders>
              <w:top w:val="nil"/>
              <w:left w:val="nil"/>
              <w:right w:val="single" w:sz="4" w:space="0" w:color="000000"/>
            </w:tcBorders>
            <w:shd w:val="clear" w:color="auto" w:fill="auto"/>
            <w:vAlign w:val="center"/>
            <w:hideMark/>
          </w:tcPr>
          <w:p w14:paraId="583F4E6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right w:val="single" w:sz="4" w:space="0" w:color="000000"/>
            </w:tcBorders>
            <w:shd w:val="clear" w:color="auto" w:fill="auto"/>
            <w:vAlign w:val="center"/>
            <w:hideMark/>
          </w:tcPr>
          <w:p w14:paraId="0FB08F55"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665" w:type="dxa"/>
            <w:tcBorders>
              <w:top w:val="nil"/>
              <w:left w:val="nil"/>
              <w:right w:val="single" w:sz="4" w:space="0" w:color="000000"/>
            </w:tcBorders>
            <w:shd w:val="clear" w:color="auto" w:fill="auto"/>
            <w:vAlign w:val="center"/>
            <w:hideMark/>
          </w:tcPr>
          <w:p w14:paraId="03775A4B"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809" w:type="dxa"/>
            <w:tcBorders>
              <w:top w:val="nil"/>
              <w:left w:val="nil"/>
              <w:right w:val="nil"/>
            </w:tcBorders>
            <w:shd w:val="clear" w:color="auto" w:fill="auto"/>
            <w:vAlign w:val="center"/>
            <w:hideMark/>
          </w:tcPr>
          <w:p w14:paraId="14CF9B62"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594" w:type="dxa"/>
            <w:tcBorders>
              <w:top w:val="nil"/>
              <w:left w:val="single" w:sz="4" w:space="0" w:color="auto"/>
              <w:right w:val="single" w:sz="4" w:space="0" w:color="auto"/>
            </w:tcBorders>
            <w:shd w:val="clear" w:color="auto" w:fill="auto"/>
            <w:noWrap/>
            <w:vAlign w:val="center"/>
            <w:hideMark/>
          </w:tcPr>
          <w:p w14:paraId="7B88B18D"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2.67</w:t>
            </w:r>
          </w:p>
        </w:tc>
        <w:tc>
          <w:tcPr>
            <w:tcW w:w="1037" w:type="dxa"/>
            <w:tcBorders>
              <w:top w:val="nil"/>
              <w:left w:val="nil"/>
              <w:right w:val="single" w:sz="4" w:space="0" w:color="auto"/>
            </w:tcBorders>
            <w:shd w:val="clear" w:color="auto" w:fill="auto"/>
            <w:noWrap/>
            <w:vAlign w:val="center"/>
            <w:hideMark/>
          </w:tcPr>
          <w:p w14:paraId="46105BD8" w14:textId="77777777" w:rsidR="00154702" w:rsidRPr="00154702" w:rsidRDefault="00154702" w:rsidP="00154702">
            <w:pPr>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1.15</w:t>
            </w:r>
          </w:p>
        </w:tc>
      </w:tr>
    </w:tbl>
    <w:p w14:paraId="5703B5D6" w14:textId="77777777" w:rsidR="00154702" w:rsidRDefault="00154702" w:rsidP="00154702">
      <w:pPr>
        <w:rPr>
          <w:rFonts w:ascii="Calibri" w:eastAsia="Times New Roman" w:hAnsi="Calibri" w:cs="Times New Roman"/>
          <w:color w:val="000000"/>
          <w:sz w:val="16"/>
          <w:szCs w:val="16"/>
        </w:rPr>
        <w:sectPr w:rsidR="00154702" w:rsidSect="00154702">
          <w:pgSz w:w="15840" w:h="12240" w:orient="landscape"/>
          <w:pgMar w:top="1440" w:right="1440" w:bottom="1440" w:left="1440" w:header="720" w:footer="720" w:gutter="0"/>
          <w:cols w:space="720"/>
          <w:docGrid w:linePitch="360"/>
        </w:sectPr>
      </w:pPr>
    </w:p>
    <w:tbl>
      <w:tblPr>
        <w:tblpPr w:leftFromText="180" w:rightFromText="180" w:horzAnchor="page" w:tblpX="649"/>
        <w:tblW w:w="14432" w:type="dxa"/>
        <w:tblLook w:val="04A0" w:firstRow="1" w:lastRow="0" w:firstColumn="1" w:lastColumn="0" w:noHBand="0" w:noVBand="1"/>
      </w:tblPr>
      <w:tblGrid>
        <w:gridCol w:w="10837"/>
        <w:gridCol w:w="222"/>
        <w:gridCol w:w="222"/>
        <w:gridCol w:w="222"/>
        <w:gridCol w:w="222"/>
        <w:gridCol w:w="222"/>
        <w:gridCol w:w="222"/>
        <w:gridCol w:w="222"/>
        <w:gridCol w:w="222"/>
        <w:gridCol w:w="222"/>
        <w:gridCol w:w="222"/>
        <w:gridCol w:w="594"/>
        <w:gridCol w:w="1037"/>
      </w:tblGrid>
      <w:tr w:rsidR="00154702" w:rsidRPr="00154702" w14:paraId="5168FC3E" w14:textId="77777777" w:rsidTr="00154702">
        <w:trPr>
          <w:trHeight w:val="220"/>
        </w:trPr>
        <w:tc>
          <w:tcPr>
            <w:tcW w:w="5428" w:type="dxa"/>
            <w:tcBorders>
              <w:top w:val="nil"/>
              <w:left w:val="nil"/>
              <w:bottom w:val="nil"/>
              <w:right w:val="nil"/>
            </w:tcBorders>
            <w:shd w:val="clear" w:color="auto" w:fill="auto"/>
            <w:noWrap/>
            <w:vAlign w:val="bottom"/>
            <w:hideMark/>
          </w:tcPr>
          <w:tbl>
            <w:tblPr>
              <w:tblW w:w="10020" w:type="dxa"/>
              <w:tblLook w:val="04A0" w:firstRow="1" w:lastRow="0" w:firstColumn="1" w:lastColumn="0" w:noHBand="0" w:noVBand="1"/>
            </w:tblPr>
            <w:tblGrid>
              <w:gridCol w:w="4146"/>
              <w:gridCol w:w="298"/>
              <w:gridCol w:w="500"/>
              <w:gridCol w:w="222"/>
              <w:gridCol w:w="4657"/>
              <w:gridCol w:w="298"/>
              <w:gridCol w:w="500"/>
            </w:tblGrid>
            <w:tr w:rsidR="00154702" w:rsidRPr="00154702" w14:paraId="24494678" w14:textId="77777777" w:rsidTr="00154702">
              <w:trPr>
                <w:trHeight w:val="410"/>
              </w:trPr>
              <w:tc>
                <w:tcPr>
                  <w:tcW w:w="10020" w:type="dxa"/>
                  <w:gridSpan w:val="7"/>
                  <w:tcBorders>
                    <w:top w:val="nil"/>
                    <w:left w:val="nil"/>
                    <w:bottom w:val="nil"/>
                    <w:right w:val="nil"/>
                  </w:tcBorders>
                  <w:shd w:val="clear" w:color="auto" w:fill="auto"/>
                  <w:noWrap/>
                  <w:vAlign w:val="bottom"/>
                  <w:hideMark/>
                </w:tcPr>
                <w:p w14:paraId="1F308ACB" w14:textId="2521DC48" w:rsidR="00154702" w:rsidRPr="00154702" w:rsidRDefault="00154702" w:rsidP="00154702">
                  <w:pPr>
                    <w:framePr w:hSpace="180" w:wrap="around" w:hAnchor="page" w:x="649"/>
                    <w:jc w:val="center"/>
                    <w:rPr>
                      <w:rFonts w:ascii="Calibri" w:eastAsia="Times New Roman" w:hAnsi="Calibri" w:cs="Times New Roman"/>
                      <w:b/>
                      <w:bCs/>
                      <w:color w:val="000000"/>
                    </w:rPr>
                  </w:pPr>
                  <w:r w:rsidRPr="00154702">
                    <w:rPr>
                      <w:rFonts w:ascii="Calibri" w:eastAsia="Times New Roman" w:hAnsi="Calibri" w:cs="Times New Roman"/>
                      <w:b/>
                      <w:bCs/>
                      <w:color w:val="000000"/>
                    </w:rPr>
                    <w:t xml:space="preserve">2013 </w:t>
                  </w:r>
                  <w:r w:rsidR="00785C56">
                    <w:rPr>
                      <w:rFonts w:ascii="Calibri" w:eastAsia="Times New Roman" w:hAnsi="Calibri" w:cs="Times New Roman"/>
                      <w:b/>
                      <w:bCs/>
                      <w:color w:val="000000"/>
                    </w:rPr>
                    <w:t>MA in Marriage and Family Counseling</w:t>
                  </w:r>
                  <w:r w:rsidRPr="00154702">
                    <w:rPr>
                      <w:rFonts w:ascii="Calibri" w:eastAsia="Times New Roman" w:hAnsi="Calibri" w:cs="Times New Roman"/>
                      <w:b/>
                      <w:bCs/>
                      <w:color w:val="000000"/>
                    </w:rPr>
                    <w:t xml:space="preserve"> Alumni Learning Outcome Evaluation </w:t>
                  </w:r>
                  <w:r w:rsidRPr="00154702">
                    <w:rPr>
                      <w:rFonts w:ascii="Calibri" w:eastAsia="Times New Roman" w:hAnsi="Calibri" w:cs="Times New Roman"/>
                      <w:b/>
                      <w:bCs/>
                      <w:color w:val="000000"/>
                      <w:sz w:val="18"/>
                      <w:szCs w:val="18"/>
                    </w:rPr>
                    <w:t>(April 16th-May 7th)</w:t>
                  </w:r>
                </w:p>
              </w:tc>
            </w:tr>
            <w:tr w:rsidR="00154702" w:rsidRPr="00154702" w14:paraId="5647CBF9" w14:textId="77777777" w:rsidTr="00154702">
              <w:trPr>
                <w:trHeight w:val="410"/>
              </w:trPr>
              <w:tc>
                <w:tcPr>
                  <w:tcW w:w="10020" w:type="dxa"/>
                  <w:gridSpan w:val="7"/>
                  <w:tcBorders>
                    <w:top w:val="nil"/>
                    <w:left w:val="nil"/>
                    <w:bottom w:val="nil"/>
                    <w:right w:val="nil"/>
                  </w:tcBorders>
                  <w:shd w:val="clear" w:color="auto" w:fill="auto"/>
                  <w:noWrap/>
                  <w:hideMark/>
                </w:tcPr>
                <w:p w14:paraId="28FE505F" w14:textId="77777777" w:rsidR="00154702" w:rsidRDefault="00154702" w:rsidP="00154702">
                  <w:pPr>
                    <w:framePr w:hSpace="180" w:wrap="around" w:hAnchor="page" w:x="649"/>
                    <w:jc w:val="center"/>
                    <w:rPr>
                      <w:rFonts w:ascii="Calibri" w:eastAsia="Times New Roman" w:hAnsi="Calibri" w:cs="Times New Roman"/>
                      <w:color w:val="000000"/>
                      <w:sz w:val="18"/>
                      <w:szCs w:val="18"/>
                    </w:rPr>
                  </w:pPr>
                  <w:r w:rsidRPr="00154702">
                    <w:rPr>
                      <w:rFonts w:ascii="Calibri" w:eastAsia="Times New Roman" w:hAnsi="Calibri" w:cs="Times New Roman"/>
                      <w:color w:val="000000"/>
                      <w:sz w:val="18"/>
                      <w:szCs w:val="18"/>
                    </w:rPr>
                    <w:t>Response Rate:  43% (N=7, n=3)</w:t>
                  </w:r>
                </w:p>
                <w:p w14:paraId="3F5E1A23" w14:textId="77777777" w:rsidR="003709B9" w:rsidRDefault="003709B9" w:rsidP="00154702">
                  <w:pPr>
                    <w:framePr w:hSpace="180" w:wrap="around" w:hAnchor="page" w:x="649"/>
                    <w:jc w:val="center"/>
                    <w:rPr>
                      <w:rFonts w:ascii="Calibri" w:eastAsia="Times New Roman" w:hAnsi="Calibri" w:cs="Times New Roman"/>
                      <w:color w:val="000000"/>
                      <w:sz w:val="18"/>
                      <w:szCs w:val="18"/>
                    </w:rPr>
                  </w:pPr>
                </w:p>
                <w:tbl>
                  <w:tblPr>
                    <w:tblW w:w="9600" w:type="dxa"/>
                    <w:tblLook w:val="04A0" w:firstRow="1" w:lastRow="0" w:firstColumn="1" w:lastColumn="0" w:noHBand="0" w:noVBand="1"/>
                  </w:tblPr>
                  <w:tblGrid>
                    <w:gridCol w:w="9600"/>
                  </w:tblGrid>
                  <w:tr w:rsidR="003709B9" w:rsidRPr="003709B9" w14:paraId="296D1E31" w14:textId="77777777" w:rsidTr="003709B9">
                    <w:trPr>
                      <w:trHeight w:val="280"/>
                    </w:trPr>
                    <w:tc>
                      <w:tcPr>
                        <w:tcW w:w="9600" w:type="dxa"/>
                        <w:tcBorders>
                          <w:top w:val="nil"/>
                          <w:left w:val="nil"/>
                          <w:bottom w:val="nil"/>
                          <w:right w:val="nil"/>
                        </w:tcBorders>
                        <w:shd w:val="clear" w:color="auto" w:fill="auto"/>
                        <w:vAlign w:val="center"/>
                        <w:hideMark/>
                      </w:tcPr>
                      <w:p w14:paraId="2121D174" w14:textId="3B2BD2CA" w:rsidR="003709B9" w:rsidRPr="003709B9" w:rsidRDefault="00785C56" w:rsidP="003709B9">
                        <w:pPr>
                          <w:framePr w:hSpace="180" w:wrap="around" w:hAnchor="page" w:x="649"/>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MA in Marriage and Family Counseling</w:t>
                        </w:r>
                        <w:r w:rsidR="003709B9" w:rsidRPr="003709B9">
                          <w:rPr>
                            <w:rFonts w:ascii="Calibri" w:eastAsia="Times New Roman" w:hAnsi="Calibri" w:cs="Times New Roman"/>
                            <w:b/>
                            <w:bCs/>
                            <w:color w:val="000000"/>
                            <w:sz w:val="22"/>
                            <w:szCs w:val="22"/>
                          </w:rPr>
                          <w:t xml:space="preserve"> Alumni Survey Comments--Response Rate:  43% (N=7, n=3)</w:t>
                        </w:r>
                      </w:p>
                    </w:tc>
                  </w:tr>
                  <w:tr w:rsidR="003709B9" w:rsidRPr="003709B9" w14:paraId="667478B1" w14:textId="77777777" w:rsidTr="003709B9">
                    <w:trPr>
                      <w:trHeight w:val="280"/>
                    </w:trPr>
                    <w:tc>
                      <w:tcPr>
                        <w:tcW w:w="9600" w:type="dxa"/>
                        <w:tcBorders>
                          <w:top w:val="nil"/>
                          <w:left w:val="nil"/>
                          <w:bottom w:val="nil"/>
                          <w:right w:val="nil"/>
                        </w:tcBorders>
                        <w:shd w:val="clear" w:color="auto" w:fill="auto"/>
                        <w:vAlign w:val="bottom"/>
                        <w:hideMark/>
                      </w:tcPr>
                      <w:p w14:paraId="5A2C097A" w14:textId="77777777" w:rsidR="003709B9" w:rsidRPr="003709B9" w:rsidRDefault="003709B9" w:rsidP="003709B9">
                        <w:pPr>
                          <w:framePr w:hSpace="180" w:wrap="around" w:hAnchor="page" w:x="649"/>
                          <w:rPr>
                            <w:rFonts w:ascii="Calibri" w:eastAsia="Times New Roman" w:hAnsi="Calibri" w:cs="Times New Roman"/>
                            <w:color w:val="000000"/>
                            <w:sz w:val="22"/>
                            <w:szCs w:val="22"/>
                          </w:rPr>
                        </w:pPr>
                      </w:p>
                    </w:tc>
                  </w:tr>
                  <w:tr w:rsidR="003709B9" w:rsidRPr="003709B9" w14:paraId="48569B7B" w14:textId="77777777" w:rsidTr="003709B9">
                    <w:trPr>
                      <w:trHeight w:val="280"/>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7034E" w14:textId="77777777" w:rsidR="003709B9" w:rsidRPr="003709B9" w:rsidRDefault="003709B9" w:rsidP="003709B9">
                        <w:pPr>
                          <w:framePr w:hSpace="180" w:wrap="around" w:hAnchor="page" w:x="649"/>
                          <w:rPr>
                            <w:rFonts w:ascii="Calibri" w:eastAsia="Times New Roman" w:hAnsi="Calibri" w:cs="Times New Roman"/>
                            <w:b/>
                            <w:bCs/>
                            <w:color w:val="000000"/>
                            <w:sz w:val="22"/>
                            <w:szCs w:val="22"/>
                          </w:rPr>
                        </w:pPr>
                        <w:r w:rsidRPr="003709B9">
                          <w:rPr>
                            <w:rFonts w:ascii="Calibri" w:eastAsia="Times New Roman" w:hAnsi="Calibri" w:cs="Times New Roman"/>
                            <w:b/>
                            <w:bCs/>
                            <w:color w:val="000000"/>
                            <w:sz w:val="22"/>
                            <w:szCs w:val="22"/>
                          </w:rPr>
                          <w:t>21. If you selected Other for your ethnicity, please type in your ethnicity.</w:t>
                        </w:r>
                      </w:p>
                    </w:tc>
                  </w:tr>
                  <w:tr w:rsidR="003709B9" w:rsidRPr="003709B9" w14:paraId="7B82E283" w14:textId="77777777" w:rsidTr="003709B9">
                    <w:trPr>
                      <w:trHeight w:val="280"/>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3D9796D9" w14:textId="77777777" w:rsidR="003709B9" w:rsidRPr="003709B9" w:rsidRDefault="003709B9" w:rsidP="003709B9">
                        <w:pPr>
                          <w:framePr w:hSpace="180" w:wrap="around" w:hAnchor="page" w:x="649"/>
                          <w:jc w:val="center"/>
                          <w:rPr>
                            <w:rFonts w:ascii="Calibri" w:eastAsia="Times New Roman" w:hAnsi="Calibri" w:cs="Times New Roman"/>
                            <w:color w:val="000000"/>
                            <w:sz w:val="22"/>
                            <w:szCs w:val="22"/>
                          </w:rPr>
                        </w:pPr>
                        <w:r w:rsidRPr="003709B9">
                          <w:rPr>
                            <w:rFonts w:ascii="Calibri" w:eastAsia="Times New Roman" w:hAnsi="Calibri" w:cs="Times New Roman"/>
                            <w:color w:val="000000"/>
                            <w:sz w:val="22"/>
                            <w:szCs w:val="22"/>
                          </w:rPr>
                          <w:t xml:space="preserve">  --</w:t>
                        </w:r>
                      </w:p>
                    </w:tc>
                  </w:tr>
                  <w:tr w:rsidR="003709B9" w:rsidRPr="003709B9" w14:paraId="06470F65" w14:textId="77777777" w:rsidTr="003709B9">
                    <w:trPr>
                      <w:trHeight w:val="500"/>
                    </w:trPr>
                    <w:tc>
                      <w:tcPr>
                        <w:tcW w:w="9600" w:type="dxa"/>
                        <w:tcBorders>
                          <w:top w:val="nil"/>
                          <w:left w:val="nil"/>
                          <w:bottom w:val="nil"/>
                          <w:right w:val="nil"/>
                        </w:tcBorders>
                        <w:shd w:val="clear" w:color="auto" w:fill="auto"/>
                        <w:vAlign w:val="center"/>
                        <w:hideMark/>
                      </w:tcPr>
                      <w:p w14:paraId="6738BA11" w14:textId="77777777" w:rsidR="003709B9" w:rsidRPr="003709B9" w:rsidRDefault="003709B9" w:rsidP="003709B9">
                        <w:pPr>
                          <w:framePr w:hSpace="180" w:wrap="around" w:hAnchor="page" w:x="649"/>
                          <w:rPr>
                            <w:rFonts w:ascii="Calibri" w:eastAsia="Times New Roman" w:hAnsi="Calibri" w:cs="Times New Roman"/>
                            <w:color w:val="000000"/>
                            <w:sz w:val="22"/>
                            <w:szCs w:val="22"/>
                          </w:rPr>
                        </w:pPr>
                      </w:p>
                    </w:tc>
                  </w:tr>
                  <w:tr w:rsidR="003709B9" w:rsidRPr="003709B9" w14:paraId="2D7549E7" w14:textId="77777777" w:rsidTr="003709B9">
                    <w:trPr>
                      <w:trHeight w:val="280"/>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65AC6" w14:textId="77777777" w:rsidR="003709B9" w:rsidRPr="003709B9" w:rsidRDefault="003709B9" w:rsidP="003709B9">
                        <w:pPr>
                          <w:framePr w:hSpace="180" w:wrap="around" w:hAnchor="page" w:x="649"/>
                          <w:rPr>
                            <w:rFonts w:ascii="Calibri" w:eastAsia="Times New Roman" w:hAnsi="Calibri" w:cs="Times New Roman"/>
                            <w:b/>
                            <w:bCs/>
                            <w:color w:val="000000"/>
                            <w:sz w:val="22"/>
                            <w:szCs w:val="22"/>
                          </w:rPr>
                        </w:pPr>
                        <w:r w:rsidRPr="003709B9">
                          <w:rPr>
                            <w:rFonts w:ascii="Calibri" w:eastAsia="Times New Roman" w:hAnsi="Calibri" w:cs="Times New Roman"/>
                            <w:b/>
                            <w:bCs/>
                            <w:color w:val="000000"/>
                            <w:sz w:val="22"/>
                            <w:szCs w:val="22"/>
                          </w:rPr>
                          <w:t>24. If you selected Other Asbury Seminary MA for the previous question, please type in the MA degree.</w:t>
                        </w:r>
                      </w:p>
                    </w:tc>
                  </w:tr>
                  <w:tr w:rsidR="003709B9" w:rsidRPr="003709B9" w14:paraId="4497C0F6" w14:textId="77777777" w:rsidTr="003709B9">
                    <w:trPr>
                      <w:trHeight w:val="280"/>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07A0F305" w14:textId="77777777" w:rsidR="003709B9" w:rsidRPr="003709B9" w:rsidRDefault="003709B9" w:rsidP="003709B9">
                        <w:pPr>
                          <w:framePr w:hSpace="180" w:wrap="around" w:hAnchor="page" w:x="649"/>
                          <w:jc w:val="center"/>
                          <w:rPr>
                            <w:rFonts w:ascii="Calibri" w:eastAsia="Times New Roman" w:hAnsi="Calibri" w:cs="Times New Roman"/>
                            <w:color w:val="000000"/>
                            <w:sz w:val="22"/>
                            <w:szCs w:val="22"/>
                          </w:rPr>
                        </w:pPr>
                        <w:r w:rsidRPr="003709B9">
                          <w:rPr>
                            <w:rFonts w:ascii="Calibri" w:eastAsia="Times New Roman" w:hAnsi="Calibri" w:cs="Times New Roman"/>
                            <w:color w:val="000000"/>
                            <w:sz w:val="22"/>
                            <w:szCs w:val="22"/>
                          </w:rPr>
                          <w:t xml:space="preserve">  --</w:t>
                        </w:r>
                      </w:p>
                    </w:tc>
                  </w:tr>
                  <w:tr w:rsidR="003709B9" w:rsidRPr="003709B9" w14:paraId="00EF0109" w14:textId="77777777" w:rsidTr="003709B9">
                    <w:trPr>
                      <w:trHeight w:val="500"/>
                    </w:trPr>
                    <w:tc>
                      <w:tcPr>
                        <w:tcW w:w="9600" w:type="dxa"/>
                        <w:tcBorders>
                          <w:top w:val="nil"/>
                          <w:left w:val="nil"/>
                          <w:bottom w:val="nil"/>
                          <w:right w:val="nil"/>
                        </w:tcBorders>
                        <w:shd w:val="clear" w:color="auto" w:fill="auto"/>
                        <w:vAlign w:val="center"/>
                        <w:hideMark/>
                      </w:tcPr>
                      <w:p w14:paraId="0CD27569" w14:textId="77777777" w:rsidR="003709B9" w:rsidRPr="003709B9" w:rsidRDefault="003709B9" w:rsidP="003709B9">
                        <w:pPr>
                          <w:framePr w:hSpace="180" w:wrap="around" w:hAnchor="page" w:x="649"/>
                          <w:rPr>
                            <w:rFonts w:ascii="Calibri" w:eastAsia="Times New Roman" w:hAnsi="Calibri" w:cs="Times New Roman"/>
                            <w:color w:val="000000"/>
                            <w:sz w:val="22"/>
                            <w:szCs w:val="22"/>
                          </w:rPr>
                        </w:pPr>
                      </w:p>
                    </w:tc>
                  </w:tr>
                  <w:tr w:rsidR="003709B9" w:rsidRPr="003709B9" w14:paraId="70F272C4" w14:textId="77777777" w:rsidTr="003709B9">
                    <w:trPr>
                      <w:trHeight w:val="560"/>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7591C" w14:textId="77777777" w:rsidR="003709B9" w:rsidRPr="003709B9" w:rsidRDefault="003709B9" w:rsidP="003709B9">
                        <w:pPr>
                          <w:framePr w:hSpace="180" w:wrap="around" w:hAnchor="page" w:x="649"/>
                          <w:rPr>
                            <w:rFonts w:ascii="Calibri" w:eastAsia="Times New Roman" w:hAnsi="Calibri" w:cs="Times New Roman"/>
                            <w:b/>
                            <w:bCs/>
                            <w:color w:val="000000"/>
                            <w:sz w:val="22"/>
                            <w:szCs w:val="22"/>
                          </w:rPr>
                        </w:pPr>
                        <w:r w:rsidRPr="003709B9">
                          <w:rPr>
                            <w:rFonts w:ascii="Calibri" w:eastAsia="Times New Roman" w:hAnsi="Calibri" w:cs="Times New Roman"/>
                            <w:b/>
                            <w:bCs/>
                            <w:color w:val="000000"/>
                            <w:sz w:val="22"/>
                            <w:szCs w:val="22"/>
                          </w:rPr>
                          <w:t>27. If you selected Other for your current employment setting, please type in your current employment setting.</w:t>
                        </w:r>
                      </w:p>
                    </w:tc>
                  </w:tr>
                  <w:tr w:rsidR="003709B9" w:rsidRPr="003709B9" w14:paraId="7EE9A379" w14:textId="77777777" w:rsidTr="003709B9">
                    <w:trPr>
                      <w:trHeight w:val="280"/>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2029CEA7" w14:textId="77777777" w:rsidR="003709B9" w:rsidRPr="003709B9" w:rsidRDefault="003709B9" w:rsidP="003709B9">
                        <w:pPr>
                          <w:framePr w:hSpace="180" w:wrap="around" w:hAnchor="page" w:x="649"/>
                          <w:rPr>
                            <w:rFonts w:ascii="Calibri" w:eastAsia="Times New Roman" w:hAnsi="Calibri" w:cs="Times New Roman"/>
                            <w:i/>
                            <w:iCs/>
                            <w:color w:val="000000"/>
                            <w:sz w:val="22"/>
                            <w:szCs w:val="22"/>
                          </w:rPr>
                        </w:pPr>
                        <w:r w:rsidRPr="003709B9">
                          <w:rPr>
                            <w:rFonts w:ascii="Calibri" w:eastAsia="Times New Roman" w:hAnsi="Calibri" w:cs="Times New Roman"/>
                            <w:i/>
                            <w:iCs/>
                            <w:color w:val="000000"/>
                            <w:sz w:val="22"/>
                            <w:szCs w:val="22"/>
                          </w:rPr>
                          <w:t>Technical Director at my church.</w:t>
                        </w:r>
                      </w:p>
                    </w:tc>
                  </w:tr>
                  <w:tr w:rsidR="003709B9" w:rsidRPr="003709B9" w14:paraId="5233C2B7" w14:textId="77777777" w:rsidTr="003709B9">
                    <w:trPr>
                      <w:trHeight w:val="500"/>
                    </w:trPr>
                    <w:tc>
                      <w:tcPr>
                        <w:tcW w:w="9600" w:type="dxa"/>
                        <w:tcBorders>
                          <w:top w:val="nil"/>
                          <w:left w:val="nil"/>
                          <w:bottom w:val="nil"/>
                          <w:right w:val="nil"/>
                        </w:tcBorders>
                        <w:shd w:val="clear" w:color="auto" w:fill="auto"/>
                        <w:vAlign w:val="center"/>
                        <w:hideMark/>
                      </w:tcPr>
                      <w:p w14:paraId="64314BBF" w14:textId="77777777" w:rsidR="003709B9" w:rsidRPr="003709B9" w:rsidRDefault="003709B9" w:rsidP="003709B9">
                        <w:pPr>
                          <w:framePr w:hSpace="180" w:wrap="around" w:hAnchor="page" w:x="649"/>
                          <w:rPr>
                            <w:rFonts w:ascii="Calibri" w:eastAsia="Times New Roman" w:hAnsi="Calibri" w:cs="Times New Roman"/>
                            <w:color w:val="000000"/>
                            <w:sz w:val="22"/>
                            <w:szCs w:val="22"/>
                          </w:rPr>
                        </w:pPr>
                      </w:p>
                    </w:tc>
                  </w:tr>
                  <w:tr w:rsidR="003709B9" w:rsidRPr="003709B9" w14:paraId="733AED1A" w14:textId="77777777" w:rsidTr="003709B9">
                    <w:trPr>
                      <w:trHeight w:val="280"/>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C8A3" w14:textId="77777777" w:rsidR="003709B9" w:rsidRPr="003709B9" w:rsidRDefault="003709B9" w:rsidP="003709B9">
                        <w:pPr>
                          <w:framePr w:hSpace="180" w:wrap="around" w:hAnchor="page" w:x="649"/>
                          <w:rPr>
                            <w:rFonts w:ascii="Calibri" w:eastAsia="Times New Roman" w:hAnsi="Calibri" w:cs="Times New Roman"/>
                            <w:b/>
                            <w:bCs/>
                            <w:color w:val="000000"/>
                            <w:sz w:val="22"/>
                            <w:szCs w:val="22"/>
                          </w:rPr>
                        </w:pPr>
                        <w:r w:rsidRPr="003709B9">
                          <w:rPr>
                            <w:rFonts w:ascii="Calibri" w:eastAsia="Times New Roman" w:hAnsi="Calibri" w:cs="Times New Roman"/>
                            <w:b/>
                            <w:bCs/>
                            <w:color w:val="000000"/>
                            <w:sz w:val="22"/>
                            <w:szCs w:val="22"/>
                          </w:rPr>
                          <w:t>29. If you selected Other for the amount of time you work, please type in your work time.</w:t>
                        </w:r>
                      </w:p>
                    </w:tc>
                  </w:tr>
                  <w:tr w:rsidR="003709B9" w:rsidRPr="003709B9" w14:paraId="3FE2D3B6" w14:textId="77777777" w:rsidTr="003709B9">
                    <w:trPr>
                      <w:trHeight w:val="280"/>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36A7011F" w14:textId="77777777" w:rsidR="003709B9" w:rsidRPr="003709B9" w:rsidRDefault="003709B9" w:rsidP="003709B9">
                        <w:pPr>
                          <w:framePr w:hSpace="180" w:wrap="around" w:hAnchor="page" w:x="649"/>
                          <w:jc w:val="center"/>
                          <w:rPr>
                            <w:rFonts w:ascii="Calibri" w:eastAsia="Times New Roman" w:hAnsi="Calibri" w:cs="Times New Roman"/>
                            <w:color w:val="000000"/>
                            <w:sz w:val="22"/>
                            <w:szCs w:val="22"/>
                          </w:rPr>
                        </w:pPr>
                        <w:r w:rsidRPr="003709B9">
                          <w:rPr>
                            <w:rFonts w:ascii="Calibri" w:eastAsia="Times New Roman" w:hAnsi="Calibri" w:cs="Times New Roman"/>
                            <w:color w:val="000000"/>
                            <w:sz w:val="22"/>
                            <w:szCs w:val="22"/>
                          </w:rPr>
                          <w:t xml:space="preserve">  --</w:t>
                        </w:r>
                      </w:p>
                    </w:tc>
                  </w:tr>
                  <w:tr w:rsidR="003709B9" w:rsidRPr="003709B9" w14:paraId="760A3B88" w14:textId="77777777" w:rsidTr="003709B9">
                    <w:trPr>
                      <w:trHeight w:val="500"/>
                    </w:trPr>
                    <w:tc>
                      <w:tcPr>
                        <w:tcW w:w="9600" w:type="dxa"/>
                        <w:tcBorders>
                          <w:top w:val="nil"/>
                          <w:left w:val="nil"/>
                          <w:bottom w:val="nil"/>
                          <w:right w:val="nil"/>
                        </w:tcBorders>
                        <w:shd w:val="clear" w:color="auto" w:fill="auto"/>
                        <w:vAlign w:val="center"/>
                        <w:hideMark/>
                      </w:tcPr>
                      <w:p w14:paraId="7BE0B199" w14:textId="77777777" w:rsidR="003709B9" w:rsidRPr="003709B9" w:rsidRDefault="003709B9" w:rsidP="003709B9">
                        <w:pPr>
                          <w:framePr w:hSpace="180" w:wrap="around" w:hAnchor="page" w:x="649"/>
                          <w:rPr>
                            <w:rFonts w:ascii="Calibri" w:eastAsia="Times New Roman" w:hAnsi="Calibri" w:cs="Times New Roman"/>
                            <w:color w:val="000000"/>
                            <w:sz w:val="22"/>
                            <w:szCs w:val="22"/>
                          </w:rPr>
                        </w:pPr>
                      </w:p>
                    </w:tc>
                  </w:tr>
                  <w:tr w:rsidR="003709B9" w:rsidRPr="003709B9" w14:paraId="28FD1C8B" w14:textId="77777777" w:rsidTr="003709B9">
                    <w:trPr>
                      <w:trHeight w:val="280"/>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AC17A" w14:textId="77777777" w:rsidR="003709B9" w:rsidRPr="003709B9" w:rsidRDefault="003709B9" w:rsidP="003709B9">
                        <w:pPr>
                          <w:framePr w:hSpace="180" w:wrap="around" w:hAnchor="page" w:x="649"/>
                          <w:rPr>
                            <w:rFonts w:ascii="Calibri" w:eastAsia="Times New Roman" w:hAnsi="Calibri" w:cs="Times New Roman"/>
                            <w:b/>
                            <w:bCs/>
                            <w:color w:val="000000"/>
                            <w:sz w:val="22"/>
                            <w:szCs w:val="22"/>
                          </w:rPr>
                        </w:pPr>
                        <w:r w:rsidRPr="003709B9">
                          <w:rPr>
                            <w:rFonts w:ascii="Calibri" w:eastAsia="Times New Roman" w:hAnsi="Calibri" w:cs="Times New Roman"/>
                            <w:b/>
                            <w:bCs/>
                            <w:color w:val="000000"/>
                            <w:sz w:val="22"/>
                            <w:szCs w:val="22"/>
                          </w:rPr>
                          <w:t>31. If you selected Other for your primary function, please type in your primary function.</w:t>
                        </w:r>
                      </w:p>
                    </w:tc>
                  </w:tr>
                  <w:tr w:rsidR="003709B9" w:rsidRPr="003709B9" w14:paraId="65D05B14" w14:textId="77777777" w:rsidTr="003709B9">
                    <w:trPr>
                      <w:trHeight w:val="280"/>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113CD552" w14:textId="77777777" w:rsidR="003709B9" w:rsidRPr="003709B9" w:rsidRDefault="003709B9" w:rsidP="003709B9">
                        <w:pPr>
                          <w:framePr w:hSpace="180" w:wrap="around" w:hAnchor="page" w:x="649"/>
                          <w:rPr>
                            <w:rFonts w:ascii="Calibri" w:eastAsia="Times New Roman" w:hAnsi="Calibri" w:cs="Times New Roman"/>
                            <w:i/>
                            <w:iCs/>
                            <w:color w:val="000000"/>
                            <w:sz w:val="22"/>
                            <w:szCs w:val="22"/>
                          </w:rPr>
                        </w:pPr>
                        <w:r w:rsidRPr="003709B9">
                          <w:rPr>
                            <w:rFonts w:ascii="Calibri" w:eastAsia="Times New Roman" w:hAnsi="Calibri" w:cs="Times New Roman"/>
                            <w:i/>
                            <w:iCs/>
                            <w:color w:val="000000"/>
                            <w:sz w:val="22"/>
                            <w:szCs w:val="22"/>
                          </w:rPr>
                          <w:t>Technical Director</w:t>
                        </w:r>
                      </w:p>
                    </w:tc>
                  </w:tr>
                  <w:tr w:rsidR="003709B9" w:rsidRPr="003709B9" w14:paraId="76122FDF" w14:textId="77777777" w:rsidTr="003709B9">
                    <w:trPr>
                      <w:trHeight w:val="500"/>
                    </w:trPr>
                    <w:tc>
                      <w:tcPr>
                        <w:tcW w:w="9600" w:type="dxa"/>
                        <w:tcBorders>
                          <w:top w:val="nil"/>
                          <w:left w:val="nil"/>
                          <w:bottom w:val="nil"/>
                          <w:right w:val="nil"/>
                        </w:tcBorders>
                        <w:shd w:val="clear" w:color="auto" w:fill="auto"/>
                        <w:vAlign w:val="center"/>
                        <w:hideMark/>
                      </w:tcPr>
                      <w:p w14:paraId="0542FDE0" w14:textId="77777777" w:rsidR="003709B9" w:rsidRPr="003709B9" w:rsidRDefault="003709B9" w:rsidP="003709B9">
                        <w:pPr>
                          <w:framePr w:hSpace="180" w:wrap="around" w:hAnchor="page" w:x="649"/>
                          <w:rPr>
                            <w:rFonts w:ascii="Calibri" w:eastAsia="Times New Roman" w:hAnsi="Calibri" w:cs="Times New Roman"/>
                            <w:color w:val="000000"/>
                            <w:sz w:val="22"/>
                            <w:szCs w:val="22"/>
                          </w:rPr>
                        </w:pPr>
                      </w:p>
                    </w:tc>
                  </w:tr>
                  <w:tr w:rsidR="003709B9" w:rsidRPr="003709B9" w14:paraId="0F07AA2A" w14:textId="77777777" w:rsidTr="003709B9">
                    <w:trPr>
                      <w:trHeight w:val="560"/>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37260" w14:textId="77777777" w:rsidR="003709B9" w:rsidRPr="003709B9" w:rsidRDefault="003709B9" w:rsidP="003709B9">
                        <w:pPr>
                          <w:framePr w:hSpace="180" w:wrap="around" w:hAnchor="page" w:x="649"/>
                          <w:rPr>
                            <w:rFonts w:ascii="Calibri" w:eastAsia="Times New Roman" w:hAnsi="Calibri" w:cs="Times New Roman"/>
                            <w:b/>
                            <w:bCs/>
                            <w:color w:val="000000"/>
                            <w:sz w:val="22"/>
                            <w:szCs w:val="22"/>
                          </w:rPr>
                        </w:pPr>
                        <w:r w:rsidRPr="003709B9">
                          <w:rPr>
                            <w:rFonts w:ascii="Calibri" w:eastAsia="Times New Roman" w:hAnsi="Calibri" w:cs="Times New Roman"/>
                            <w:b/>
                            <w:bCs/>
                            <w:color w:val="000000"/>
                            <w:sz w:val="22"/>
                            <w:szCs w:val="22"/>
                          </w:rPr>
                          <w:t>34. If you selected Other for the professional organizations you belong to; please type in the organization(s).</w:t>
                        </w:r>
                      </w:p>
                    </w:tc>
                  </w:tr>
                  <w:tr w:rsidR="003709B9" w:rsidRPr="003709B9" w14:paraId="0F1B9488" w14:textId="77777777" w:rsidTr="003709B9">
                    <w:trPr>
                      <w:trHeight w:val="280"/>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3417C634" w14:textId="77777777" w:rsidR="003709B9" w:rsidRPr="003709B9" w:rsidRDefault="003709B9" w:rsidP="003709B9">
                        <w:pPr>
                          <w:framePr w:hSpace="180" w:wrap="around" w:hAnchor="page" w:x="649"/>
                          <w:jc w:val="center"/>
                          <w:rPr>
                            <w:rFonts w:ascii="Calibri" w:eastAsia="Times New Roman" w:hAnsi="Calibri" w:cs="Times New Roman"/>
                            <w:color w:val="000000"/>
                            <w:sz w:val="22"/>
                            <w:szCs w:val="22"/>
                          </w:rPr>
                        </w:pPr>
                        <w:r w:rsidRPr="003709B9">
                          <w:rPr>
                            <w:rFonts w:ascii="Calibri" w:eastAsia="Times New Roman" w:hAnsi="Calibri" w:cs="Times New Roman"/>
                            <w:color w:val="000000"/>
                            <w:sz w:val="22"/>
                            <w:szCs w:val="22"/>
                          </w:rPr>
                          <w:t xml:space="preserve">  --</w:t>
                        </w:r>
                      </w:p>
                    </w:tc>
                  </w:tr>
                  <w:tr w:rsidR="003709B9" w:rsidRPr="003709B9" w14:paraId="04EDBE14" w14:textId="77777777" w:rsidTr="003709B9">
                    <w:trPr>
                      <w:trHeight w:val="500"/>
                    </w:trPr>
                    <w:tc>
                      <w:tcPr>
                        <w:tcW w:w="9600" w:type="dxa"/>
                        <w:tcBorders>
                          <w:top w:val="nil"/>
                          <w:left w:val="nil"/>
                          <w:bottom w:val="nil"/>
                          <w:right w:val="nil"/>
                        </w:tcBorders>
                        <w:shd w:val="clear" w:color="auto" w:fill="auto"/>
                        <w:vAlign w:val="center"/>
                        <w:hideMark/>
                      </w:tcPr>
                      <w:p w14:paraId="301DDE81" w14:textId="77777777" w:rsidR="003709B9" w:rsidRPr="003709B9" w:rsidRDefault="003709B9" w:rsidP="003709B9">
                        <w:pPr>
                          <w:framePr w:hSpace="180" w:wrap="around" w:hAnchor="page" w:x="649"/>
                          <w:rPr>
                            <w:rFonts w:ascii="Calibri" w:eastAsia="Times New Roman" w:hAnsi="Calibri" w:cs="Times New Roman"/>
                            <w:color w:val="000000"/>
                            <w:sz w:val="22"/>
                            <w:szCs w:val="22"/>
                          </w:rPr>
                        </w:pPr>
                      </w:p>
                    </w:tc>
                  </w:tr>
                  <w:tr w:rsidR="003709B9" w:rsidRPr="003709B9" w14:paraId="69D48738" w14:textId="77777777" w:rsidTr="003709B9">
                    <w:trPr>
                      <w:trHeight w:val="560"/>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1B61F" w14:textId="77777777" w:rsidR="003709B9" w:rsidRPr="003709B9" w:rsidRDefault="003709B9" w:rsidP="003709B9">
                        <w:pPr>
                          <w:framePr w:hSpace="180" w:wrap="around" w:hAnchor="page" w:x="649"/>
                          <w:rPr>
                            <w:rFonts w:ascii="Calibri" w:eastAsia="Times New Roman" w:hAnsi="Calibri" w:cs="Times New Roman"/>
                            <w:b/>
                            <w:bCs/>
                            <w:color w:val="000000"/>
                            <w:sz w:val="22"/>
                            <w:szCs w:val="22"/>
                          </w:rPr>
                        </w:pPr>
                        <w:r w:rsidRPr="003709B9">
                          <w:rPr>
                            <w:rFonts w:ascii="Calibri" w:eastAsia="Times New Roman" w:hAnsi="Calibri" w:cs="Times New Roman"/>
                            <w:b/>
                            <w:bCs/>
                            <w:color w:val="000000"/>
                            <w:sz w:val="22"/>
                            <w:szCs w:val="22"/>
                          </w:rPr>
                          <w:t xml:space="preserve">36. If you selected Other for your licensure/credential status, please type in your licensure/credential status. </w:t>
                        </w:r>
                      </w:p>
                    </w:tc>
                  </w:tr>
                  <w:tr w:rsidR="003709B9" w:rsidRPr="003709B9" w14:paraId="55D55037" w14:textId="77777777" w:rsidTr="003709B9">
                    <w:trPr>
                      <w:trHeight w:val="280"/>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195465E2" w14:textId="77777777" w:rsidR="003709B9" w:rsidRPr="003709B9" w:rsidRDefault="003709B9" w:rsidP="003709B9">
                        <w:pPr>
                          <w:framePr w:hSpace="180" w:wrap="around" w:hAnchor="page" w:x="649"/>
                          <w:rPr>
                            <w:rFonts w:ascii="Calibri" w:eastAsia="Times New Roman" w:hAnsi="Calibri" w:cs="Times New Roman"/>
                            <w:i/>
                            <w:iCs/>
                            <w:color w:val="000000"/>
                            <w:sz w:val="22"/>
                            <w:szCs w:val="22"/>
                          </w:rPr>
                        </w:pPr>
                        <w:r w:rsidRPr="003709B9">
                          <w:rPr>
                            <w:rFonts w:ascii="Calibri" w:eastAsia="Times New Roman" w:hAnsi="Calibri" w:cs="Times New Roman"/>
                            <w:i/>
                            <w:iCs/>
                            <w:color w:val="000000"/>
                            <w:sz w:val="22"/>
                            <w:szCs w:val="22"/>
                          </w:rPr>
                          <w:t>Marriage and Family Therapy Associate</w:t>
                        </w:r>
                      </w:p>
                    </w:tc>
                  </w:tr>
                  <w:tr w:rsidR="003709B9" w:rsidRPr="003709B9" w14:paraId="22E85F2E" w14:textId="77777777" w:rsidTr="003709B9">
                    <w:trPr>
                      <w:trHeight w:val="500"/>
                    </w:trPr>
                    <w:tc>
                      <w:tcPr>
                        <w:tcW w:w="9600" w:type="dxa"/>
                        <w:tcBorders>
                          <w:top w:val="nil"/>
                          <w:left w:val="nil"/>
                          <w:bottom w:val="nil"/>
                          <w:right w:val="nil"/>
                        </w:tcBorders>
                        <w:shd w:val="clear" w:color="auto" w:fill="auto"/>
                        <w:vAlign w:val="center"/>
                        <w:hideMark/>
                      </w:tcPr>
                      <w:p w14:paraId="737321E6" w14:textId="77777777" w:rsidR="003709B9" w:rsidRPr="003709B9" w:rsidRDefault="003709B9" w:rsidP="003709B9">
                        <w:pPr>
                          <w:framePr w:hSpace="180" w:wrap="around" w:hAnchor="page" w:x="649"/>
                          <w:rPr>
                            <w:rFonts w:ascii="Calibri" w:eastAsia="Times New Roman" w:hAnsi="Calibri" w:cs="Times New Roman"/>
                            <w:color w:val="000000"/>
                            <w:sz w:val="22"/>
                            <w:szCs w:val="22"/>
                          </w:rPr>
                        </w:pPr>
                      </w:p>
                    </w:tc>
                  </w:tr>
                  <w:tr w:rsidR="003709B9" w:rsidRPr="003709B9" w14:paraId="3415328E" w14:textId="77777777" w:rsidTr="003709B9">
                    <w:trPr>
                      <w:trHeight w:val="280"/>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82D78" w14:textId="77777777" w:rsidR="003709B9" w:rsidRPr="003709B9" w:rsidRDefault="003709B9" w:rsidP="003709B9">
                        <w:pPr>
                          <w:framePr w:hSpace="180" w:wrap="around" w:hAnchor="page" w:x="649"/>
                          <w:rPr>
                            <w:rFonts w:ascii="Calibri" w:eastAsia="Times New Roman" w:hAnsi="Calibri" w:cs="Times New Roman"/>
                            <w:b/>
                            <w:bCs/>
                            <w:color w:val="000000"/>
                            <w:sz w:val="22"/>
                            <w:szCs w:val="22"/>
                          </w:rPr>
                        </w:pPr>
                        <w:r w:rsidRPr="003709B9">
                          <w:rPr>
                            <w:rFonts w:ascii="Calibri" w:eastAsia="Times New Roman" w:hAnsi="Calibri" w:cs="Times New Roman"/>
                            <w:b/>
                            <w:bCs/>
                            <w:color w:val="000000"/>
                            <w:sz w:val="22"/>
                            <w:szCs w:val="22"/>
                          </w:rPr>
                          <w:t>38. If you selected, Yes, Other for additional certifications, please type your certification.</w:t>
                        </w:r>
                      </w:p>
                    </w:tc>
                  </w:tr>
                  <w:tr w:rsidR="003709B9" w:rsidRPr="003709B9" w14:paraId="5EAFB503" w14:textId="77777777" w:rsidTr="003709B9">
                    <w:trPr>
                      <w:trHeight w:val="280"/>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2C4142E2" w14:textId="77777777" w:rsidR="003709B9" w:rsidRPr="003709B9" w:rsidRDefault="003709B9" w:rsidP="003709B9">
                        <w:pPr>
                          <w:framePr w:hSpace="180" w:wrap="around" w:hAnchor="page" w:x="649"/>
                          <w:jc w:val="center"/>
                          <w:rPr>
                            <w:rFonts w:ascii="Calibri" w:eastAsia="Times New Roman" w:hAnsi="Calibri" w:cs="Times New Roman"/>
                            <w:color w:val="000000"/>
                            <w:sz w:val="22"/>
                            <w:szCs w:val="22"/>
                          </w:rPr>
                        </w:pPr>
                        <w:r w:rsidRPr="003709B9">
                          <w:rPr>
                            <w:rFonts w:ascii="Calibri" w:eastAsia="Times New Roman" w:hAnsi="Calibri" w:cs="Times New Roman"/>
                            <w:color w:val="000000"/>
                            <w:sz w:val="22"/>
                            <w:szCs w:val="22"/>
                          </w:rPr>
                          <w:t xml:space="preserve">  --</w:t>
                        </w:r>
                      </w:p>
                    </w:tc>
                  </w:tr>
                  <w:tr w:rsidR="003709B9" w:rsidRPr="003709B9" w14:paraId="053C259E" w14:textId="77777777" w:rsidTr="003709B9">
                    <w:trPr>
                      <w:trHeight w:val="500"/>
                    </w:trPr>
                    <w:tc>
                      <w:tcPr>
                        <w:tcW w:w="9600" w:type="dxa"/>
                        <w:tcBorders>
                          <w:top w:val="nil"/>
                          <w:left w:val="nil"/>
                          <w:bottom w:val="nil"/>
                          <w:right w:val="nil"/>
                        </w:tcBorders>
                        <w:shd w:val="clear" w:color="auto" w:fill="auto"/>
                        <w:vAlign w:val="center"/>
                        <w:hideMark/>
                      </w:tcPr>
                      <w:p w14:paraId="15C016EC" w14:textId="77777777" w:rsidR="003709B9" w:rsidRPr="003709B9" w:rsidRDefault="003709B9" w:rsidP="003709B9">
                        <w:pPr>
                          <w:framePr w:hSpace="180" w:wrap="around" w:hAnchor="page" w:x="649"/>
                          <w:rPr>
                            <w:rFonts w:ascii="Calibri" w:eastAsia="Times New Roman" w:hAnsi="Calibri" w:cs="Times New Roman"/>
                            <w:color w:val="000000"/>
                            <w:sz w:val="22"/>
                            <w:szCs w:val="22"/>
                          </w:rPr>
                        </w:pPr>
                      </w:p>
                    </w:tc>
                  </w:tr>
                  <w:tr w:rsidR="003709B9" w:rsidRPr="003709B9" w14:paraId="7CBF0994" w14:textId="77777777" w:rsidTr="003709B9">
                    <w:trPr>
                      <w:trHeight w:val="560"/>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BD59E" w14:textId="77777777" w:rsidR="003709B9" w:rsidRPr="003709B9" w:rsidRDefault="003709B9" w:rsidP="003709B9">
                        <w:pPr>
                          <w:framePr w:hSpace="180" w:wrap="around" w:hAnchor="page" w:x="649"/>
                          <w:rPr>
                            <w:rFonts w:ascii="Calibri" w:eastAsia="Times New Roman" w:hAnsi="Calibri" w:cs="Times New Roman"/>
                            <w:b/>
                            <w:bCs/>
                            <w:color w:val="000000"/>
                            <w:sz w:val="22"/>
                            <w:szCs w:val="22"/>
                          </w:rPr>
                        </w:pPr>
                        <w:r w:rsidRPr="003709B9">
                          <w:rPr>
                            <w:rFonts w:ascii="Calibri" w:eastAsia="Times New Roman" w:hAnsi="Calibri" w:cs="Times New Roman"/>
                            <w:b/>
                            <w:bCs/>
                            <w:color w:val="000000"/>
                            <w:sz w:val="22"/>
                            <w:szCs w:val="22"/>
                          </w:rPr>
                          <w:t>40. We welcome any comments you may have about your academic preparation and we invite you to make recommendations to us about how we may strengthen your degree program</w:t>
                        </w:r>
                      </w:p>
                    </w:tc>
                  </w:tr>
                  <w:tr w:rsidR="003709B9" w:rsidRPr="003709B9" w14:paraId="6016FF30" w14:textId="77777777" w:rsidTr="003709B9">
                    <w:trPr>
                      <w:trHeight w:val="2110"/>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47DF6448" w14:textId="77777777" w:rsidR="003709B9" w:rsidRPr="003709B9" w:rsidRDefault="003709B9" w:rsidP="003709B9">
                        <w:pPr>
                          <w:framePr w:hSpace="180" w:wrap="around" w:hAnchor="page" w:x="649"/>
                          <w:rPr>
                            <w:rFonts w:ascii="Calibri" w:eastAsia="Times New Roman" w:hAnsi="Calibri" w:cs="Times New Roman"/>
                            <w:i/>
                            <w:iCs/>
                            <w:color w:val="000000"/>
                            <w:sz w:val="22"/>
                            <w:szCs w:val="22"/>
                          </w:rPr>
                        </w:pPr>
                        <w:r w:rsidRPr="003709B9">
                          <w:rPr>
                            <w:rFonts w:ascii="Calibri" w:eastAsia="Times New Roman" w:hAnsi="Calibri" w:cs="Times New Roman"/>
                            <w:i/>
                            <w:iCs/>
                            <w:color w:val="000000"/>
                            <w:sz w:val="22"/>
                            <w:szCs w:val="22"/>
                          </w:rPr>
                          <w:t xml:space="preserve">My decision not to pursue licensure had nothing to do with my training at Asbury.  I feel very confient in the education I received.  I have decided to continue my previous employment as a technical director right now, and we will see where the future takes me.  </w:t>
                        </w:r>
                        <w:r w:rsidRPr="003709B9">
                          <w:rPr>
                            <w:rFonts w:ascii="Calibri" w:eastAsia="Times New Roman" w:hAnsi="Calibri" w:cs="Times New Roman"/>
                            <w:i/>
                            <w:iCs/>
                            <w:color w:val="000000"/>
                            <w:sz w:val="22"/>
                            <w:szCs w:val="22"/>
                          </w:rPr>
                          <w:br/>
                        </w:r>
                        <w:r w:rsidRPr="003709B9">
                          <w:rPr>
                            <w:rFonts w:ascii="Calibri" w:eastAsia="Times New Roman" w:hAnsi="Calibri" w:cs="Times New Roman"/>
                            <w:i/>
                            <w:iCs/>
                            <w:color w:val="000000"/>
                            <w:sz w:val="22"/>
                            <w:szCs w:val="22"/>
                          </w:rPr>
                          <w:br/>
                          <w:t>I would like to add that the systemic perspective and understanding that I learned has also benefited me in the technical realm as I understand and manage our audio-visual system and the interworking of the components.  Of course, the relational skills also benefit me as I work with our volunteers.</w:t>
                        </w:r>
                      </w:p>
                    </w:tc>
                  </w:tr>
                  <w:tr w:rsidR="003709B9" w:rsidRPr="003709B9" w14:paraId="199D3C98" w14:textId="77777777" w:rsidTr="003709B9">
                    <w:trPr>
                      <w:trHeight w:val="1310"/>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D48B6E4" w14:textId="77777777" w:rsidR="003709B9" w:rsidRPr="003709B9" w:rsidRDefault="003709B9" w:rsidP="003709B9">
                        <w:pPr>
                          <w:framePr w:hSpace="180" w:wrap="around" w:hAnchor="page" w:x="649"/>
                          <w:rPr>
                            <w:rFonts w:ascii="Calibri" w:eastAsia="Times New Roman" w:hAnsi="Calibri" w:cs="Times New Roman"/>
                            <w:i/>
                            <w:iCs/>
                            <w:color w:val="000000"/>
                            <w:sz w:val="22"/>
                            <w:szCs w:val="22"/>
                          </w:rPr>
                        </w:pPr>
                        <w:r w:rsidRPr="003709B9">
                          <w:rPr>
                            <w:rFonts w:ascii="Calibri" w:eastAsia="Times New Roman" w:hAnsi="Calibri" w:cs="Times New Roman"/>
                            <w:i/>
                            <w:iCs/>
                            <w:color w:val="000000"/>
                            <w:sz w:val="22"/>
                            <w:szCs w:val="22"/>
                          </w:rPr>
                          <w:t xml:space="preserve">Please spend more time talking about faith and marriage and family therapy.  Also talk about how to handle personal anxieties within the program and practicum.  I have since talked to alot of the people still in the program and out of it and alot of them are afraid to talk about the struggles they are experiencing in the program.  More marriage therapy classes.  More training with treatment planning and the administrative side of being a therapist.  </w:t>
                        </w:r>
                      </w:p>
                    </w:tc>
                  </w:tr>
                  <w:tr w:rsidR="003709B9" w:rsidRPr="003709B9" w14:paraId="3490022D" w14:textId="77777777" w:rsidTr="003709B9">
                    <w:trPr>
                      <w:trHeight w:val="1620"/>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402A5F1F" w14:textId="77777777" w:rsidR="003709B9" w:rsidRPr="003709B9" w:rsidRDefault="003709B9" w:rsidP="003709B9">
                        <w:pPr>
                          <w:framePr w:hSpace="180" w:wrap="around" w:hAnchor="page" w:x="649"/>
                          <w:rPr>
                            <w:rFonts w:ascii="Calibri" w:eastAsia="Times New Roman" w:hAnsi="Calibri" w:cs="Times New Roman"/>
                            <w:i/>
                            <w:iCs/>
                            <w:color w:val="000000"/>
                            <w:sz w:val="22"/>
                            <w:szCs w:val="22"/>
                          </w:rPr>
                        </w:pPr>
                        <w:r w:rsidRPr="003709B9">
                          <w:rPr>
                            <w:rFonts w:ascii="Calibri" w:eastAsia="Times New Roman" w:hAnsi="Calibri" w:cs="Times New Roman"/>
                            <w:i/>
                            <w:iCs/>
                            <w:color w:val="000000"/>
                            <w:sz w:val="22"/>
                            <w:szCs w:val="22"/>
                          </w:rPr>
                          <w:t xml:space="preserve">The most frustrating part of the program was the lack of advisor knowledge of the Marriage and Family Program.  Also struggling to understand the process of going from student to licensure.  </w:t>
                        </w:r>
                        <w:r w:rsidRPr="003709B9">
                          <w:rPr>
                            <w:rFonts w:ascii="Calibri" w:eastAsia="Times New Roman" w:hAnsi="Calibri" w:cs="Times New Roman"/>
                            <w:i/>
                            <w:iCs/>
                            <w:color w:val="000000"/>
                            <w:sz w:val="22"/>
                            <w:szCs w:val="22"/>
                          </w:rPr>
                          <w:br w:type="page"/>
                        </w:r>
                        <w:r w:rsidRPr="003709B9">
                          <w:rPr>
                            <w:rFonts w:ascii="Calibri" w:eastAsia="Times New Roman" w:hAnsi="Calibri" w:cs="Times New Roman"/>
                            <w:i/>
                            <w:iCs/>
                            <w:color w:val="000000"/>
                            <w:sz w:val="22"/>
                            <w:szCs w:val="22"/>
                          </w:rPr>
                          <w:br w:type="page"/>
                          <w:t xml:space="preserve">I think it would be helpful to have somewhere in the curriculum practice and role play of teaching self soothing, relaxation and breathing.   Also, risk reduction with suicidal or post suicidal clients. </w:t>
                        </w:r>
                      </w:p>
                    </w:tc>
                  </w:tr>
                  <w:tr w:rsidR="003709B9" w:rsidRPr="003709B9" w14:paraId="6E1FCF2D" w14:textId="77777777" w:rsidTr="003709B9">
                    <w:trPr>
                      <w:trHeight w:val="500"/>
                    </w:trPr>
                    <w:tc>
                      <w:tcPr>
                        <w:tcW w:w="9600" w:type="dxa"/>
                        <w:tcBorders>
                          <w:top w:val="nil"/>
                          <w:left w:val="nil"/>
                          <w:bottom w:val="nil"/>
                          <w:right w:val="nil"/>
                        </w:tcBorders>
                        <w:shd w:val="clear" w:color="auto" w:fill="auto"/>
                        <w:vAlign w:val="center"/>
                        <w:hideMark/>
                      </w:tcPr>
                      <w:p w14:paraId="13B050FE" w14:textId="77777777" w:rsidR="003709B9" w:rsidRPr="003709B9" w:rsidRDefault="003709B9" w:rsidP="003709B9">
                        <w:pPr>
                          <w:framePr w:hSpace="180" w:wrap="around" w:hAnchor="page" w:x="649"/>
                          <w:rPr>
                            <w:rFonts w:ascii="Calibri" w:eastAsia="Times New Roman" w:hAnsi="Calibri" w:cs="Times New Roman"/>
                            <w:color w:val="000000"/>
                            <w:sz w:val="22"/>
                            <w:szCs w:val="22"/>
                          </w:rPr>
                        </w:pPr>
                      </w:p>
                    </w:tc>
                  </w:tr>
                  <w:tr w:rsidR="003709B9" w:rsidRPr="003709B9" w14:paraId="419F535E" w14:textId="77777777" w:rsidTr="003709B9">
                    <w:trPr>
                      <w:trHeight w:val="560"/>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BE64F" w14:textId="77777777" w:rsidR="003709B9" w:rsidRPr="003709B9" w:rsidRDefault="003709B9" w:rsidP="003709B9">
                        <w:pPr>
                          <w:framePr w:hSpace="180" w:wrap="around" w:hAnchor="page" w:x="649"/>
                          <w:rPr>
                            <w:rFonts w:ascii="Calibri" w:eastAsia="Times New Roman" w:hAnsi="Calibri" w:cs="Times New Roman"/>
                            <w:b/>
                            <w:bCs/>
                            <w:color w:val="000000"/>
                            <w:sz w:val="22"/>
                            <w:szCs w:val="22"/>
                          </w:rPr>
                        </w:pPr>
                        <w:r w:rsidRPr="003709B9">
                          <w:rPr>
                            <w:rFonts w:ascii="Calibri" w:eastAsia="Times New Roman" w:hAnsi="Calibri" w:cs="Times New Roman"/>
                            <w:b/>
                            <w:bCs/>
                            <w:color w:val="000000"/>
                            <w:sz w:val="22"/>
                            <w:szCs w:val="22"/>
                          </w:rPr>
                          <w:t>41. Do you have an expertise that you would be willing to share with current students? If so, what is your expertise and how would we contact you.</w:t>
                        </w:r>
                      </w:p>
                    </w:tc>
                  </w:tr>
                  <w:tr w:rsidR="003709B9" w:rsidRPr="003709B9" w14:paraId="087586D5" w14:textId="77777777" w:rsidTr="003709B9">
                    <w:trPr>
                      <w:trHeight w:val="280"/>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184E21DB" w14:textId="77777777" w:rsidR="003709B9" w:rsidRPr="003709B9" w:rsidRDefault="003709B9" w:rsidP="003709B9">
                        <w:pPr>
                          <w:framePr w:hSpace="180" w:wrap="around" w:hAnchor="page" w:x="649"/>
                          <w:jc w:val="center"/>
                          <w:rPr>
                            <w:rFonts w:ascii="Calibri" w:eastAsia="Times New Roman" w:hAnsi="Calibri" w:cs="Times New Roman"/>
                            <w:color w:val="000000"/>
                            <w:sz w:val="22"/>
                            <w:szCs w:val="22"/>
                          </w:rPr>
                        </w:pPr>
                        <w:r w:rsidRPr="003709B9">
                          <w:rPr>
                            <w:rFonts w:ascii="Calibri" w:eastAsia="Times New Roman" w:hAnsi="Calibri" w:cs="Times New Roman"/>
                            <w:color w:val="000000"/>
                            <w:sz w:val="22"/>
                            <w:szCs w:val="22"/>
                          </w:rPr>
                          <w:t xml:space="preserve">  --</w:t>
                        </w:r>
                      </w:p>
                    </w:tc>
                  </w:tr>
                  <w:tr w:rsidR="003709B9" w:rsidRPr="003709B9" w14:paraId="7E69C3F0" w14:textId="77777777" w:rsidTr="003709B9">
                    <w:trPr>
                      <w:trHeight w:val="500"/>
                    </w:trPr>
                    <w:tc>
                      <w:tcPr>
                        <w:tcW w:w="9600" w:type="dxa"/>
                        <w:tcBorders>
                          <w:top w:val="nil"/>
                          <w:left w:val="nil"/>
                          <w:bottom w:val="nil"/>
                          <w:right w:val="nil"/>
                        </w:tcBorders>
                        <w:shd w:val="clear" w:color="auto" w:fill="auto"/>
                        <w:vAlign w:val="center"/>
                        <w:hideMark/>
                      </w:tcPr>
                      <w:p w14:paraId="1FC25CAB" w14:textId="77777777" w:rsidR="003709B9" w:rsidRPr="003709B9" w:rsidRDefault="003709B9" w:rsidP="003709B9">
                        <w:pPr>
                          <w:framePr w:hSpace="180" w:wrap="around" w:hAnchor="page" w:x="649"/>
                          <w:rPr>
                            <w:rFonts w:ascii="Calibri" w:eastAsia="Times New Roman" w:hAnsi="Calibri" w:cs="Times New Roman"/>
                            <w:color w:val="000000"/>
                            <w:sz w:val="22"/>
                            <w:szCs w:val="22"/>
                          </w:rPr>
                        </w:pPr>
                      </w:p>
                    </w:tc>
                  </w:tr>
                  <w:tr w:rsidR="003709B9" w:rsidRPr="003709B9" w14:paraId="156AEEAA" w14:textId="77777777" w:rsidTr="003709B9">
                    <w:trPr>
                      <w:trHeight w:val="840"/>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EDAC1" w14:textId="77777777" w:rsidR="003709B9" w:rsidRPr="003709B9" w:rsidRDefault="003709B9" w:rsidP="003709B9">
                        <w:pPr>
                          <w:framePr w:hSpace="180" w:wrap="around" w:hAnchor="page" w:x="649"/>
                          <w:rPr>
                            <w:rFonts w:ascii="Calibri" w:eastAsia="Times New Roman" w:hAnsi="Calibri" w:cs="Times New Roman"/>
                            <w:b/>
                            <w:bCs/>
                            <w:color w:val="000000"/>
                            <w:sz w:val="22"/>
                            <w:szCs w:val="22"/>
                          </w:rPr>
                        </w:pPr>
                        <w:r w:rsidRPr="003709B9">
                          <w:rPr>
                            <w:rFonts w:ascii="Calibri" w:eastAsia="Times New Roman" w:hAnsi="Calibri" w:cs="Times New Roman"/>
                            <w:b/>
                            <w:bCs/>
                            <w:color w:val="000000"/>
                            <w:sz w:val="22"/>
                            <w:szCs w:val="22"/>
                          </w:rPr>
                          <w:t xml:space="preserve">42. Would you share with us the name and address of your employer? We ask this question because the counseling department seeks the input of employers and supervisors to assess the quality of our training. </w:t>
                        </w:r>
                      </w:p>
                    </w:tc>
                  </w:tr>
                  <w:tr w:rsidR="003709B9" w:rsidRPr="003709B9" w14:paraId="78D11502" w14:textId="77777777" w:rsidTr="003709B9">
                    <w:trPr>
                      <w:trHeight w:val="280"/>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4252AD59" w14:textId="77777777" w:rsidR="003709B9" w:rsidRPr="003709B9" w:rsidRDefault="003709B9" w:rsidP="003709B9">
                        <w:pPr>
                          <w:framePr w:hSpace="180" w:wrap="around" w:hAnchor="page" w:x="649"/>
                          <w:rPr>
                            <w:rFonts w:ascii="Calibri" w:eastAsia="Times New Roman" w:hAnsi="Calibri" w:cs="Times New Roman"/>
                            <w:i/>
                            <w:iCs/>
                            <w:color w:val="000000"/>
                            <w:sz w:val="22"/>
                            <w:szCs w:val="22"/>
                          </w:rPr>
                        </w:pPr>
                        <w:r w:rsidRPr="003709B9">
                          <w:rPr>
                            <w:rFonts w:ascii="Calibri" w:eastAsia="Times New Roman" w:hAnsi="Calibri" w:cs="Times New Roman"/>
                            <w:i/>
                            <w:iCs/>
                            <w:color w:val="000000"/>
                            <w:sz w:val="22"/>
                            <w:szCs w:val="22"/>
                          </w:rPr>
                          <w:t>bluegrass.org</w:t>
                        </w:r>
                      </w:p>
                    </w:tc>
                  </w:tr>
                </w:tbl>
                <w:p w14:paraId="181D9173" w14:textId="77777777" w:rsidR="003709B9" w:rsidRDefault="003709B9" w:rsidP="00154702">
                  <w:pPr>
                    <w:framePr w:hSpace="180" w:wrap="around" w:hAnchor="page" w:x="649"/>
                    <w:jc w:val="center"/>
                    <w:rPr>
                      <w:rFonts w:ascii="Calibri" w:eastAsia="Times New Roman" w:hAnsi="Calibri" w:cs="Times New Roman"/>
                      <w:color w:val="000000"/>
                      <w:sz w:val="18"/>
                      <w:szCs w:val="18"/>
                    </w:rPr>
                  </w:pPr>
                </w:p>
                <w:p w14:paraId="2A213054" w14:textId="77777777" w:rsidR="003709B9" w:rsidRPr="00154702" w:rsidRDefault="003709B9" w:rsidP="00154702">
                  <w:pPr>
                    <w:framePr w:hSpace="180" w:wrap="around" w:hAnchor="page" w:x="649"/>
                    <w:jc w:val="center"/>
                    <w:rPr>
                      <w:rFonts w:ascii="Calibri" w:eastAsia="Times New Roman" w:hAnsi="Calibri" w:cs="Times New Roman"/>
                      <w:color w:val="000000"/>
                      <w:sz w:val="18"/>
                      <w:szCs w:val="18"/>
                    </w:rPr>
                  </w:pPr>
                </w:p>
              </w:tc>
            </w:tr>
            <w:tr w:rsidR="00154702" w:rsidRPr="00154702" w14:paraId="787A7CA4" w14:textId="77777777" w:rsidTr="00154702">
              <w:trPr>
                <w:trHeight w:val="410"/>
              </w:trPr>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8F7E9"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32.  Would you share your counseling salary range with us?</w:t>
                  </w:r>
                </w:p>
              </w:tc>
              <w:tc>
                <w:tcPr>
                  <w:tcW w:w="154" w:type="dxa"/>
                  <w:tcBorders>
                    <w:top w:val="single" w:sz="4" w:space="0" w:color="auto"/>
                    <w:left w:val="nil"/>
                    <w:bottom w:val="single" w:sz="4" w:space="0" w:color="auto"/>
                    <w:right w:val="single" w:sz="4" w:space="0" w:color="auto"/>
                  </w:tcBorders>
                  <w:shd w:val="clear" w:color="auto" w:fill="auto"/>
                  <w:noWrap/>
                  <w:vAlign w:val="center"/>
                  <w:hideMark/>
                </w:tcPr>
                <w:p w14:paraId="24FB6111"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14:paraId="5AC77E39"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49" w:type="dxa"/>
                  <w:tcBorders>
                    <w:top w:val="nil"/>
                    <w:left w:val="nil"/>
                    <w:bottom w:val="nil"/>
                    <w:right w:val="nil"/>
                  </w:tcBorders>
                  <w:shd w:val="clear" w:color="auto" w:fill="auto"/>
                  <w:noWrap/>
                  <w:hideMark/>
                </w:tcPr>
                <w:p w14:paraId="324241A0" w14:textId="77777777" w:rsidR="00154702" w:rsidRPr="00154702" w:rsidRDefault="00154702" w:rsidP="00154702">
                  <w:pPr>
                    <w:framePr w:hSpace="180" w:wrap="around" w:hAnchor="page" w:x="649"/>
                    <w:jc w:val="center"/>
                    <w:rPr>
                      <w:rFonts w:ascii="Calibri" w:eastAsia="Times New Roman" w:hAnsi="Calibri" w:cs="Times New Roman"/>
                      <w:color w:val="000000"/>
                      <w:sz w:val="18"/>
                      <w:szCs w:val="18"/>
                    </w:rPr>
                  </w:pPr>
                </w:p>
              </w:tc>
              <w:tc>
                <w:tcPr>
                  <w:tcW w:w="46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16A0466" w14:textId="77777777" w:rsidR="00154702" w:rsidRDefault="00154702" w:rsidP="00154702">
                  <w:pPr>
                    <w:framePr w:hSpace="180" w:wrap="around" w:hAnchor="page" w:x="649"/>
                    <w:rPr>
                      <w:rFonts w:ascii="Calibri" w:eastAsia="Times New Roman" w:hAnsi="Calibri" w:cs="Times New Roman"/>
                      <w:color w:val="000000"/>
                      <w:sz w:val="16"/>
                      <w:szCs w:val="16"/>
                    </w:rPr>
                  </w:pPr>
                </w:p>
                <w:p w14:paraId="32DC66B3"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 xml:space="preserve">35.  Licensure/credential status [check all that apply]  Licensed to practice independently [without supervision] Certified to practice under supervision </w:t>
                  </w:r>
                </w:p>
              </w:tc>
              <w:tc>
                <w:tcPr>
                  <w:tcW w:w="1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CB71F"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9EECA"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r>
            <w:tr w:rsidR="00154702" w:rsidRPr="00154702" w14:paraId="27FEC7E5"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0E0CA7CD"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I prefer not to do so.</w:t>
                  </w:r>
                </w:p>
              </w:tc>
              <w:tc>
                <w:tcPr>
                  <w:tcW w:w="154" w:type="dxa"/>
                  <w:tcBorders>
                    <w:top w:val="nil"/>
                    <w:left w:val="nil"/>
                    <w:bottom w:val="single" w:sz="4" w:space="0" w:color="auto"/>
                    <w:right w:val="single" w:sz="4" w:space="0" w:color="auto"/>
                  </w:tcBorders>
                  <w:shd w:val="clear" w:color="auto" w:fill="auto"/>
                  <w:noWrap/>
                  <w:vAlign w:val="center"/>
                  <w:hideMark/>
                </w:tcPr>
                <w:p w14:paraId="168E1FA5"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w:t>
                  </w:r>
                </w:p>
              </w:tc>
              <w:tc>
                <w:tcPr>
                  <w:tcW w:w="430" w:type="dxa"/>
                  <w:tcBorders>
                    <w:top w:val="nil"/>
                    <w:left w:val="nil"/>
                    <w:bottom w:val="single" w:sz="4" w:space="0" w:color="auto"/>
                    <w:right w:val="single" w:sz="4" w:space="0" w:color="auto"/>
                  </w:tcBorders>
                  <w:shd w:val="clear" w:color="auto" w:fill="auto"/>
                  <w:noWrap/>
                  <w:vAlign w:val="center"/>
                  <w:hideMark/>
                </w:tcPr>
                <w:p w14:paraId="6560AAF2"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0.67</w:t>
                  </w:r>
                </w:p>
              </w:tc>
              <w:tc>
                <w:tcPr>
                  <w:tcW w:w="49" w:type="dxa"/>
                  <w:tcBorders>
                    <w:top w:val="nil"/>
                    <w:left w:val="nil"/>
                    <w:bottom w:val="nil"/>
                    <w:right w:val="nil"/>
                  </w:tcBorders>
                  <w:shd w:val="clear" w:color="auto" w:fill="auto"/>
                  <w:noWrap/>
                  <w:vAlign w:val="center"/>
                  <w:hideMark/>
                </w:tcPr>
                <w:p w14:paraId="488AF3FC"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p>
              </w:tc>
              <w:tc>
                <w:tcPr>
                  <w:tcW w:w="4657" w:type="dxa"/>
                  <w:vMerge/>
                  <w:tcBorders>
                    <w:top w:val="single" w:sz="4" w:space="0" w:color="auto"/>
                    <w:left w:val="single" w:sz="4" w:space="0" w:color="auto"/>
                    <w:bottom w:val="single" w:sz="4" w:space="0" w:color="auto"/>
                    <w:right w:val="single" w:sz="4" w:space="0" w:color="auto"/>
                  </w:tcBorders>
                  <w:vAlign w:val="center"/>
                  <w:hideMark/>
                </w:tcPr>
                <w:p w14:paraId="15BEDDDF"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154" w:type="dxa"/>
                  <w:vMerge/>
                  <w:tcBorders>
                    <w:top w:val="single" w:sz="4" w:space="0" w:color="auto"/>
                    <w:left w:val="single" w:sz="4" w:space="0" w:color="auto"/>
                    <w:bottom w:val="single" w:sz="4" w:space="0" w:color="auto"/>
                    <w:right w:val="single" w:sz="4" w:space="0" w:color="auto"/>
                  </w:tcBorders>
                  <w:vAlign w:val="center"/>
                  <w:hideMark/>
                </w:tcPr>
                <w:p w14:paraId="565266E3"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14:paraId="3241F91E"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r>
            <w:tr w:rsidR="00154702" w:rsidRPr="00154702" w14:paraId="5F4FB655"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7447676B"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Under $5,000</w:t>
                  </w:r>
                </w:p>
              </w:tc>
              <w:tc>
                <w:tcPr>
                  <w:tcW w:w="154" w:type="dxa"/>
                  <w:tcBorders>
                    <w:top w:val="nil"/>
                    <w:left w:val="nil"/>
                    <w:bottom w:val="single" w:sz="4" w:space="0" w:color="auto"/>
                    <w:right w:val="single" w:sz="4" w:space="0" w:color="auto"/>
                  </w:tcBorders>
                  <w:shd w:val="clear" w:color="auto" w:fill="auto"/>
                  <w:noWrap/>
                  <w:vAlign w:val="center"/>
                  <w:hideMark/>
                </w:tcPr>
                <w:p w14:paraId="72575BCB"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1C69788E"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1542922A"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35EE200A"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LPC</w:t>
                  </w:r>
                </w:p>
              </w:tc>
              <w:tc>
                <w:tcPr>
                  <w:tcW w:w="154" w:type="dxa"/>
                  <w:tcBorders>
                    <w:top w:val="nil"/>
                    <w:left w:val="nil"/>
                    <w:bottom w:val="single" w:sz="4" w:space="0" w:color="auto"/>
                    <w:right w:val="single" w:sz="4" w:space="0" w:color="auto"/>
                  </w:tcBorders>
                  <w:shd w:val="clear" w:color="auto" w:fill="auto"/>
                  <w:noWrap/>
                  <w:vAlign w:val="center"/>
                  <w:hideMark/>
                </w:tcPr>
                <w:p w14:paraId="0B4FDDC0"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11FAD87C"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60DFD431"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1012B7F1"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$5,000-10,000</w:t>
                  </w:r>
                </w:p>
              </w:tc>
              <w:tc>
                <w:tcPr>
                  <w:tcW w:w="154" w:type="dxa"/>
                  <w:tcBorders>
                    <w:top w:val="nil"/>
                    <w:left w:val="nil"/>
                    <w:bottom w:val="single" w:sz="4" w:space="0" w:color="auto"/>
                    <w:right w:val="single" w:sz="4" w:space="0" w:color="auto"/>
                  </w:tcBorders>
                  <w:shd w:val="clear" w:color="auto" w:fill="auto"/>
                  <w:noWrap/>
                  <w:vAlign w:val="center"/>
                  <w:hideMark/>
                </w:tcPr>
                <w:p w14:paraId="392762F5"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370C12A4"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6533FBE9"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16540DC9"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LPCA</w:t>
                  </w:r>
                </w:p>
              </w:tc>
              <w:tc>
                <w:tcPr>
                  <w:tcW w:w="154" w:type="dxa"/>
                  <w:tcBorders>
                    <w:top w:val="nil"/>
                    <w:left w:val="nil"/>
                    <w:bottom w:val="single" w:sz="4" w:space="0" w:color="auto"/>
                    <w:right w:val="single" w:sz="4" w:space="0" w:color="auto"/>
                  </w:tcBorders>
                  <w:shd w:val="clear" w:color="auto" w:fill="auto"/>
                  <w:noWrap/>
                  <w:vAlign w:val="center"/>
                  <w:hideMark/>
                </w:tcPr>
                <w:p w14:paraId="31A1A054"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209074DC"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3D79B6A2"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05DC4574"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$10,000-15,000</w:t>
                  </w:r>
                </w:p>
              </w:tc>
              <w:tc>
                <w:tcPr>
                  <w:tcW w:w="154" w:type="dxa"/>
                  <w:tcBorders>
                    <w:top w:val="nil"/>
                    <w:left w:val="nil"/>
                    <w:bottom w:val="single" w:sz="4" w:space="0" w:color="auto"/>
                    <w:right w:val="single" w:sz="4" w:space="0" w:color="auto"/>
                  </w:tcBorders>
                  <w:shd w:val="clear" w:color="auto" w:fill="auto"/>
                  <w:noWrap/>
                  <w:vAlign w:val="center"/>
                  <w:hideMark/>
                </w:tcPr>
                <w:p w14:paraId="6E612AF6"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20BA0592"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1B748297"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5FC29872"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LMHC</w:t>
                  </w:r>
                </w:p>
              </w:tc>
              <w:tc>
                <w:tcPr>
                  <w:tcW w:w="154" w:type="dxa"/>
                  <w:tcBorders>
                    <w:top w:val="nil"/>
                    <w:left w:val="nil"/>
                    <w:bottom w:val="single" w:sz="4" w:space="0" w:color="auto"/>
                    <w:right w:val="single" w:sz="4" w:space="0" w:color="auto"/>
                  </w:tcBorders>
                  <w:shd w:val="clear" w:color="auto" w:fill="auto"/>
                  <w:noWrap/>
                  <w:vAlign w:val="center"/>
                  <w:hideMark/>
                </w:tcPr>
                <w:p w14:paraId="475F3317"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2A37E5DA"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625C7DAA"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016047E9"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$15,000-20,000</w:t>
                  </w:r>
                </w:p>
              </w:tc>
              <w:tc>
                <w:tcPr>
                  <w:tcW w:w="154" w:type="dxa"/>
                  <w:tcBorders>
                    <w:top w:val="nil"/>
                    <w:left w:val="nil"/>
                    <w:bottom w:val="single" w:sz="4" w:space="0" w:color="auto"/>
                    <w:right w:val="single" w:sz="4" w:space="0" w:color="auto"/>
                  </w:tcBorders>
                  <w:shd w:val="clear" w:color="auto" w:fill="auto"/>
                  <w:noWrap/>
                  <w:vAlign w:val="center"/>
                  <w:hideMark/>
                </w:tcPr>
                <w:p w14:paraId="65B36E10"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2F925367"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1B965177"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70BFFACC"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Registered MHC Intern</w:t>
                  </w:r>
                </w:p>
              </w:tc>
              <w:tc>
                <w:tcPr>
                  <w:tcW w:w="154" w:type="dxa"/>
                  <w:tcBorders>
                    <w:top w:val="nil"/>
                    <w:left w:val="nil"/>
                    <w:bottom w:val="single" w:sz="4" w:space="0" w:color="auto"/>
                    <w:right w:val="single" w:sz="4" w:space="0" w:color="auto"/>
                  </w:tcBorders>
                  <w:shd w:val="clear" w:color="auto" w:fill="auto"/>
                  <w:noWrap/>
                  <w:vAlign w:val="center"/>
                  <w:hideMark/>
                </w:tcPr>
                <w:p w14:paraId="100569A3"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3AB239B4"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7A277F67"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114DC358"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$20,000-30,000</w:t>
                  </w:r>
                </w:p>
              </w:tc>
              <w:tc>
                <w:tcPr>
                  <w:tcW w:w="154" w:type="dxa"/>
                  <w:tcBorders>
                    <w:top w:val="nil"/>
                    <w:left w:val="nil"/>
                    <w:bottom w:val="single" w:sz="4" w:space="0" w:color="auto"/>
                    <w:right w:val="single" w:sz="4" w:space="0" w:color="auto"/>
                  </w:tcBorders>
                  <w:shd w:val="clear" w:color="auto" w:fill="auto"/>
                  <w:noWrap/>
                  <w:vAlign w:val="center"/>
                  <w:hideMark/>
                </w:tcPr>
                <w:p w14:paraId="6F4BBF9D"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4802D02A"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2EF8A4EA"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13DB6DB1"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Psychologist</w:t>
                  </w:r>
                </w:p>
              </w:tc>
              <w:tc>
                <w:tcPr>
                  <w:tcW w:w="154" w:type="dxa"/>
                  <w:tcBorders>
                    <w:top w:val="nil"/>
                    <w:left w:val="nil"/>
                    <w:bottom w:val="single" w:sz="4" w:space="0" w:color="auto"/>
                    <w:right w:val="single" w:sz="4" w:space="0" w:color="auto"/>
                  </w:tcBorders>
                  <w:shd w:val="clear" w:color="auto" w:fill="auto"/>
                  <w:noWrap/>
                  <w:vAlign w:val="center"/>
                  <w:hideMark/>
                </w:tcPr>
                <w:p w14:paraId="640BDA1E"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35BBA14B"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0ACAE51C"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584F855B"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$30,000-40,000</w:t>
                  </w:r>
                </w:p>
              </w:tc>
              <w:tc>
                <w:tcPr>
                  <w:tcW w:w="154" w:type="dxa"/>
                  <w:tcBorders>
                    <w:top w:val="nil"/>
                    <w:left w:val="nil"/>
                    <w:bottom w:val="single" w:sz="4" w:space="0" w:color="auto"/>
                    <w:right w:val="single" w:sz="4" w:space="0" w:color="auto"/>
                  </w:tcBorders>
                  <w:shd w:val="clear" w:color="auto" w:fill="auto"/>
                  <w:noWrap/>
                  <w:vAlign w:val="center"/>
                  <w:hideMark/>
                </w:tcPr>
                <w:p w14:paraId="7DBBE678"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430" w:type="dxa"/>
                  <w:tcBorders>
                    <w:top w:val="nil"/>
                    <w:left w:val="nil"/>
                    <w:bottom w:val="single" w:sz="4" w:space="0" w:color="auto"/>
                    <w:right w:val="single" w:sz="4" w:space="0" w:color="auto"/>
                  </w:tcBorders>
                  <w:shd w:val="clear" w:color="auto" w:fill="auto"/>
                  <w:noWrap/>
                  <w:vAlign w:val="center"/>
                  <w:hideMark/>
                </w:tcPr>
                <w:p w14:paraId="2C8597CF"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c>
                <w:tcPr>
                  <w:tcW w:w="49" w:type="dxa"/>
                  <w:tcBorders>
                    <w:top w:val="nil"/>
                    <w:left w:val="nil"/>
                    <w:bottom w:val="nil"/>
                    <w:right w:val="nil"/>
                  </w:tcBorders>
                  <w:shd w:val="clear" w:color="auto" w:fill="auto"/>
                  <w:noWrap/>
                  <w:vAlign w:val="bottom"/>
                  <w:hideMark/>
                </w:tcPr>
                <w:p w14:paraId="1C1DB0C0"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3A127357"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LMFTA</w:t>
                  </w:r>
                </w:p>
              </w:tc>
              <w:tc>
                <w:tcPr>
                  <w:tcW w:w="154" w:type="dxa"/>
                  <w:tcBorders>
                    <w:top w:val="nil"/>
                    <w:left w:val="nil"/>
                    <w:bottom w:val="single" w:sz="4" w:space="0" w:color="auto"/>
                    <w:right w:val="single" w:sz="4" w:space="0" w:color="auto"/>
                  </w:tcBorders>
                  <w:shd w:val="clear" w:color="auto" w:fill="auto"/>
                  <w:noWrap/>
                  <w:vAlign w:val="center"/>
                  <w:hideMark/>
                </w:tcPr>
                <w:p w14:paraId="70DFB648"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430" w:type="dxa"/>
                  <w:tcBorders>
                    <w:top w:val="nil"/>
                    <w:left w:val="nil"/>
                    <w:bottom w:val="single" w:sz="4" w:space="0" w:color="auto"/>
                    <w:right w:val="single" w:sz="4" w:space="0" w:color="auto"/>
                  </w:tcBorders>
                  <w:shd w:val="clear" w:color="auto" w:fill="auto"/>
                  <w:noWrap/>
                  <w:vAlign w:val="center"/>
                  <w:hideMark/>
                </w:tcPr>
                <w:p w14:paraId="5160D4A7"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r>
            <w:tr w:rsidR="00154702" w:rsidRPr="00154702" w14:paraId="5A8E386F"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24C41FDE"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$40,000-50,000</w:t>
                  </w:r>
                </w:p>
              </w:tc>
              <w:tc>
                <w:tcPr>
                  <w:tcW w:w="154" w:type="dxa"/>
                  <w:tcBorders>
                    <w:top w:val="nil"/>
                    <w:left w:val="nil"/>
                    <w:bottom w:val="single" w:sz="4" w:space="0" w:color="auto"/>
                    <w:right w:val="single" w:sz="4" w:space="0" w:color="auto"/>
                  </w:tcBorders>
                  <w:shd w:val="clear" w:color="auto" w:fill="auto"/>
                  <w:noWrap/>
                  <w:vAlign w:val="center"/>
                  <w:hideMark/>
                </w:tcPr>
                <w:p w14:paraId="13074013"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1831C3C4"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482FE5C8"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708F109B"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Registered MFT Intern</w:t>
                  </w:r>
                </w:p>
              </w:tc>
              <w:tc>
                <w:tcPr>
                  <w:tcW w:w="154" w:type="dxa"/>
                  <w:tcBorders>
                    <w:top w:val="nil"/>
                    <w:left w:val="nil"/>
                    <w:bottom w:val="single" w:sz="4" w:space="0" w:color="auto"/>
                    <w:right w:val="single" w:sz="4" w:space="0" w:color="auto"/>
                  </w:tcBorders>
                  <w:shd w:val="clear" w:color="auto" w:fill="auto"/>
                  <w:noWrap/>
                  <w:vAlign w:val="center"/>
                  <w:hideMark/>
                </w:tcPr>
                <w:p w14:paraId="3B7CFA2D"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44967188"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18D0F4B5"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1D17E5D9"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$50,000-60,000</w:t>
                  </w:r>
                </w:p>
              </w:tc>
              <w:tc>
                <w:tcPr>
                  <w:tcW w:w="154" w:type="dxa"/>
                  <w:tcBorders>
                    <w:top w:val="nil"/>
                    <w:left w:val="nil"/>
                    <w:bottom w:val="single" w:sz="4" w:space="0" w:color="auto"/>
                    <w:right w:val="single" w:sz="4" w:space="0" w:color="auto"/>
                  </w:tcBorders>
                  <w:shd w:val="clear" w:color="auto" w:fill="auto"/>
                  <w:noWrap/>
                  <w:vAlign w:val="center"/>
                  <w:hideMark/>
                </w:tcPr>
                <w:p w14:paraId="38D98269"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0B6CC20D"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665D2045"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1DABF613"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LMFT</w:t>
                  </w:r>
                </w:p>
              </w:tc>
              <w:tc>
                <w:tcPr>
                  <w:tcW w:w="154" w:type="dxa"/>
                  <w:tcBorders>
                    <w:top w:val="nil"/>
                    <w:left w:val="nil"/>
                    <w:bottom w:val="single" w:sz="4" w:space="0" w:color="auto"/>
                    <w:right w:val="single" w:sz="4" w:space="0" w:color="auto"/>
                  </w:tcBorders>
                  <w:shd w:val="clear" w:color="auto" w:fill="auto"/>
                  <w:noWrap/>
                  <w:vAlign w:val="center"/>
                  <w:hideMark/>
                </w:tcPr>
                <w:p w14:paraId="690BE5CE"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087C04CD"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6B620A10"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23487B21"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$60,000-70,000</w:t>
                  </w:r>
                </w:p>
              </w:tc>
              <w:tc>
                <w:tcPr>
                  <w:tcW w:w="154" w:type="dxa"/>
                  <w:tcBorders>
                    <w:top w:val="nil"/>
                    <w:left w:val="nil"/>
                    <w:bottom w:val="single" w:sz="4" w:space="0" w:color="auto"/>
                    <w:right w:val="single" w:sz="4" w:space="0" w:color="auto"/>
                  </w:tcBorders>
                  <w:shd w:val="clear" w:color="auto" w:fill="auto"/>
                  <w:noWrap/>
                  <w:vAlign w:val="center"/>
                  <w:hideMark/>
                </w:tcPr>
                <w:p w14:paraId="2EA85D62"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0C133B84"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58DEF24C"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7C02220D"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Other</w:t>
                  </w:r>
                </w:p>
              </w:tc>
              <w:tc>
                <w:tcPr>
                  <w:tcW w:w="154" w:type="dxa"/>
                  <w:tcBorders>
                    <w:top w:val="nil"/>
                    <w:left w:val="nil"/>
                    <w:bottom w:val="single" w:sz="4" w:space="0" w:color="auto"/>
                    <w:right w:val="single" w:sz="4" w:space="0" w:color="auto"/>
                  </w:tcBorders>
                  <w:shd w:val="clear" w:color="auto" w:fill="auto"/>
                  <w:noWrap/>
                  <w:vAlign w:val="center"/>
                  <w:hideMark/>
                </w:tcPr>
                <w:p w14:paraId="78E141C2"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74A4A530"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3A1EECF5"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2B28E9BF"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$70,000-80,000</w:t>
                  </w:r>
                </w:p>
              </w:tc>
              <w:tc>
                <w:tcPr>
                  <w:tcW w:w="154" w:type="dxa"/>
                  <w:tcBorders>
                    <w:top w:val="nil"/>
                    <w:left w:val="nil"/>
                    <w:bottom w:val="single" w:sz="4" w:space="0" w:color="auto"/>
                    <w:right w:val="single" w:sz="4" w:space="0" w:color="auto"/>
                  </w:tcBorders>
                  <w:shd w:val="clear" w:color="auto" w:fill="auto"/>
                  <w:noWrap/>
                  <w:vAlign w:val="center"/>
                  <w:hideMark/>
                </w:tcPr>
                <w:p w14:paraId="5B9C0772"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0BD69010"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41615BA7"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4F05E517"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I am not pursuing licensure or certification</w:t>
                  </w:r>
                </w:p>
              </w:tc>
              <w:tc>
                <w:tcPr>
                  <w:tcW w:w="154" w:type="dxa"/>
                  <w:tcBorders>
                    <w:top w:val="nil"/>
                    <w:left w:val="nil"/>
                    <w:bottom w:val="single" w:sz="4" w:space="0" w:color="auto"/>
                    <w:right w:val="single" w:sz="4" w:space="0" w:color="auto"/>
                  </w:tcBorders>
                  <w:shd w:val="clear" w:color="auto" w:fill="auto"/>
                  <w:noWrap/>
                  <w:vAlign w:val="center"/>
                  <w:hideMark/>
                </w:tcPr>
                <w:p w14:paraId="303291E0"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w:t>
                  </w:r>
                </w:p>
              </w:tc>
              <w:tc>
                <w:tcPr>
                  <w:tcW w:w="430" w:type="dxa"/>
                  <w:tcBorders>
                    <w:top w:val="nil"/>
                    <w:left w:val="nil"/>
                    <w:bottom w:val="single" w:sz="4" w:space="0" w:color="auto"/>
                    <w:right w:val="single" w:sz="4" w:space="0" w:color="auto"/>
                  </w:tcBorders>
                  <w:shd w:val="clear" w:color="auto" w:fill="auto"/>
                  <w:noWrap/>
                  <w:vAlign w:val="center"/>
                  <w:hideMark/>
                </w:tcPr>
                <w:p w14:paraId="1F131525"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0.67</w:t>
                  </w:r>
                </w:p>
              </w:tc>
            </w:tr>
            <w:tr w:rsidR="00154702" w:rsidRPr="00154702" w14:paraId="653B100A"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4F75358A"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$80,000-90,000</w:t>
                  </w:r>
                </w:p>
              </w:tc>
              <w:tc>
                <w:tcPr>
                  <w:tcW w:w="154" w:type="dxa"/>
                  <w:tcBorders>
                    <w:top w:val="nil"/>
                    <w:left w:val="nil"/>
                    <w:bottom w:val="single" w:sz="4" w:space="0" w:color="auto"/>
                    <w:right w:val="single" w:sz="4" w:space="0" w:color="auto"/>
                  </w:tcBorders>
                  <w:shd w:val="clear" w:color="auto" w:fill="auto"/>
                  <w:noWrap/>
                  <w:vAlign w:val="center"/>
                  <w:hideMark/>
                </w:tcPr>
                <w:p w14:paraId="5E93D45C"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6846B678"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7BD30CC1"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nil"/>
                    <w:bottom w:val="nil"/>
                    <w:right w:val="nil"/>
                  </w:tcBorders>
                  <w:shd w:val="clear" w:color="auto" w:fill="auto"/>
                  <w:noWrap/>
                  <w:vAlign w:val="bottom"/>
                  <w:hideMark/>
                </w:tcPr>
                <w:p w14:paraId="6A9D4F48"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154" w:type="dxa"/>
                  <w:tcBorders>
                    <w:top w:val="nil"/>
                    <w:left w:val="nil"/>
                    <w:bottom w:val="single" w:sz="4" w:space="0" w:color="auto"/>
                    <w:right w:val="nil"/>
                  </w:tcBorders>
                  <w:shd w:val="clear" w:color="auto" w:fill="auto"/>
                  <w:noWrap/>
                  <w:vAlign w:val="center"/>
                  <w:hideMark/>
                </w:tcPr>
                <w:p w14:paraId="2FF77112"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 </w:t>
                  </w:r>
                </w:p>
              </w:tc>
              <w:tc>
                <w:tcPr>
                  <w:tcW w:w="430" w:type="dxa"/>
                  <w:tcBorders>
                    <w:top w:val="nil"/>
                    <w:left w:val="nil"/>
                    <w:bottom w:val="single" w:sz="4" w:space="0" w:color="auto"/>
                    <w:right w:val="nil"/>
                  </w:tcBorders>
                  <w:shd w:val="clear" w:color="auto" w:fill="auto"/>
                  <w:noWrap/>
                  <w:vAlign w:val="center"/>
                  <w:hideMark/>
                </w:tcPr>
                <w:p w14:paraId="42B9994E"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 </w:t>
                  </w:r>
                </w:p>
              </w:tc>
            </w:tr>
            <w:tr w:rsidR="00154702" w:rsidRPr="00154702" w14:paraId="0AE1E470"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25E32D25"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$90,000-100,000</w:t>
                  </w:r>
                </w:p>
              </w:tc>
              <w:tc>
                <w:tcPr>
                  <w:tcW w:w="154" w:type="dxa"/>
                  <w:tcBorders>
                    <w:top w:val="nil"/>
                    <w:left w:val="nil"/>
                    <w:bottom w:val="single" w:sz="4" w:space="0" w:color="auto"/>
                    <w:right w:val="single" w:sz="4" w:space="0" w:color="auto"/>
                  </w:tcBorders>
                  <w:shd w:val="clear" w:color="auto" w:fill="auto"/>
                  <w:noWrap/>
                  <w:vAlign w:val="center"/>
                  <w:hideMark/>
                </w:tcPr>
                <w:p w14:paraId="1747B24B"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348FB685"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0859ECE7"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128F"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37.  Have you pursued any additional certifications?</w:t>
                  </w:r>
                </w:p>
              </w:tc>
              <w:tc>
                <w:tcPr>
                  <w:tcW w:w="154" w:type="dxa"/>
                  <w:tcBorders>
                    <w:top w:val="nil"/>
                    <w:left w:val="nil"/>
                    <w:bottom w:val="single" w:sz="4" w:space="0" w:color="auto"/>
                    <w:right w:val="single" w:sz="4" w:space="0" w:color="auto"/>
                  </w:tcBorders>
                  <w:shd w:val="clear" w:color="auto" w:fill="auto"/>
                  <w:noWrap/>
                  <w:vAlign w:val="center"/>
                  <w:hideMark/>
                </w:tcPr>
                <w:p w14:paraId="07EF0472"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430" w:type="dxa"/>
                  <w:tcBorders>
                    <w:top w:val="nil"/>
                    <w:left w:val="nil"/>
                    <w:bottom w:val="single" w:sz="4" w:space="0" w:color="auto"/>
                    <w:right w:val="single" w:sz="4" w:space="0" w:color="auto"/>
                  </w:tcBorders>
                  <w:shd w:val="clear" w:color="auto" w:fill="auto"/>
                  <w:noWrap/>
                  <w:vAlign w:val="center"/>
                  <w:hideMark/>
                </w:tcPr>
                <w:p w14:paraId="778A2CB4"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r>
            <w:tr w:rsidR="00154702" w:rsidRPr="00154702" w14:paraId="023C432B"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170557A9"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Over $100,000</w:t>
                  </w:r>
                </w:p>
              </w:tc>
              <w:tc>
                <w:tcPr>
                  <w:tcW w:w="154" w:type="dxa"/>
                  <w:tcBorders>
                    <w:top w:val="nil"/>
                    <w:left w:val="nil"/>
                    <w:bottom w:val="single" w:sz="4" w:space="0" w:color="auto"/>
                    <w:right w:val="single" w:sz="4" w:space="0" w:color="auto"/>
                  </w:tcBorders>
                  <w:shd w:val="clear" w:color="auto" w:fill="auto"/>
                  <w:noWrap/>
                  <w:vAlign w:val="center"/>
                  <w:hideMark/>
                </w:tcPr>
                <w:p w14:paraId="43009FFF"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0A06DCEC"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4455F0B2"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2FFFC7E3"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No</w:t>
                  </w:r>
                </w:p>
              </w:tc>
              <w:tc>
                <w:tcPr>
                  <w:tcW w:w="154" w:type="dxa"/>
                  <w:tcBorders>
                    <w:top w:val="nil"/>
                    <w:left w:val="nil"/>
                    <w:bottom w:val="single" w:sz="4" w:space="0" w:color="auto"/>
                    <w:right w:val="single" w:sz="4" w:space="0" w:color="auto"/>
                  </w:tcBorders>
                  <w:shd w:val="clear" w:color="auto" w:fill="auto"/>
                  <w:noWrap/>
                  <w:vAlign w:val="center"/>
                  <w:hideMark/>
                </w:tcPr>
                <w:p w14:paraId="02A42689"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2</w:t>
                  </w:r>
                </w:p>
              </w:tc>
              <w:tc>
                <w:tcPr>
                  <w:tcW w:w="430" w:type="dxa"/>
                  <w:tcBorders>
                    <w:top w:val="nil"/>
                    <w:left w:val="nil"/>
                    <w:bottom w:val="single" w:sz="4" w:space="0" w:color="auto"/>
                    <w:right w:val="single" w:sz="4" w:space="0" w:color="auto"/>
                  </w:tcBorders>
                  <w:shd w:val="clear" w:color="auto" w:fill="auto"/>
                  <w:noWrap/>
                  <w:vAlign w:val="center"/>
                  <w:hideMark/>
                </w:tcPr>
                <w:p w14:paraId="6E670BCA"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0.67</w:t>
                  </w:r>
                </w:p>
              </w:tc>
            </w:tr>
            <w:tr w:rsidR="00154702" w:rsidRPr="00154702" w14:paraId="07DC017A" w14:textId="77777777" w:rsidTr="00154702">
              <w:trPr>
                <w:trHeight w:val="410"/>
              </w:trPr>
              <w:tc>
                <w:tcPr>
                  <w:tcW w:w="4146" w:type="dxa"/>
                  <w:tcBorders>
                    <w:top w:val="nil"/>
                    <w:left w:val="nil"/>
                    <w:bottom w:val="nil"/>
                    <w:right w:val="nil"/>
                  </w:tcBorders>
                  <w:shd w:val="clear" w:color="auto" w:fill="auto"/>
                  <w:noWrap/>
                  <w:vAlign w:val="bottom"/>
                  <w:hideMark/>
                </w:tcPr>
                <w:p w14:paraId="5CE979B3"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154" w:type="dxa"/>
                  <w:tcBorders>
                    <w:top w:val="nil"/>
                    <w:left w:val="nil"/>
                    <w:bottom w:val="nil"/>
                    <w:right w:val="nil"/>
                  </w:tcBorders>
                  <w:shd w:val="clear" w:color="auto" w:fill="auto"/>
                  <w:noWrap/>
                  <w:vAlign w:val="bottom"/>
                  <w:hideMark/>
                </w:tcPr>
                <w:p w14:paraId="03EEA0E6"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30" w:type="dxa"/>
                  <w:tcBorders>
                    <w:top w:val="nil"/>
                    <w:left w:val="nil"/>
                    <w:bottom w:val="nil"/>
                    <w:right w:val="nil"/>
                  </w:tcBorders>
                  <w:shd w:val="clear" w:color="auto" w:fill="auto"/>
                  <w:noWrap/>
                  <w:vAlign w:val="bottom"/>
                  <w:hideMark/>
                </w:tcPr>
                <w:p w14:paraId="749F4C00"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9" w:type="dxa"/>
                  <w:tcBorders>
                    <w:top w:val="nil"/>
                    <w:left w:val="nil"/>
                    <w:bottom w:val="nil"/>
                    <w:right w:val="nil"/>
                  </w:tcBorders>
                  <w:shd w:val="clear" w:color="auto" w:fill="auto"/>
                  <w:noWrap/>
                  <w:vAlign w:val="bottom"/>
                  <w:hideMark/>
                </w:tcPr>
                <w:p w14:paraId="1E33A1E6"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3DD6BECF"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Yes, Emotionally Focused Therapist</w:t>
                  </w:r>
                </w:p>
              </w:tc>
              <w:tc>
                <w:tcPr>
                  <w:tcW w:w="154" w:type="dxa"/>
                  <w:tcBorders>
                    <w:top w:val="nil"/>
                    <w:left w:val="nil"/>
                    <w:bottom w:val="single" w:sz="4" w:space="0" w:color="auto"/>
                    <w:right w:val="single" w:sz="4" w:space="0" w:color="auto"/>
                  </w:tcBorders>
                  <w:shd w:val="clear" w:color="auto" w:fill="auto"/>
                  <w:noWrap/>
                  <w:vAlign w:val="center"/>
                  <w:hideMark/>
                </w:tcPr>
                <w:p w14:paraId="7262E543"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570221EA"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5BCEFAF5" w14:textId="77777777" w:rsidTr="00154702">
              <w:trPr>
                <w:trHeight w:val="410"/>
              </w:trPr>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15547"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33. To what professional organizations do you belong?</w:t>
                  </w:r>
                </w:p>
              </w:tc>
              <w:tc>
                <w:tcPr>
                  <w:tcW w:w="154" w:type="dxa"/>
                  <w:tcBorders>
                    <w:top w:val="single" w:sz="4" w:space="0" w:color="auto"/>
                    <w:left w:val="nil"/>
                    <w:bottom w:val="single" w:sz="4" w:space="0" w:color="auto"/>
                    <w:right w:val="single" w:sz="4" w:space="0" w:color="auto"/>
                  </w:tcBorders>
                  <w:shd w:val="clear" w:color="auto" w:fill="auto"/>
                  <w:noWrap/>
                  <w:vAlign w:val="center"/>
                  <w:hideMark/>
                </w:tcPr>
                <w:p w14:paraId="65A141DC"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14:paraId="7668702E"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49" w:type="dxa"/>
                  <w:tcBorders>
                    <w:top w:val="nil"/>
                    <w:left w:val="nil"/>
                    <w:bottom w:val="nil"/>
                    <w:right w:val="nil"/>
                  </w:tcBorders>
                  <w:shd w:val="clear" w:color="auto" w:fill="auto"/>
                  <w:noWrap/>
                  <w:vAlign w:val="bottom"/>
                  <w:hideMark/>
                </w:tcPr>
                <w:p w14:paraId="1FA49E0F"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095056FB"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Yes, Gottman Certified Relationship Therapist</w:t>
                  </w:r>
                </w:p>
              </w:tc>
              <w:tc>
                <w:tcPr>
                  <w:tcW w:w="154" w:type="dxa"/>
                  <w:tcBorders>
                    <w:top w:val="nil"/>
                    <w:left w:val="nil"/>
                    <w:bottom w:val="single" w:sz="4" w:space="0" w:color="auto"/>
                    <w:right w:val="single" w:sz="4" w:space="0" w:color="auto"/>
                  </w:tcBorders>
                  <w:shd w:val="clear" w:color="auto" w:fill="auto"/>
                  <w:noWrap/>
                  <w:vAlign w:val="center"/>
                  <w:hideMark/>
                </w:tcPr>
                <w:p w14:paraId="6A259121"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w:t>
                  </w:r>
                </w:p>
              </w:tc>
              <w:tc>
                <w:tcPr>
                  <w:tcW w:w="430" w:type="dxa"/>
                  <w:tcBorders>
                    <w:top w:val="nil"/>
                    <w:left w:val="nil"/>
                    <w:bottom w:val="single" w:sz="4" w:space="0" w:color="auto"/>
                    <w:right w:val="single" w:sz="4" w:space="0" w:color="auto"/>
                  </w:tcBorders>
                  <w:shd w:val="clear" w:color="auto" w:fill="auto"/>
                  <w:noWrap/>
                  <w:vAlign w:val="center"/>
                  <w:hideMark/>
                </w:tcPr>
                <w:p w14:paraId="3E3D96CD"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0.33</w:t>
                  </w:r>
                </w:p>
              </w:tc>
            </w:tr>
            <w:tr w:rsidR="00154702" w:rsidRPr="00154702" w14:paraId="240452C3"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2E7E6398"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None</w:t>
                  </w:r>
                </w:p>
              </w:tc>
              <w:tc>
                <w:tcPr>
                  <w:tcW w:w="154" w:type="dxa"/>
                  <w:tcBorders>
                    <w:top w:val="nil"/>
                    <w:left w:val="nil"/>
                    <w:bottom w:val="single" w:sz="4" w:space="0" w:color="auto"/>
                    <w:right w:val="single" w:sz="4" w:space="0" w:color="auto"/>
                  </w:tcBorders>
                  <w:shd w:val="clear" w:color="auto" w:fill="auto"/>
                  <w:noWrap/>
                  <w:vAlign w:val="center"/>
                  <w:hideMark/>
                </w:tcPr>
                <w:p w14:paraId="41BF88D9"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w:t>
                  </w:r>
                </w:p>
              </w:tc>
              <w:tc>
                <w:tcPr>
                  <w:tcW w:w="430" w:type="dxa"/>
                  <w:tcBorders>
                    <w:top w:val="nil"/>
                    <w:left w:val="nil"/>
                    <w:bottom w:val="single" w:sz="4" w:space="0" w:color="auto"/>
                    <w:right w:val="single" w:sz="4" w:space="0" w:color="auto"/>
                  </w:tcBorders>
                  <w:shd w:val="clear" w:color="auto" w:fill="auto"/>
                  <w:noWrap/>
                  <w:vAlign w:val="center"/>
                  <w:hideMark/>
                </w:tcPr>
                <w:p w14:paraId="6BF1C35F"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1.00</w:t>
                  </w:r>
                </w:p>
              </w:tc>
              <w:tc>
                <w:tcPr>
                  <w:tcW w:w="49" w:type="dxa"/>
                  <w:tcBorders>
                    <w:top w:val="nil"/>
                    <w:left w:val="nil"/>
                    <w:bottom w:val="nil"/>
                    <w:right w:val="nil"/>
                  </w:tcBorders>
                  <w:shd w:val="clear" w:color="auto" w:fill="auto"/>
                  <w:noWrap/>
                  <w:vAlign w:val="bottom"/>
                  <w:hideMark/>
                </w:tcPr>
                <w:p w14:paraId="34E10BD9"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389052E2"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Yes, Registered Play Therapist</w:t>
                  </w:r>
                </w:p>
              </w:tc>
              <w:tc>
                <w:tcPr>
                  <w:tcW w:w="154" w:type="dxa"/>
                  <w:tcBorders>
                    <w:top w:val="nil"/>
                    <w:left w:val="nil"/>
                    <w:bottom w:val="single" w:sz="4" w:space="0" w:color="auto"/>
                    <w:right w:val="single" w:sz="4" w:space="0" w:color="auto"/>
                  </w:tcBorders>
                  <w:shd w:val="clear" w:color="auto" w:fill="auto"/>
                  <w:noWrap/>
                  <w:vAlign w:val="center"/>
                  <w:hideMark/>
                </w:tcPr>
                <w:p w14:paraId="13C873C8"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0C0E84AB"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4A67B1FC"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54E7D6FC"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American Counseling Association</w:t>
                  </w:r>
                </w:p>
              </w:tc>
              <w:tc>
                <w:tcPr>
                  <w:tcW w:w="154" w:type="dxa"/>
                  <w:tcBorders>
                    <w:top w:val="nil"/>
                    <w:left w:val="nil"/>
                    <w:bottom w:val="single" w:sz="4" w:space="0" w:color="auto"/>
                    <w:right w:val="single" w:sz="4" w:space="0" w:color="auto"/>
                  </w:tcBorders>
                  <w:shd w:val="clear" w:color="auto" w:fill="auto"/>
                  <w:noWrap/>
                  <w:vAlign w:val="center"/>
                  <w:hideMark/>
                </w:tcPr>
                <w:p w14:paraId="5D2F5AB6"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7CB7D7CC"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33DEAB97"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00698AB7"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Yes, Other</w:t>
                  </w:r>
                </w:p>
              </w:tc>
              <w:tc>
                <w:tcPr>
                  <w:tcW w:w="154" w:type="dxa"/>
                  <w:tcBorders>
                    <w:top w:val="nil"/>
                    <w:left w:val="nil"/>
                    <w:bottom w:val="single" w:sz="4" w:space="0" w:color="auto"/>
                    <w:right w:val="single" w:sz="4" w:space="0" w:color="auto"/>
                  </w:tcBorders>
                  <w:shd w:val="clear" w:color="auto" w:fill="auto"/>
                  <w:noWrap/>
                  <w:vAlign w:val="center"/>
                  <w:hideMark/>
                </w:tcPr>
                <w:p w14:paraId="6BFB2D33"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1E01E981"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663ED79A"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0723EC43"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American Association of Christian Counselors</w:t>
                  </w:r>
                </w:p>
              </w:tc>
              <w:tc>
                <w:tcPr>
                  <w:tcW w:w="154" w:type="dxa"/>
                  <w:tcBorders>
                    <w:top w:val="nil"/>
                    <w:left w:val="nil"/>
                    <w:bottom w:val="single" w:sz="4" w:space="0" w:color="auto"/>
                    <w:right w:val="single" w:sz="4" w:space="0" w:color="auto"/>
                  </w:tcBorders>
                  <w:shd w:val="clear" w:color="auto" w:fill="auto"/>
                  <w:noWrap/>
                  <w:vAlign w:val="center"/>
                  <w:hideMark/>
                </w:tcPr>
                <w:p w14:paraId="082B8668"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08D002E0"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2F0AFC9B"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nil"/>
                    <w:bottom w:val="nil"/>
                    <w:right w:val="nil"/>
                  </w:tcBorders>
                  <w:shd w:val="clear" w:color="auto" w:fill="auto"/>
                  <w:noWrap/>
                  <w:vAlign w:val="bottom"/>
                  <w:hideMark/>
                </w:tcPr>
                <w:p w14:paraId="538986BF"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154" w:type="dxa"/>
                  <w:tcBorders>
                    <w:top w:val="nil"/>
                    <w:left w:val="nil"/>
                    <w:bottom w:val="single" w:sz="4" w:space="0" w:color="auto"/>
                    <w:right w:val="nil"/>
                  </w:tcBorders>
                  <w:shd w:val="clear" w:color="auto" w:fill="auto"/>
                  <w:noWrap/>
                  <w:vAlign w:val="center"/>
                  <w:hideMark/>
                </w:tcPr>
                <w:p w14:paraId="5E032F51"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 </w:t>
                  </w:r>
                </w:p>
              </w:tc>
              <w:tc>
                <w:tcPr>
                  <w:tcW w:w="430" w:type="dxa"/>
                  <w:tcBorders>
                    <w:top w:val="nil"/>
                    <w:left w:val="nil"/>
                    <w:bottom w:val="single" w:sz="4" w:space="0" w:color="auto"/>
                    <w:right w:val="nil"/>
                  </w:tcBorders>
                  <w:shd w:val="clear" w:color="auto" w:fill="auto"/>
                  <w:noWrap/>
                  <w:vAlign w:val="center"/>
                  <w:hideMark/>
                </w:tcPr>
                <w:p w14:paraId="3B3B1FC7"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 </w:t>
                  </w:r>
                </w:p>
              </w:tc>
            </w:tr>
            <w:tr w:rsidR="00154702" w:rsidRPr="00154702" w14:paraId="3443FC4A"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13E225A2"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American Association for Marrriage and Family Therapy</w:t>
                  </w:r>
                </w:p>
              </w:tc>
              <w:tc>
                <w:tcPr>
                  <w:tcW w:w="154" w:type="dxa"/>
                  <w:tcBorders>
                    <w:top w:val="nil"/>
                    <w:left w:val="nil"/>
                    <w:bottom w:val="single" w:sz="4" w:space="0" w:color="auto"/>
                    <w:right w:val="single" w:sz="4" w:space="0" w:color="auto"/>
                  </w:tcBorders>
                  <w:shd w:val="clear" w:color="auto" w:fill="auto"/>
                  <w:noWrap/>
                  <w:vAlign w:val="center"/>
                  <w:hideMark/>
                </w:tcPr>
                <w:p w14:paraId="65CA86E6"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25A61799"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6FE40D97"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A3EDD"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39.  Have you pursued or are you currently enrolled in education beyond your MA degree?</w:t>
                  </w:r>
                </w:p>
              </w:tc>
              <w:tc>
                <w:tcPr>
                  <w:tcW w:w="154" w:type="dxa"/>
                  <w:tcBorders>
                    <w:top w:val="nil"/>
                    <w:left w:val="nil"/>
                    <w:bottom w:val="single" w:sz="4" w:space="0" w:color="auto"/>
                    <w:right w:val="single" w:sz="4" w:space="0" w:color="auto"/>
                  </w:tcBorders>
                  <w:shd w:val="clear" w:color="auto" w:fill="auto"/>
                  <w:noWrap/>
                  <w:vAlign w:val="center"/>
                  <w:hideMark/>
                </w:tcPr>
                <w:p w14:paraId="277A5211"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c>
                <w:tcPr>
                  <w:tcW w:w="430" w:type="dxa"/>
                  <w:tcBorders>
                    <w:top w:val="nil"/>
                    <w:left w:val="nil"/>
                    <w:bottom w:val="single" w:sz="4" w:space="0" w:color="auto"/>
                    <w:right w:val="single" w:sz="4" w:space="0" w:color="auto"/>
                  </w:tcBorders>
                  <w:shd w:val="clear" w:color="auto" w:fill="auto"/>
                  <w:noWrap/>
                  <w:vAlign w:val="center"/>
                  <w:hideMark/>
                </w:tcPr>
                <w:p w14:paraId="1AAB2F58"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w:t>
                  </w:r>
                </w:p>
              </w:tc>
            </w:tr>
            <w:tr w:rsidR="00154702" w:rsidRPr="00154702" w14:paraId="0FF5468E"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2F327B00"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American Psychological Association</w:t>
                  </w:r>
                </w:p>
              </w:tc>
              <w:tc>
                <w:tcPr>
                  <w:tcW w:w="154" w:type="dxa"/>
                  <w:tcBorders>
                    <w:top w:val="nil"/>
                    <w:left w:val="nil"/>
                    <w:bottom w:val="single" w:sz="4" w:space="0" w:color="auto"/>
                    <w:right w:val="single" w:sz="4" w:space="0" w:color="auto"/>
                  </w:tcBorders>
                  <w:shd w:val="clear" w:color="auto" w:fill="auto"/>
                  <w:noWrap/>
                  <w:vAlign w:val="center"/>
                  <w:hideMark/>
                </w:tcPr>
                <w:p w14:paraId="3EA579DB"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6D408BA4"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6039FE8C"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2BE73753"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No</w:t>
                  </w:r>
                </w:p>
              </w:tc>
              <w:tc>
                <w:tcPr>
                  <w:tcW w:w="154" w:type="dxa"/>
                  <w:tcBorders>
                    <w:top w:val="nil"/>
                    <w:left w:val="nil"/>
                    <w:bottom w:val="single" w:sz="4" w:space="0" w:color="auto"/>
                    <w:right w:val="single" w:sz="4" w:space="0" w:color="auto"/>
                  </w:tcBorders>
                  <w:shd w:val="clear" w:color="auto" w:fill="auto"/>
                  <w:noWrap/>
                  <w:vAlign w:val="center"/>
                  <w:hideMark/>
                </w:tcPr>
                <w:p w14:paraId="6042254C"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3</w:t>
                  </w:r>
                </w:p>
              </w:tc>
              <w:tc>
                <w:tcPr>
                  <w:tcW w:w="430" w:type="dxa"/>
                  <w:tcBorders>
                    <w:top w:val="nil"/>
                    <w:left w:val="nil"/>
                    <w:bottom w:val="single" w:sz="4" w:space="0" w:color="auto"/>
                    <w:right w:val="single" w:sz="4" w:space="0" w:color="auto"/>
                  </w:tcBorders>
                  <w:shd w:val="clear" w:color="auto" w:fill="auto"/>
                  <w:noWrap/>
                  <w:vAlign w:val="center"/>
                  <w:hideMark/>
                </w:tcPr>
                <w:p w14:paraId="649DACA6"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1.00</w:t>
                  </w:r>
                </w:p>
              </w:tc>
            </w:tr>
            <w:tr w:rsidR="00154702" w:rsidRPr="00154702" w14:paraId="02469F6C"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4FA07ECA"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American Association of Pastoral Counselors</w:t>
                  </w:r>
                </w:p>
              </w:tc>
              <w:tc>
                <w:tcPr>
                  <w:tcW w:w="154" w:type="dxa"/>
                  <w:tcBorders>
                    <w:top w:val="nil"/>
                    <w:left w:val="nil"/>
                    <w:bottom w:val="single" w:sz="4" w:space="0" w:color="auto"/>
                    <w:right w:val="single" w:sz="4" w:space="0" w:color="auto"/>
                  </w:tcBorders>
                  <w:shd w:val="clear" w:color="auto" w:fill="auto"/>
                  <w:noWrap/>
                  <w:vAlign w:val="center"/>
                  <w:hideMark/>
                </w:tcPr>
                <w:p w14:paraId="5B2CF6FA"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670BCEBA"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4B06A3B7"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58C37DC5"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Yes, PhD</w:t>
                  </w:r>
                </w:p>
              </w:tc>
              <w:tc>
                <w:tcPr>
                  <w:tcW w:w="154" w:type="dxa"/>
                  <w:tcBorders>
                    <w:top w:val="nil"/>
                    <w:left w:val="nil"/>
                    <w:bottom w:val="single" w:sz="4" w:space="0" w:color="auto"/>
                    <w:right w:val="single" w:sz="4" w:space="0" w:color="auto"/>
                  </w:tcBorders>
                  <w:shd w:val="clear" w:color="auto" w:fill="auto"/>
                  <w:noWrap/>
                  <w:vAlign w:val="center"/>
                  <w:hideMark/>
                </w:tcPr>
                <w:p w14:paraId="5EBCC3AF"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0AABF79B"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1DB3D094"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6A5EA8DB"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Association for Clinical Pastoral Education</w:t>
                  </w:r>
                </w:p>
              </w:tc>
              <w:tc>
                <w:tcPr>
                  <w:tcW w:w="154" w:type="dxa"/>
                  <w:tcBorders>
                    <w:top w:val="nil"/>
                    <w:left w:val="nil"/>
                    <w:bottom w:val="single" w:sz="4" w:space="0" w:color="auto"/>
                    <w:right w:val="single" w:sz="4" w:space="0" w:color="auto"/>
                  </w:tcBorders>
                  <w:shd w:val="clear" w:color="auto" w:fill="auto"/>
                  <w:noWrap/>
                  <w:vAlign w:val="center"/>
                  <w:hideMark/>
                </w:tcPr>
                <w:p w14:paraId="4C80C35C"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02D37D30"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067648F9"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02DA2439"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Yes, PsyD</w:t>
                  </w:r>
                </w:p>
              </w:tc>
              <w:tc>
                <w:tcPr>
                  <w:tcW w:w="154" w:type="dxa"/>
                  <w:tcBorders>
                    <w:top w:val="nil"/>
                    <w:left w:val="nil"/>
                    <w:bottom w:val="single" w:sz="4" w:space="0" w:color="auto"/>
                    <w:right w:val="single" w:sz="4" w:space="0" w:color="auto"/>
                  </w:tcBorders>
                  <w:shd w:val="clear" w:color="auto" w:fill="auto"/>
                  <w:noWrap/>
                  <w:vAlign w:val="center"/>
                  <w:hideMark/>
                </w:tcPr>
                <w:p w14:paraId="05AC45D0"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3CFF001B"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21E98A59"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16556F5F"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Christian Association for Psychological Studies</w:t>
                  </w:r>
                </w:p>
              </w:tc>
              <w:tc>
                <w:tcPr>
                  <w:tcW w:w="154" w:type="dxa"/>
                  <w:tcBorders>
                    <w:top w:val="nil"/>
                    <w:left w:val="nil"/>
                    <w:bottom w:val="single" w:sz="4" w:space="0" w:color="auto"/>
                    <w:right w:val="single" w:sz="4" w:space="0" w:color="auto"/>
                  </w:tcBorders>
                  <w:shd w:val="clear" w:color="auto" w:fill="auto"/>
                  <w:noWrap/>
                  <w:vAlign w:val="center"/>
                  <w:hideMark/>
                </w:tcPr>
                <w:p w14:paraId="669E4C6D"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61E6E549"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71F70CBD"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2DB0AC17"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Yes, EdD</w:t>
                  </w:r>
                </w:p>
              </w:tc>
              <w:tc>
                <w:tcPr>
                  <w:tcW w:w="154" w:type="dxa"/>
                  <w:tcBorders>
                    <w:top w:val="nil"/>
                    <w:left w:val="nil"/>
                    <w:bottom w:val="single" w:sz="4" w:space="0" w:color="auto"/>
                    <w:right w:val="single" w:sz="4" w:space="0" w:color="auto"/>
                  </w:tcBorders>
                  <w:shd w:val="clear" w:color="auto" w:fill="auto"/>
                  <w:noWrap/>
                  <w:vAlign w:val="center"/>
                  <w:hideMark/>
                </w:tcPr>
                <w:p w14:paraId="6DC6CAE4"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7E62732D"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2DEA99D4"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176D3BB2"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Society for Pastoral Theologians</w:t>
                  </w:r>
                </w:p>
              </w:tc>
              <w:tc>
                <w:tcPr>
                  <w:tcW w:w="154" w:type="dxa"/>
                  <w:tcBorders>
                    <w:top w:val="nil"/>
                    <w:left w:val="nil"/>
                    <w:bottom w:val="single" w:sz="4" w:space="0" w:color="auto"/>
                    <w:right w:val="single" w:sz="4" w:space="0" w:color="auto"/>
                  </w:tcBorders>
                  <w:shd w:val="clear" w:color="auto" w:fill="auto"/>
                  <w:noWrap/>
                  <w:vAlign w:val="center"/>
                  <w:hideMark/>
                </w:tcPr>
                <w:p w14:paraId="5497DA74"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60A47638"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205839A2"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bottom"/>
                  <w:hideMark/>
                </w:tcPr>
                <w:p w14:paraId="73A7B5EB"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Yes, Dmin</w:t>
                  </w:r>
                </w:p>
              </w:tc>
              <w:tc>
                <w:tcPr>
                  <w:tcW w:w="154" w:type="dxa"/>
                  <w:tcBorders>
                    <w:top w:val="nil"/>
                    <w:left w:val="nil"/>
                    <w:bottom w:val="single" w:sz="4" w:space="0" w:color="auto"/>
                    <w:right w:val="single" w:sz="4" w:space="0" w:color="auto"/>
                  </w:tcBorders>
                  <w:shd w:val="clear" w:color="auto" w:fill="auto"/>
                  <w:noWrap/>
                  <w:vAlign w:val="center"/>
                  <w:hideMark/>
                </w:tcPr>
                <w:p w14:paraId="03FAEFD0"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4CCEA05B"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r w:rsidR="00154702" w:rsidRPr="00154702" w14:paraId="48AF8ABB" w14:textId="77777777" w:rsidTr="00154702">
              <w:trPr>
                <w:trHeight w:val="410"/>
              </w:trPr>
              <w:tc>
                <w:tcPr>
                  <w:tcW w:w="4146" w:type="dxa"/>
                  <w:tcBorders>
                    <w:top w:val="nil"/>
                    <w:left w:val="single" w:sz="4" w:space="0" w:color="auto"/>
                    <w:bottom w:val="single" w:sz="4" w:space="0" w:color="auto"/>
                    <w:right w:val="single" w:sz="4" w:space="0" w:color="auto"/>
                  </w:tcBorders>
                  <w:shd w:val="clear" w:color="auto" w:fill="auto"/>
                  <w:noWrap/>
                  <w:vAlign w:val="center"/>
                  <w:hideMark/>
                </w:tcPr>
                <w:p w14:paraId="1C1C1A88"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Other</w:t>
                  </w:r>
                </w:p>
              </w:tc>
              <w:tc>
                <w:tcPr>
                  <w:tcW w:w="154" w:type="dxa"/>
                  <w:tcBorders>
                    <w:top w:val="nil"/>
                    <w:left w:val="nil"/>
                    <w:bottom w:val="single" w:sz="4" w:space="0" w:color="auto"/>
                    <w:right w:val="single" w:sz="4" w:space="0" w:color="auto"/>
                  </w:tcBorders>
                  <w:shd w:val="clear" w:color="auto" w:fill="auto"/>
                  <w:noWrap/>
                  <w:vAlign w:val="center"/>
                  <w:hideMark/>
                </w:tcPr>
                <w:p w14:paraId="7D3295F0"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18AF23C8"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c>
                <w:tcPr>
                  <w:tcW w:w="49" w:type="dxa"/>
                  <w:tcBorders>
                    <w:top w:val="nil"/>
                    <w:left w:val="nil"/>
                    <w:bottom w:val="nil"/>
                    <w:right w:val="nil"/>
                  </w:tcBorders>
                  <w:shd w:val="clear" w:color="auto" w:fill="auto"/>
                  <w:noWrap/>
                  <w:vAlign w:val="bottom"/>
                  <w:hideMark/>
                </w:tcPr>
                <w:p w14:paraId="11FC726C"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p>
              </w:tc>
              <w:tc>
                <w:tcPr>
                  <w:tcW w:w="4657" w:type="dxa"/>
                  <w:tcBorders>
                    <w:top w:val="nil"/>
                    <w:left w:val="single" w:sz="4" w:space="0" w:color="auto"/>
                    <w:bottom w:val="single" w:sz="4" w:space="0" w:color="auto"/>
                    <w:right w:val="single" w:sz="4" w:space="0" w:color="auto"/>
                  </w:tcBorders>
                  <w:shd w:val="clear" w:color="auto" w:fill="auto"/>
                  <w:noWrap/>
                  <w:vAlign w:val="bottom"/>
                  <w:hideMark/>
                </w:tcPr>
                <w:p w14:paraId="1CBE46A5" w14:textId="77777777" w:rsidR="00154702" w:rsidRPr="00154702" w:rsidRDefault="00154702" w:rsidP="00154702">
                  <w:pPr>
                    <w:framePr w:hSpace="180" w:wrap="around" w:hAnchor="page" w:x="649"/>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Yes, Second MA degree</w:t>
                  </w:r>
                </w:p>
              </w:tc>
              <w:tc>
                <w:tcPr>
                  <w:tcW w:w="154" w:type="dxa"/>
                  <w:tcBorders>
                    <w:top w:val="nil"/>
                    <w:left w:val="nil"/>
                    <w:bottom w:val="single" w:sz="4" w:space="0" w:color="auto"/>
                    <w:right w:val="single" w:sz="4" w:space="0" w:color="auto"/>
                  </w:tcBorders>
                  <w:shd w:val="clear" w:color="auto" w:fill="auto"/>
                  <w:noWrap/>
                  <w:vAlign w:val="center"/>
                  <w:hideMark/>
                </w:tcPr>
                <w:p w14:paraId="4AA8DE44"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w:t>
                  </w:r>
                </w:p>
              </w:tc>
              <w:tc>
                <w:tcPr>
                  <w:tcW w:w="430" w:type="dxa"/>
                  <w:tcBorders>
                    <w:top w:val="nil"/>
                    <w:left w:val="nil"/>
                    <w:bottom w:val="single" w:sz="4" w:space="0" w:color="auto"/>
                    <w:right w:val="single" w:sz="4" w:space="0" w:color="auto"/>
                  </w:tcBorders>
                  <w:shd w:val="clear" w:color="auto" w:fill="auto"/>
                  <w:noWrap/>
                  <w:vAlign w:val="center"/>
                  <w:hideMark/>
                </w:tcPr>
                <w:p w14:paraId="4B63A4A1" w14:textId="77777777" w:rsidR="00154702" w:rsidRPr="00154702" w:rsidRDefault="00154702" w:rsidP="00154702">
                  <w:pPr>
                    <w:framePr w:hSpace="180" w:wrap="around" w:hAnchor="page" w:x="649"/>
                    <w:jc w:val="center"/>
                    <w:rPr>
                      <w:rFonts w:ascii="Calibri" w:eastAsia="Times New Roman" w:hAnsi="Calibri" w:cs="Times New Roman"/>
                      <w:color w:val="000000"/>
                      <w:sz w:val="16"/>
                      <w:szCs w:val="16"/>
                    </w:rPr>
                  </w:pPr>
                  <w:r w:rsidRPr="00154702">
                    <w:rPr>
                      <w:rFonts w:ascii="Calibri" w:eastAsia="Times New Roman" w:hAnsi="Calibri" w:cs="Times New Roman"/>
                      <w:color w:val="000000"/>
                      <w:sz w:val="16"/>
                      <w:szCs w:val="16"/>
                    </w:rPr>
                    <w:t>0.00</w:t>
                  </w:r>
                </w:p>
              </w:tc>
            </w:tr>
          </w:tbl>
          <w:p w14:paraId="454EC6D1" w14:textId="77777777" w:rsidR="00154702" w:rsidRDefault="00154702" w:rsidP="00154702">
            <w:pPr>
              <w:rPr>
                <w:rFonts w:ascii="Calibri" w:eastAsia="Times New Roman" w:hAnsi="Calibri" w:cs="Times New Roman"/>
                <w:color w:val="000000"/>
                <w:sz w:val="16"/>
                <w:szCs w:val="16"/>
              </w:rPr>
            </w:pPr>
          </w:p>
          <w:p w14:paraId="2A610472" w14:textId="77777777" w:rsidR="00154702" w:rsidRPr="00154702" w:rsidRDefault="00154702" w:rsidP="00154702">
            <w:pPr>
              <w:rPr>
                <w:rFonts w:ascii="Calibri" w:eastAsia="Times New Roman" w:hAnsi="Calibri" w:cs="Times New Roman"/>
                <w:color w:val="000000"/>
                <w:sz w:val="16"/>
                <w:szCs w:val="16"/>
              </w:rPr>
            </w:pPr>
          </w:p>
        </w:tc>
        <w:tc>
          <w:tcPr>
            <w:tcW w:w="666" w:type="dxa"/>
            <w:tcBorders>
              <w:top w:val="nil"/>
              <w:left w:val="nil"/>
              <w:bottom w:val="nil"/>
              <w:right w:val="nil"/>
            </w:tcBorders>
            <w:shd w:val="clear" w:color="auto" w:fill="auto"/>
            <w:vAlign w:val="center"/>
            <w:hideMark/>
          </w:tcPr>
          <w:p w14:paraId="66F4437B" w14:textId="77777777" w:rsidR="00154702" w:rsidRPr="00154702" w:rsidRDefault="00154702" w:rsidP="00154702">
            <w:pPr>
              <w:jc w:val="center"/>
              <w:rPr>
                <w:rFonts w:ascii="Calibri" w:eastAsia="Times New Roman" w:hAnsi="Calibri" w:cs="Times New Roman"/>
                <w:color w:val="000000"/>
                <w:sz w:val="16"/>
                <w:szCs w:val="16"/>
              </w:rPr>
            </w:pPr>
          </w:p>
        </w:tc>
        <w:tc>
          <w:tcPr>
            <w:tcW w:w="810" w:type="dxa"/>
            <w:tcBorders>
              <w:top w:val="nil"/>
              <w:left w:val="nil"/>
              <w:bottom w:val="nil"/>
              <w:right w:val="nil"/>
            </w:tcBorders>
            <w:shd w:val="clear" w:color="auto" w:fill="auto"/>
            <w:vAlign w:val="center"/>
            <w:hideMark/>
          </w:tcPr>
          <w:p w14:paraId="43CDBD1F" w14:textId="77777777" w:rsidR="00154702" w:rsidRPr="00154702" w:rsidRDefault="00154702" w:rsidP="00154702">
            <w:pPr>
              <w:jc w:val="center"/>
              <w:rPr>
                <w:rFonts w:ascii="Calibri" w:eastAsia="Times New Roman" w:hAnsi="Calibri" w:cs="Times New Roman"/>
                <w:color w:val="000000"/>
                <w:sz w:val="16"/>
                <w:szCs w:val="16"/>
              </w:rPr>
            </w:pPr>
          </w:p>
        </w:tc>
        <w:tc>
          <w:tcPr>
            <w:tcW w:w="666" w:type="dxa"/>
            <w:tcBorders>
              <w:top w:val="nil"/>
              <w:left w:val="nil"/>
              <w:bottom w:val="nil"/>
              <w:right w:val="nil"/>
            </w:tcBorders>
            <w:shd w:val="clear" w:color="auto" w:fill="auto"/>
            <w:vAlign w:val="center"/>
            <w:hideMark/>
          </w:tcPr>
          <w:p w14:paraId="46DD1645" w14:textId="77777777" w:rsidR="00154702" w:rsidRPr="00154702" w:rsidRDefault="00154702" w:rsidP="00154702">
            <w:pPr>
              <w:jc w:val="center"/>
              <w:rPr>
                <w:rFonts w:ascii="Calibri" w:eastAsia="Times New Roman" w:hAnsi="Calibri" w:cs="Times New Roman"/>
                <w:color w:val="000000"/>
                <w:sz w:val="16"/>
                <w:szCs w:val="16"/>
              </w:rPr>
            </w:pPr>
          </w:p>
        </w:tc>
        <w:tc>
          <w:tcPr>
            <w:tcW w:w="809" w:type="dxa"/>
            <w:tcBorders>
              <w:top w:val="nil"/>
              <w:left w:val="nil"/>
              <w:bottom w:val="nil"/>
              <w:right w:val="nil"/>
            </w:tcBorders>
            <w:shd w:val="clear" w:color="auto" w:fill="auto"/>
            <w:vAlign w:val="center"/>
            <w:hideMark/>
          </w:tcPr>
          <w:p w14:paraId="2AAC1DE6" w14:textId="77777777" w:rsidR="00154702" w:rsidRPr="00154702" w:rsidRDefault="00154702" w:rsidP="00154702">
            <w:pPr>
              <w:jc w:val="center"/>
              <w:rPr>
                <w:rFonts w:ascii="Calibri" w:eastAsia="Times New Roman" w:hAnsi="Calibri" w:cs="Times New Roman"/>
                <w:color w:val="000000"/>
                <w:sz w:val="16"/>
                <w:szCs w:val="16"/>
              </w:rPr>
            </w:pPr>
          </w:p>
        </w:tc>
        <w:tc>
          <w:tcPr>
            <w:tcW w:w="665" w:type="dxa"/>
            <w:tcBorders>
              <w:top w:val="nil"/>
              <w:left w:val="nil"/>
              <w:bottom w:val="nil"/>
              <w:right w:val="nil"/>
            </w:tcBorders>
            <w:shd w:val="clear" w:color="auto" w:fill="auto"/>
            <w:vAlign w:val="center"/>
            <w:hideMark/>
          </w:tcPr>
          <w:p w14:paraId="2803C950" w14:textId="77777777" w:rsidR="00154702" w:rsidRPr="00154702" w:rsidRDefault="00154702" w:rsidP="00154702">
            <w:pPr>
              <w:jc w:val="center"/>
              <w:rPr>
                <w:rFonts w:ascii="Calibri" w:eastAsia="Times New Roman" w:hAnsi="Calibri" w:cs="Times New Roman"/>
                <w:color w:val="000000"/>
                <w:sz w:val="16"/>
                <w:szCs w:val="16"/>
              </w:rPr>
            </w:pPr>
          </w:p>
        </w:tc>
        <w:tc>
          <w:tcPr>
            <w:tcW w:w="809" w:type="dxa"/>
            <w:tcBorders>
              <w:top w:val="nil"/>
              <w:left w:val="nil"/>
              <w:bottom w:val="nil"/>
              <w:right w:val="nil"/>
            </w:tcBorders>
            <w:shd w:val="clear" w:color="auto" w:fill="auto"/>
            <w:vAlign w:val="center"/>
            <w:hideMark/>
          </w:tcPr>
          <w:p w14:paraId="344EC3DA" w14:textId="77777777" w:rsidR="00154702" w:rsidRPr="00154702" w:rsidRDefault="00154702" w:rsidP="00154702">
            <w:pPr>
              <w:jc w:val="center"/>
              <w:rPr>
                <w:rFonts w:ascii="Calibri" w:eastAsia="Times New Roman" w:hAnsi="Calibri" w:cs="Times New Roman"/>
                <w:color w:val="000000"/>
                <w:sz w:val="16"/>
                <w:szCs w:val="16"/>
              </w:rPr>
            </w:pPr>
          </w:p>
        </w:tc>
        <w:tc>
          <w:tcPr>
            <w:tcW w:w="665" w:type="dxa"/>
            <w:tcBorders>
              <w:top w:val="nil"/>
              <w:left w:val="nil"/>
              <w:bottom w:val="nil"/>
              <w:right w:val="nil"/>
            </w:tcBorders>
            <w:shd w:val="clear" w:color="auto" w:fill="auto"/>
            <w:vAlign w:val="center"/>
            <w:hideMark/>
          </w:tcPr>
          <w:p w14:paraId="4CBC481A" w14:textId="77777777" w:rsidR="00154702" w:rsidRPr="00154702" w:rsidRDefault="00154702" w:rsidP="00154702">
            <w:pPr>
              <w:jc w:val="center"/>
              <w:rPr>
                <w:rFonts w:ascii="Calibri" w:eastAsia="Times New Roman" w:hAnsi="Calibri" w:cs="Times New Roman"/>
                <w:color w:val="000000"/>
                <w:sz w:val="16"/>
                <w:szCs w:val="16"/>
              </w:rPr>
            </w:pPr>
          </w:p>
        </w:tc>
        <w:tc>
          <w:tcPr>
            <w:tcW w:w="809" w:type="dxa"/>
            <w:tcBorders>
              <w:top w:val="nil"/>
              <w:left w:val="nil"/>
              <w:bottom w:val="nil"/>
              <w:right w:val="nil"/>
            </w:tcBorders>
            <w:shd w:val="clear" w:color="auto" w:fill="auto"/>
            <w:vAlign w:val="center"/>
            <w:hideMark/>
          </w:tcPr>
          <w:p w14:paraId="6E26F957" w14:textId="77777777" w:rsidR="00154702" w:rsidRPr="00154702" w:rsidRDefault="00154702" w:rsidP="00154702">
            <w:pPr>
              <w:jc w:val="center"/>
              <w:rPr>
                <w:rFonts w:ascii="Calibri" w:eastAsia="Times New Roman" w:hAnsi="Calibri" w:cs="Times New Roman"/>
                <w:color w:val="000000"/>
                <w:sz w:val="16"/>
                <w:szCs w:val="16"/>
              </w:rPr>
            </w:pPr>
          </w:p>
        </w:tc>
        <w:tc>
          <w:tcPr>
            <w:tcW w:w="665" w:type="dxa"/>
            <w:tcBorders>
              <w:top w:val="nil"/>
              <w:left w:val="nil"/>
              <w:bottom w:val="nil"/>
              <w:right w:val="nil"/>
            </w:tcBorders>
            <w:shd w:val="clear" w:color="auto" w:fill="auto"/>
            <w:vAlign w:val="center"/>
            <w:hideMark/>
          </w:tcPr>
          <w:p w14:paraId="68386E06" w14:textId="77777777" w:rsidR="00154702" w:rsidRPr="00154702" w:rsidRDefault="00154702" w:rsidP="00154702">
            <w:pPr>
              <w:jc w:val="center"/>
              <w:rPr>
                <w:rFonts w:ascii="Calibri" w:eastAsia="Times New Roman" w:hAnsi="Calibri" w:cs="Times New Roman"/>
                <w:color w:val="000000"/>
                <w:sz w:val="16"/>
                <w:szCs w:val="16"/>
              </w:rPr>
            </w:pPr>
          </w:p>
        </w:tc>
        <w:tc>
          <w:tcPr>
            <w:tcW w:w="809" w:type="dxa"/>
            <w:tcBorders>
              <w:top w:val="nil"/>
              <w:left w:val="nil"/>
              <w:bottom w:val="nil"/>
              <w:right w:val="nil"/>
            </w:tcBorders>
            <w:shd w:val="clear" w:color="auto" w:fill="auto"/>
            <w:vAlign w:val="center"/>
            <w:hideMark/>
          </w:tcPr>
          <w:p w14:paraId="57E1B9EA" w14:textId="77777777" w:rsidR="00154702" w:rsidRPr="00154702" w:rsidRDefault="00154702" w:rsidP="00154702">
            <w:pPr>
              <w:jc w:val="center"/>
              <w:rPr>
                <w:rFonts w:ascii="Calibri" w:eastAsia="Times New Roman" w:hAnsi="Calibri" w:cs="Times New Roman"/>
                <w:color w:val="000000"/>
                <w:sz w:val="16"/>
                <w:szCs w:val="16"/>
              </w:rPr>
            </w:pPr>
          </w:p>
        </w:tc>
        <w:tc>
          <w:tcPr>
            <w:tcW w:w="594" w:type="dxa"/>
            <w:tcBorders>
              <w:top w:val="nil"/>
              <w:left w:val="nil"/>
              <w:bottom w:val="nil"/>
              <w:right w:val="nil"/>
            </w:tcBorders>
            <w:shd w:val="clear" w:color="auto" w:fill="auto"/>
            <w:noWrap/>
            <w:vAlign w:val="center"/>
            <w:hideMark/>
          </w:tcPr>
          <w:p w14:paraId="09A628C4" w14:textId="77777777" w:rsidR="00154702" w:rsidRPr="00154702" w:rsidRDefault="00154702" w:rsidP="00154702">
            <w:pPr>
              <w:jc w:val="center"/>
              <w:rPr>
                <w:rFonts w:ascii="Calibri" w:eastAsia="Times New Roman" w:hAnsi="Calibri" w:cs="Times New Roman"/>
                <w:color w:val="000000"/>
                <w:sz w:val="16"/>
                <w:szCs w:val="16"/>
              </w:rPr>
            </w:pPr>
          </w:p>
        </w:tc>
        <w:tc>
          <w:tcPr>
            <w:tcW w:w="1037" w:type="dxa"/>
            <w:tcBorders>
              <w:top w:val="nil"/>
              <w:left w:val="nil"/>
              <w:bottom w:val="nil"/>
              <w:right w:val="nil"/>
            </w:tcBorders>
            <w:shd w:val="clear" w:color="auto" w:fill="auto"/>
            <w:noWrap/>
            <w:vAlign w:val="center"/>
            <w:hideMark/>
          </w:tcPr>
          <w:p w14:paraId="4676AA1D" w14:textId="77777777" w:rsidR="00154702" w:rsidRPr="00154702" w:rsidRDefault="00154702" w:rsidP="00154702">
            <w:pPr>
              <w:jc w:val="center"/>
              <w:rPr>
                <w:rFonts w:ascii="Calibri" w:eastAsia="Times New Roman" w:hAnsi="Calibri" w:cs="Times New Roman"/>
                <w:color w:val="000000"/>
                <w:sz w:val="16"/>
                <w:szCs w:val="16"/>
              </w:rPr>
            </w:pPr>
          </w:p>
        </w:tc>
      </w:tr>
    </w:tbl>
    <w:p w14:paraId="5DF1263C" w14:textId="3042EB91" w:rsidR="00154702" w:rsidRDefault="00154702">
      <w:pPr>
        <w:sectPr w:rsidR="00154702" w:rsidSect="00154702">
          <w:pgSz w:w="12240" w:h="15840"/>
          <w:pgMar w:top="1440" w:right="1440" w:bottom="1440" w:left="1440" w:header="720" w:footer="720" w:gutter="0"/>
          <w:cols w:space="720"/>
          <w:docGrid w:linePitch="360"/>
        </w:sectPr>
      </w:pPr>
    </w:p>
    <w:tbl>
      <w:tblPr>
        <w:tblpPr w:leftFromText="180" w:rightFromText="180" w:vertAnchor="text" w:horzAnchor="page" w:tblpX="649" w:tblpY="237"/>
        <w:tblW w:w="14562" w:type="dxa"/>
        <w:tblLayout w:type="fixed"/>
        <w:tblLook w:val="04A0" w:firstRow="1" w:lastRow="0" w:firstColumn="1" w:lastColumn="0" w:noHBand="0" w:noVBand="1"/>
      </w:tblPr>
      <w:tblGrid>
        <w:gridCol w:w="298"/>
        <w:gridCol w:w="1702"/>
        <w:gridCol w:w="934"/>
        <w:gridCol w:w="934"/>
        <w:gridCol w:w="934"/>
        <w:gridCol w:w="523"/>
        <w:gridCol w:w="1121"/>
        <w:gridCol w:w="236"/>
        <w:gridCol w:w="443"/>
        <w:gridCol w:w="540"/>
        <w:gridCol w:w="540"/>
        <w:gridCol w:w="540"/>
        <w:gridCol w:w="810"/>
        <w:gridCol w:w="540"/>
        <w:gridCol w:w="630"/>
        <w:gridCol w:w="810"/>
        <w:gridCol w:w="540"/>
        <w:gridCol w:w="507"/>
        <w:gridCol w:w="540"/>
        <w:gridCol w:w="540"/>
        <w:gridCol w:w="900"/>
      </w:tblGrid>
      <w:tr w:rsidR="00396D42" w:rsidRPr="00C51D75" w14:paraId="123498F4" w14:textId="77777777" w:rsidTr="00396D42">
        <w:trPr>
          <w:trHeight w:val="300"/>
        </w:trPr>
        <w:tc>
          <w:tcPr>
            <w:tcW w:w="298" w:type="dxa"/>
            <w:tcBorders>
              <w:top w:val="nil"/>
              <w:left w:val="nil"/>
              <w:bottom w:val="nil"/>
              <w:right w:val="nil"/>
            </w:tcBorders>
            <w:shd w:val="clear" w:color="auto" w:fill="auto"/>
            <w:vAlign w:val="center"/>
            <w:hideMark/>
          </w:tcPr>
          <w:p w14:paraId="3E4E8774" w14:textId="77777777" w:rsidR="00396D42" w:rsidRPr="00C51D75" w:rsidRDefault="00396D42" w:rsidP="00396D42">
            <w:pPr>
              <w:rPr>
                <w:rFonts w:ascii="Calibri" w:eastAsia="Times New Roman" w:hAnsi="Calibri" w:cs="Times New Roman"/>
                <w:color w:val="000000"/>
              </w:rPr>
            </w:pPr>
          </w:p>
        </w:tc>
        <w:tc>
          <w:tcPr>
            <w:tcW w:w="1702" w:type="dxa"/>
            <w:tcBorders>
              <w:top w:val="nil"/>
              <w:left w:val="nil"/>
              <w:bottom w:val="nil"/>
              <w:right w:val="nil"/>
            </w:tcBorders>
            <w:shd w:val="clear" w:color="auto" w:fill="auto"/>
            <w:vAlign w:val="center"/>
            <w:hideMark/>
          </w:tcPr>
          <w:p w14:paraId="65AF3751" w14:textId="77777777" w:rsidR="00396D42" w:rsidRPr="00C51D75" w:rsidRDefault="00396D42" w:rsidP="00396D42">
            <w:pPr>
              <w:rPr>
                <w:rFonts w:ascii="Calibri" w:eastAsia="Times New Roman" w:hAnsi="Calibri" w:cs="Times New Roman"/>
                <w:color w:val="000000"/>
              </w:rPr>
            </w:pPr>
          </w:p>
        </w:tc>
        <w:tc>
          <w:tcPr>
            <w:tcW w:w="934" w:type="dxa"/>
            <w:tcBorders>
              <w:top w:val="nil"/>
              <w:left w:val="nil"/>
              <w:bottom w:val="nil"/>
              <w:right w:val="nil"/>
            </w:tcBorders>
            <w:shd w:val="clear" w:color="auto" w:fill="auto"/>
            <w:vAlign w:val="center"/>
            <w:hideMark/>
          </w:tcPr>
          <w:p w14:paraId="0DEA17E3" w14:textId="77777777" w:rsidR="00396D42" w:rsidRPr="00C51D75" w:rsidRDefault="00396D42" w:rsidP="00396D42">
            <w:pPr>
              <w:rPr>
                <w:rFonts w:ascii="Calibri" w:eastAsia="Times New Roman" w:hAnsi="Calibri" w:cs="Times New Roman"/>
                <w:color w:val="000000"/>
              </w:rPr>
            </w:pPr>
          </w:p>
        </w:tc>
        <w:tc>
          <w:tcPr>
            <w:tcW w:w="934" w:type="dxa"/>
            <w:tcBorders>
              <w:top w:val="nil"/>
              <w:left w:val="nil"/>
              <w:bottom w:val="nil"/>
              <w:right w:val="nil"/>
            </w:tcBorders>
            <w:shd w:val="clear" w:color="auto" w:fill="auto"/>
            <w:vAlign w:val="center"/>
            <w:hideMark/>
          </w:tcPr>
          <w:p w14:paraId="68A323CC" w14:textId="77777777" w:rsidR="00396D42" w:rsidRPr="00C51D75" w:rsidRDefault="00396D42" w:rsidP="00396D42">
            <w:pPr>
              <w:rPr>
                <w:rFonts w:ascii="Calibri" w:eastAsia="Times New Roman" w:hAnsi="Calibri" w:cs="Times New Roman"/>
                <w:color w:val="000000"/>
              </w:rPr>
            </w:pPr>
          </w:p>
        </w:tc>
        <w:tc>
          <w:tcPr>
            <w:tcW w:w="934" w:type="dxa"/>
            <w:tcBorders>
              <w:top w:val="nil"/>
              <w:left w:val="nil"/>
              <w:bottom w:val="nil"/>
              <w:right w:val="nil"/>
            </w:tcBorders>
            <w:shd w:val="clear" w:color="auto" w:fill="auto"/>
            <w:vAlign w:val="center"/>
            <w:hideMark/>
          </w:tcPr>
          <w:p w14:paraId="55A13C20" w14:textId="77777777" w:rsidR="00396D42" w:rsidRPr="00C51D75" w:rsidRDefault="00396D42" w:rsidP="00396D42">
            <w:pPr>
              <w:rPr>
                <w:rFonts w:ascii="Calibri" w:eastAsia="Times New Roman" w:hAnsi="Calibri" w:cs="Times New Roman"/>
                <w:color w:val="000000"/>
              </w:rPr>
            </w:pPr>
          </w:p>
        </w:tc>
        <w:tc>
          <w:tcPr>
            <w:tcW w:w="523" w:type="dxa"/>
            <w:tcBorders>
              <w:top w:val="nil"/>
              <w:left w:val="nil"/>
              <w:bottom w:val="nil"/>
              <w:right w:val="nil"/>
            </w:tcBorders>
            <w:shd w:val="clear" w:color="auto" w:fill="auto"/>
            <w:vAlign w:val="center"/>
            <w:hideMark/>
          </w:tcPr>
          <w:p w14:paraId="258C6A7F" w14:textId="77777777" w:rsidR="00396D42" w:rsidRPr="00C51D75" w:rsidRDefault="00396D42" w:rsidP="00396D42">
            <w:pPr>
              <w:rPr>
                <w:rFonts w:ascii="Calibri" w:eastAsia="Times New Roman" w:hAnsi="Calibri" w:cs="Times New Roman"/>
                <w:color w:val="000000"/>
              </w:rPr>
            </w:pPr>
          </w:p>
        </w:tc>
        <w:tc>
          <w:tcPr>
            <w:tcW w:w="1121" w:type="dxa"/>
            <w:tcBorders>
              <w:top w:val="nil"/>
              <w:left w:val="nil"/>
              <w:bottom w:val="nil"/>
              <w:right w:val="nil"/>
            </w:tcBorders>
            <w:shd w:val="clear" w:color="auto" w:fill="auto"/>
            <w:vAlign w:val="center"/>
            <w:hideMark/>
          </w:tcPr>
          <w:p w14:paraId="16DE5FEF" w14:textId="77777777" w:rsidR="00396D42" w:rsidRPr="00C51D75" w:rsidRDefault="00396D42" w:rsidP="00396D42">
            <w:pPr>
              <w:rPr>
                <w:rFonts w:ascii="Calibri" w:eastAsia="Times New Roman" w:hAnsi="Calibri" w:cs="Times New Roman"/>
                <w:color w:val="000000"/>
              </w:rPr>
            </w:pPr>
          </w:p>
        </w:tc>
        <w:tc>
          <w:tcPr>
            <w:tcW w:w="236" w:type="dxa"/>
            <w:tcBorders>
              <w:top w:val="nil"/>
              <w:left w:val="nil"/>
              <w:bottom w:val="nil"/>
              <w:right w:val="nil"/>
            </w:tcBorders>
            <w:shd w:val="clear" w:color="auto" w:fill="auto"/>
            <w:vAlign w:val="center"/>
            <w:hideMark/>
          </w:tcPr>
          <w:p w14:paraId="6C130679" w14:textId="77777777" w:rsidR="00396D42" w:rsidRPr="00C51D75" w:rsidRDefault="00396D42" w:rsidP="00396D42">
            <w:pPr>
              <w:rPr>
                <w:rFonts w:ascii="Calibri" w:eastAsia="Times New Roman" w:hAnsi="Calibri" w:cs="Times New Roman"/>
                <w:color w:val="000000"/>
              </w:rPr>
            </w:pPr>
          </w:p>
        </w:tc>
        <w:tc>
          <w:tcPr>
            <w:tcW w:w="443" w:type="dxa"/>
            <w:tcBorders>
              <w:top w:val="nil"/>
              <w:left w:val="nil"/>
              <w:bottom w:val="nil"/>
              <w:right w:val="nil"/>
            </w:tcBorders>
            <w:shd w:val="clear" w:color="auto" w:fill="auto"/>
            <w:vAlign w:val="center"/>
            <w:hideMark/>
          </w:tcPr>
          <w:p w14:paraId="30EC4811" w14:textId="77777777" w:rsidR="00396D42" w:rsidRPr="00C51D75" w:rsidRDefault="00396D42" w:rsidP="00396D42">
            <w:pPr>
              <w:rPr>
                <w:rFonts w:ascii="Calibri" w:eastAsia="Times New Roman" w:hAnsi="Calibri" w:cs="Times New Roman"/>
                <w:color w:val="000000"/>
              </w:rPr>
            </w:pPr>
          </w:p>
        </w:tc>
        <w:tc>
          <w:tcPr>
            <w:tcW w:w="540" w:type="dxa"/>
            <w:tcBorders>
              <w:top w:val="nil"/>
              <w:left w:val="nil"/>
              <w:bottom w:val="nil"/>
              <w:right w:val="nil"/>
            </w:tcBorders>
            <w:shd w:val="clear" w:color="auto" w:fill="auto"/>
            <w:vAlign w:val="center"/>
            <w:hideMark/>
          </w:tcPr>
          <w:p w14:paraId="7395949B" w14:textId="77777777" w:rsidR="00396D42" w:rsidRPr="00C51D75" w:rsidRDefault="00396D42" w:rsidP="00396D42">
            <w:pPr>
              <w:rPr>
                <w:rFonts w:ascii="Calibri" w:eastAsia="Times New Roman" w:hAnsi="Calibri" w:cs="Times New Roman"/>
                <w:color w:val="000000"/>
              </w:rPr>
            </w:pPr>
          </w:p>
        </w:tc>
        <w:tc>
          <w:tcPr>
            <w:tcW w:w="540" w:type="dxa"/>
            <w:tcBorders>
              <w:top w:val="nil"/>
              <w:left w:val="nil"/>
              <w:bottom w:val="nil"/>
              <w:right w:val="nil"/>
            </w:tcBorders>
            <w:shd w:val="clear" w:color="auto" w:fill="auto"/>
            <w:vAlign w:val="center"/>
            <w:hideMark/>
          </w:tcPr>
          <w:p w14:paraId="4C72F5BE" w14:textId="77777777" w:rsidR="00396D42" w:rsidRPr="00C51D75" w:rsidRDefault="00396D42" w:rsidP="00396D42">
            <w:pPr>
              <w:rPr>
                <w:rFonts w:ascii="Calibri" w:eastAsia="Times New Roman" w:hAnsi="Calibri" w:cs="Times New Roman"/>
                <w:color w:val="000000"/>
              </w:rPr>
            </w:pPr>
          </w:p>
        </w:tc>
        <w:tc>
          <w:tcPr>
            <w:tcW w:w="540" w:type="dxa"/>
            <w:tcBorders>
              <w:top w:val="nil"/>
              <w:left w:val="nil"/>
              <w:bottom w:val="nil"/>
              <w:right w:val="nil"/>
            </w:tcBorders>
            <w:shd w:val="clear" w:color="auto" w:fill="auto"/>
            <w:vAlign w:val="center"/>
            <w:hideMark/>
          </w:tcPr>
          <w:p w14:paraId="714A688A" w14:textId="77777777" w:rsidR="00396D42" w:rsidRPr="00C51D75" w:rsidRDefault="00396D42" w:rsidP="00396D42">
            <w:pPr>
              <w:rPr>
                <w:rFonts w:ascii="Calibri" w:eastAsia="Times New Roman" w:hAnsi="Calibri" w:cs="Times New Roman"/>
                <w:color w:val="000000"/>
              </w:rPr>
            </w:pPr>
          </w:p>
        </w:tc>
        <w:tc>
          <w:tcPr>
            <w:tcW w:w="810" w:type="dxa"/>
            <w:tcBorders>
              <w:top w:val="nil"/>
              <w:left w:val="nil"/>
              <w:bottom w:val="nil"/>
              <w:right w:val="nil"/>
            </w:tcBorders>
            <w:shd w:val="clear" w:color="auto" w:fill="auto"/>
            <w:vAlign w:val="center"/>
            <w:hideMark/>
          </w:tcPr>
          <w:p w14:paraId="4E997343" w14:textId="77777777" w:rsidR="00396D42" w:rsidRPr="00C51D75" w:rsidRDefault="00396D42" w:rsidP="00396D42">
            <w:pPr>
              <w:rPr>
                <w:rFonts w:ascii="Calibri" w:eastAsia="Times New Roman" w:hAnsi="Calibri" w:cs="Times New Roman"/>
                <w:color w:val="000000"/>
              </w:rPr>
            </w:pPr>
          </w:p>
        </w:tc>
        <w:tc>
          <w:tcPr>
            <w:tcW w:w="540" w:type="dxa"/>
            <w:tcBorders>
              <w:top w:val="nil"/>
              <w:left w:val="nil"/>
              <w:bottom w:val="nil"/>
              <w:right w:val="nil"/>
            </w:tcBorders>
            <w:shd w:val="clear" w:color="auto" w:fill="auto"/>
            <w:vAlign w:val="center"/>
            <w:hideMark/>
          </w:tcPr>
          <w:p w14:paraId="6FE7B85D" w14:textId="77777777" w:rsidR="00396D42" w:rsidRPr="00C51D75" w:rsidRDefault="00396D42" w:rsidP="00396D42">
            <w:pPr>
              <w:rPr>
                <w:rFonts w:ascii="Calibri" w:eastAsia="Times New Roman" w:hAnsi="Calibri" w:cs="Times New Roman"/>
                <w:color w:val="000000"/>
              </w:rPr>
            </w:pPr>
          </w:p>
        </w:tc>
        <w:tc>
          <w:tcPr>
            <w:tcW w:w="630" w:type="dxa"/>
            <w:tcBorders>
              <w:top w:val="nil"/>
              <w:left w:val="nil"/>
              <w:bottom w:val="nil"/>
              <w:right w:val="nil"/>
            </w:tcBorders>
            <w:shd w:val="clear" w:color="auto" w:fill="auto"/>
            <w:vAlign w:val="center"/>
            <w:hideMark/>
          </w:tcPr>
          <w:p w14:paraId="2798BEA0" w14:textId="77777777" w:rsidR="00396D42" w:rsidRPr="00C51D75" w:rsidRDefault="00396D42" w:rsidP="00396D42">
            <w:pPr>
              <w:rPr>
                <w:rFonts w:ascii="Calibri" w:eastAsia="Times New Roman" w:hAnsi="Calibri" w:cs="Times New Roman"/>
                <w:color w:val="000000"/>
              </w:rPr>
            </w:pPr>
          </w:p>
        </w:tc>
        <w:tc>
          <w:tcPr>
            <w:tcW w:w="810" w:type="dxa"/>
            <w:tcBorders>
              <w:top w:val="nil"/>
              <w:left w:val="nil"/>
              <w:bottom w:val="nil"/>
              <w:right w:val="nil"/>
            </w:tcBorders>
            <w:shd w:val="clear" w:color="auto" w:fill="auto"/>
            <w:vAlign w:val="center"/>
            <w:hideMark/>
          </w:tcPr>
          <w:p w14:paraId="29D5B6E6" w14:textId="77777777" w:rsidR="00396D42" w:rsidRPr="00C51D75" w:rsidRDefault="00396D42" w:rsidP="00396D42">
            <w:pPr>
              <w:rPr>
                <w:rFonts w:ascii="Calibri" w:eastAsia="Times New Roman" w:hAnsi="Calibri" w:cs="Times New Roman"/>
                <w:color w:val="000000"/>
              </w:rPr>
            </w:pPr>
          </w:p>
        </w:tc>
        <w:tc>
          <w:tcPr>
            <w:tcW w:w="540" w:type="dxa"/>
            <w:tcBorders>
              <w:top w:val="nil"/>
              <w:left w:val="nil"/>
              <w:bottom w:val="nil"/>
              <w:right w:val="nil"/>
            </w:tcBorders>
            <w:shd w:val="clear" w:color="auto" w:fill="auto"/>
            <w:vAlign w:val="center"/>
            <w:hideMark/>
          </w:tcPr>
          <w:p w14:paraId="06D666EE" w14:textId="77777777" w:rsidR="00396D42" w:rsidRPr="00C51D75" w:rsidRDefault="00396D42" w:rsidP="00396D42">
            <w:pPr>
              <w:rPr>
                <w:rFonts w:ascii="Calibri" w:eastAsia="Times New Roman" w:hAnsi="Calibri" w:cs="Times New Roman"/>
                <w:color w:val="000000"/>
              </w:rPr>
            </w:pPr>
          </w:p>
        </w:tc>
        <w:tc>
          <w:tcPr>
            <w:tcW w:w="507" w:type="dxa"/>
            <w:tcBorders>
              <w:top w:val="nil"/>
              <w:left w:val="nil"/>
              <w:bottom w:val="nil"/>
              <w:right w:val="nil"/>
            </w:tcBorders>
            <w:shd w:val="clear" w:color="auto" w:fill="auto"/>
            <w:vAlign w:val="center"/>
            <w:hideMark/>
          </w:tcPr>
          <w:p w14:paraId="6A3775FA" w14:textId="77777777" w:rsidR="00396D42" w:rsidRPr="00C51D75" w:rsidRDefault="00396D42" w:rsidP="00396D42">
            <w:pPr>
              <w:rPr>
                <w:rFonts w:ascii="Calibri" w:eastAsia="Times New Roman" w:hAnsi="Calibri" w:cs="Times New Roman"/>
                <w:color w:val="000000"/>
              </w:rPr>
            </w:pPr>
          </w:p>
        </w:tc>
        <w:tc>
          <w:tcPr>
            <w:tcW w:w="540" w:type="dxa"/>
            <w:tcBorders>
              <w:top w:val="nil"/>
              <w:left w:val="nil"/>
              <w:bottom w:val="nil"/>
              <w:right w:val="nil"/>
            </w:tcBorders>
            <w:shd w:val="clear" w:color="auto" w:fill="auto"/>
            <w:vAlign w:val="center"/>
            <w:hideMark/>
          </w:tcPr>
          <w:p w14:paraId="6CB5D687" w14:textId="77777777" w:rsidR="00396D42" w:rsidRPr="00C51D75" w:rsidRDefault="00396D42" w:rsidP="00396D42">
            <w:pPr>
              <w:rPr>
                <w:rFonts w:ascii="Calibri" w:eastAsia="Times New Roman" w:hAnsi="Calibri" w:cs="Times New Roman"/>
                <w:color w:val="000000"/>
              </w:rPr>
            </w:pPr>
          </w:p>
        </w:tc>
        <w:tc>
          <w:tcPr>
            <w:tcW w:w="540" w:type="dxa"/>
            <w:tcBorders>
              <w:top w:val="nil"/>
              <w:left w:val="nil"/>
              <w:bottom w:val="nil"/>
              <w:right w:val="nil"/>
            </w:tcBorders>
          </w:tcPr>
          <w:p w14:paraId="16F3E9AA" w14:textId="77777777" w:rsidR="00396D42" w:rsidRPr="00C51D75" w:rsidRDefault="00396D42" w:rsidP="00396D42">
            <w:pPr>
              <w:rPr>
                <w:rFonts w:ascii="Calibri" w:eastAsia="Times New Roman" w:hAnsi="Calibri" w:cs="Times New Roman"/>
                <w:color w:val="000000"/>
              </w:rPr>
            </w:pPr>
          </w:p>
        </w:tc>
        <w:tc>
          <w:tcPr>
            <w:tcW w:w="900" w:type="dxa"/>
            <w:tcBorders>
              <w:top w:val="nil"/>
              <w:left w:val="nil"/>
              <w:bottom w:val="nil"/>
              <w:right w:val="nil"/>
            </w:tcBorders>
            <w:shd w:val="clear" w:color="auto" w:fill="auto"/>
            <w:vAlign w:val="center"/>
            <w:hideMark/>
          </w:tcPr>
          <w:p w14:paraId="2657D289" w14:textId="77777777" w:rsidR="00396D42" w:rsidRPr="00C51D75" w:rsidRDefault="00396D42" w:rsidP="00396D42">
            <w:pPr>
              <w:rPr>
                <w:rFonts w:ascii="Calibri" w:eastAsia="Times New Roman" w:hAnsi="Calibri" w:cs="Times New Roman"/>
                <w:color w:val="000000"/>
              </w:rPr>
            </w:pPr>
          </w:p>
        </w:tc>
      </w:tr>
    </w:tbl>
    <w:p w14:paraId="570B4D53" w14:textId="699235CB" w:rsidR="00E523D5" w:rsidRDefault="00E11E98" w:rsidP="0040509F">
      <w:pPr>
        <w:jc w:val="center"/>
      </w:pPr>
      <w:r>
        <w:t>Appendix H</w:t>
      </w:r>
    </w:p>
    <w:tbl>
      <w:tblPr>
        <w:tblW w:w="14420" w:type="dxa"/>
        <w:tblInd w:w="-324" w:type="dxa"/>
        <w:tblLook w:val="04A0" w:firstRow="1" w:lastRow="0" w:firstColumn="1" w:lastColumn="0" w:noHBand="0" w:noVBand="1"/>
      </w:tblPr>
      <w:tblGrid>
        <w:gridCol w:w="4640"/>
        <w:gridCol w:w="777"/>
        <w:gridCol w:w="870"/>
        <w:gridCol w:w="776"/>
        <w:gridCol w:w="869"/>
        <w:gridCol w:w="714"/>
        <w:gridCol w:w="869"/>
        <w:gridCol w:w="714"/>
        <w:gridCol w:w="869"/>
        <w:gridCol w:w="714"/>
        <w:gridCol w:w="869"/>
        <w:gridCol w:w="625"/>
        <w:gridCol w:w="1114"/>
      </w:tblGrid>
      <w:tr w:rsidR="00E523D5" w:rsidRPr="00E523D5" w14:paraId="24AD82D6" w14:textId="77777777" w:rsidTr="00E523D5">
        <w:trPr>
          <w:trHeight w:val="410"/>
        </w:trPr>
        <w:tc>
          <w:tcPr>
            <w:tcW w:w="14420" w:type="dxa"/>
            <w:gridSpan w:val="13"/>
            <w:tcBorders>
              <w:top w:val="nil"/>
              <w:left w:val="nil"/>
              <w:bottom w:val="nil"/>
              <w:right w:val="nil"/>
            </w:tcBorders>
            <w:shd w:val="clear" w:color="auto" w:fill="auto"/>
            <w:noWrap/>
            <w:vAlign w:val="bottom"/>
            <w:hideMark/>
          </w:tcPr>
          <w:p w14:paraId="2A83FDD4" w14:textId="24DA6972" w:rsidR="00E523D5" w:rsidRPr="00E523D5" w:rsidRDefault="00E523D5" w:rsidP="00E523D5">
            <w:pPr>
              <w:jc w:val="center"/>
              <w:rPr>
                <w:rFonts w:ascii="Calibri" w:eastAsia="Times New Roman" w:hAnsi="Calibri" w:cs="Times New Roman"/>
                <w:b/>
                <w:bCs/>
                <w:color w:val="000000"/>
              </w:rPr>
            </w:pPr>
            <w:r w:rsidRPr="00E523D5">
              <w:rPr>
                <w:rFonts w:ascii="Calibri" w:eastAsia="Times New Roman" w:hAnsi="Calibri" w:cs="Times New Roman"/>
                <w:b/>
                <w:bCs/>
                <w:color w:val="000000"/>
              </w:rPr>
              <w:t xml:space="preserve">2013 </w:t>
            </w:r>
            <w:r w:rsidR="00785C56">
              <w:rPr>
                <w:rFonts w:ascii="Calibri" w:eastAsia="Times New Roman" w:hAnsi="Calibri" w:cs="Times New Roman"/>
                <w:b/>
                <w:bCs/>
                <w:color w:val="000000"/>
              </w:rPr>
              <w:t xml:space="preserve">Counseling and Pastoral Care Department </w:t>
            </w:r>
            <w:r w:rsidRPr="00E523D5">
              <w:rPr>
                <w:rFonts w:ascii="Calibri" w:eastAsia="Times New Roman" w:hAnsi="Calibri" w:cs="Times New Roman"/>
                <w:b/>
                <w:bCs/>
                <w:color w:val="000000"/>
              </w:rPr>
              <w:t xml:space="preserve"> Stakeholders Survey </w:t>
            </w:r>
            <w:r w:rsidRPr="00E523D5">
              <w:rPr>
                <w:rFonts w:ascii="Calibri" w:eastAsia="Times New Roman" w:hAnsi="Calibri" w:cs="Times New Roman"/>
                <w:b/>
                <w:bCs/>
                <w:color w:val="000000"/>
                <w:sz w:val="18"/>
                <w:szCs w:val="18"/>
              </w:rPr>
              <w:t>(April 16th-May 7th)</w:t>
            </w:r>
          </w:p>
        </w:tc>
      </w:tr>
      <w:tr w:rsidR="00E523D5" w:rsidRPr="00E523D5" w14:paraId="06583027" w14:textId="77777777" w:rsidTr="00E523D5">
        <w:trPr>
          <w:trHeight w:val="410"/>
        </w:trPr>
        <w:tc>
          <w:tcPr>
            <w:tcW w:w="14420" w:type="dxa"/>
            <w:gridSpan w:val="13"/>
            <w:tcBorders>
              <w:top w:val="nil"/>
              <w:left w:val="nil"/>
              <w:bottom w:val="nil"/>
              <w:right w:val="nil"/>
            </w:tcBorders>
            <w:shd w:val="clear" w:color="auto" w:fill="auto"/>
            <w:noWrap/>
            <w:hideMark/>
          </w:tcPr>
          <w:p w14:paraId="2F8116E6" w14:textId="77777777" w:rsidR="00E523D5" w:rsidRPr="00E523D5" w:rsidRDefault="00E523D5" w:rsidP="00E523D5">
            <w:pPr>
              <w:jc w:val="center"/>
              <w:rPr>
                <w:rFonts w:ascii="Calibri" w:eastAsia="Times New Roman" w:hAnsi="Calibri" w:cs="Times New Roman"/>
                <w:color w:val="000000"/>
                <w:sz w:val="18"/>
                <w:szCs w:val="18"/>
              </w:rPr>
            </w:pPr>
            <w:r w:rsidRPr="00E523D5">
              <w:rPr>
                <w:rFonts w:ascii="Calibri" w:eastAsia="Times New Roman" w:hAnsi="Calibri" w:cs="Times New Roman"/>
                <w:color w:val="000000"/>
                <w:sz w:val="18"/>
                <w:szCs w:val="18"/>
              </w:rPr>
              <w:t>Response Rate:  41% (N=58, n=24)</w:t>
            </w:r>
          </w:p>
        </w:tc>
      </w:tr>
      <w:tr w:rsidR="00E523D5" w:rsidRPr="00E523D5" w14:paraId="31C6B2BA" w14:textId="77777777" w:rsidTr="00E523D5">
        <w:trPr>
          <w:trHeight w:val="410"/>
        </w:trPr>
        <w:tc>
          <w:tcPr>
            <w:tcW w:w="4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78D61" w14:textId="77777777" w:rsidR="00E523D5" w:rsidRPr="00E523D5" w:rsidRDefault="00E523D5" w:rsidP="00E523D5">
            <w:pPr>
              <w:rPr>
                <w:rFonts w:ascii="Calibri" w:eastAsia="Times New Roman" w:hAnsi="Calibri" w:cs="Times New Roman"/>
                <w:b/>
                <w:bCs/>
                <w:color w:val="000000"/>
                <w:sz w:val="16"/>
                <w:szCs w:val="16"/>
              </w:rPr>
            </w:pPr>
            <w:r w:rsidRPr="00E523D5">
              <w:rPr>
                <w:rFonts w:ascii="Calibri" w:eastAsia="Times New Roman" w:hAnsi="Calibri" w:cs="Times New Roman"/>
                <w:b/>
                <w:bCs/>
                <w:color w:val="000000"/>
                <w:sz w:val="16"/>
                <w:szCs w:val="16"/>
              </w:rPr>
              <w:t xml:space="preserve">Please indicate the extent to which your perceptions agree with the following: </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5827708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 xml:space="preserve">Strongly Agree (4) </w:t>
            </w:r>
          </w:p>
        </w:tc>
        <w:tc>
          <w:tcPr>
            <w:tcW w:w="16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15681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Agree (3)</w:t>
            </w:r>
          </w:p>
        </w:tc>
        <w:tc>
          <w:tcPr>
            <w:tcW w:w="15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468A1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Disagree (2)</w:t>
            </w:r>
          </w:p>
        </w:tc>
        <w:tc>
          <w:tcPr>
            <w:tcW w:w="15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2CE23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Strongly Disagree (1)</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69EDFDA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Not Observed/Not Applicable (0)*</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84AE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Mean</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D6C7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 xml:space="preserve">Standard Deviation </w:t>
            </w:r>
          </w:p>
        </w:tc>
      </w:tr>
      <w:tr w:rsidR="00E523D5" w:rsidRPr="00E523D5" w14:paraId="6A0AB9D4" w14:textId="77777777" w:rsidTr="00E523D5">
        <w:trPr>
          <w:trHeight w:val="220"/>
        </w:trPr>
        <w:tc>
          <w:tcPr>
            <w:tcW w:w="4640" w:type="dxa"/>
            <w:vMerge/>
            <w:tcBorders>
              <w:top w:val="single" w:sz="4" w:space="0" w:color="auto"/>
              <w:left w:val="single" w:sz="4" w:space="0" w:color="auto"/>
              <w:bottom w:val="single" w:sz="4" w:space="0" w:color="auto"/>
              <w:right w:val="single" w:sz="4" w:space="0" w:color="auto"/>
            </w:tcBorders>
            <w:vAlign w:val="center"/>
            <w:hideMark/>
          </w:tcPr>
          <w:p w14:paraId="2EC34477" w14:textId="77777777" w:rsidR="00E523D5" w:rsidRPr="00E523D5" w:rsidRDefault="00E523D5" w:rsidP="00E523D5">
            <w:pPr>
              <w:rPr>
                <w:rFonts w:ascii="Calibri" w:eastAsia="Times New Roman" w:hAnsi="Calibri" w:cs="Times New Roman"/>
                <w:b/>
                <w:bCs/>
                <w:color w:val="000000"/>
                <w:sz w:val="16"/>
                <w:szCs w:val="16"/>
              </w:rPr>
            </w:pPr>
          </w:p>
        </w:tc>
        <w:tc>
          <w:tcPr>
            <w:tcW w:w="777" w:type="dxa"/>
            <w:tcBorders>
              <w:top w:val="nil"/>
              <w:left w:val="nil"/>
              <w:bottom w:val="nil"/>
              <w:right w:val="single" w:sz="4" w:space="0" w:color="auto"/>
            </w:tcBorders>
            <w:shd w:val="clear" w:color="auto" w:fill="auto"/>
            <w:noWrap/>
            <w:vAlign w:val="center"/>
            <w:hideMark/>
          </w:tcPr>
          <w:p w14:paraId="14265A3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870" w:type="dxa"/>
            <w:tcBorders>
              <w:top w:val="nil"/>
              <w:left w:val="nil"/>
              <w:bottom w:val="nil"/>
              <w:right w:val="single" w:sz="4" w:space="0" w:color="auto"/>
            </w:tcBorders>
            <w:shd w:val="clear" w:color="auto" w:fill="auto"/>
            <w:noWrap/>
            <w:vAlign w:val="center"/>
            <w:hideMark/>
          </w:tcPr>
          <w:p w14:paraId="1E604A7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776" w:type="dxa"/>
            <w:tcBorders>
              <w:top w:val="nil"/>
              <w:left w:val="nil"/>
              <w:bottom w:val="nil"/>
              <w:right w:val="single" w:sz="4" w:space="0" w:color="auto"/>
            </w:tcBorders>
            <w:shd w:val="clear" w:color="auto" w:fill="auto"/>
            <w:noWrap/>
            <w:vAlign w:val="center"/>
            <w:hideMark/>
          </w:tcPr>
          <w:p w14:paraId="6F15D0E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869" w:type="dxa"/>
            <w:tcBorders>
              <w:top w:val="nil"/>
              <w:left w:val="nil"/>
              <w:bottom w:val="nil"/>
              <w:right w:val="single" w:sz="4" w:space="0" w:color="auto"/>
            </w:tcBorders>
            <w:shd w:val="clear" w:color="auto" w:fill="auto"/>
            <w:noWrap/>
            <w:vAlign w:val="center"/>
            <w:hideMark/>
          </w:tcPr>
          <w:p w14:paraId="32FC430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714" w:type="dxa"/>
            <w:tcBorders>
              <w:top w:val="nil"/>
              <w:left w:val="nil"/>
              <w:bottom w:val="nil"/>
              <w:right w:val="single" w:sz="4" w:space="0" w:color="auto"/>
            </w:tcBorders>
            <w:shd w:val="clear" w:color="auto" w:fill="auto"/>
            <w:noWrap/>
            <w:vAlign w:val="center"/>
            <w:hideMark/>
          </w:tcPr>
          <w:p w14:paraId="12A4290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869" w:type="dxa"/>
            <w:tcBorders>
              <w:top w:val="nil"/>
              <w:left w:val="nil"/>
              <w:bottom w:val="nil"/>
              <w:right w:val="single" w:sz="4" w:space="0" w:color="auto"/>
            </w:tcBorders>
            <w:shd w:val="clear" w:color="auto" w:fill="auto"/>
            <w:noWrap/>
            <w:vAlign w:val="center"/>
            <w:hideMark/>
          </w:tcPr>
          <w:p w14:paraId="3EC5CD7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714" w:type="dxa"/>
            <w:tcBorders>
              <w:top w:val="nil"/>
              <w:left w:val="nil"/>
              <w:bottom w:val="nil"/>
              <w:right w:val="single" w:sz="4" w:space="0" w:color="auto"/>
            </w:tcBorders>
            <w:shd w:val="clear" w:color="auto" w:fill="auto"/>
            <w:noWrap/>
            <w:vAlign w:val="center"/>
            <w:hideMark/>
          </w:tcPr>
          <w:p w14:paraId="4567968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869" w:type="dxa"/>
            <w:tcBorders>
              <w:top w:val="nil"/>
              <w:left w:val="nil"/>
              <w:bottom w:val="nil"/>
              <w:right w:val="single" w:sz="4" w:space="0" w:color="auto"/>
            </w:tcBorders>
            <w:shd w:val="clear" w:color="auto" w:fill="auto"/>
            <w:noWrap/>
            <w:vAlign w:val="center"/>
            <w:hideMark/>
          </w:tcPr>
          <w:p w14:paraId="3207C75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714" w:type="dxa"/>
            <w:tcBorders>
              <w:top w:val="nil"/>
              <w:left w:val="nil"/>
              <w:bottom w:val="nil"/>
              <w:right w:val="single" w:sz="4" w:space="0" w:color="auto"/>
            </w:tcBorders>
            <w:shd w:val="clear" w:color="auto" w:fill="auto"/>
            <w:noWrap/>
            <w:vAlign w:val="center"/>
            <w:hideMark/>
          </w:tcPr>
          <w:p w14:paraId="6F78055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869" w:type="dxa"/>
            <w:tcBorders>
              <w:top w:val="nil"/>
              <w:left w:val="nil"/>
              <w:bottom w:val="nil"/>
              <w:right w:val="nil"/>
            </w:tcBorders>
            <w:shd w:val="clear" w:color="auto" w:fill="auto"/>
            <w:noWrap/>
            <w:vAlign w:val="center"/>
            <w:hideMark/>
          </w:tcPr>
          <w:p w14:paraId="6A71AA2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625" w:type="dxa"/>
            <w:vMerge/>
            <w:tcBorders>
              <w:top w:val="single" w:sz="4" w:space="0" w:color="auto"/>
              <w:left w:val="single" w:sz="4" w:space="0" w:color="auto"/>
              <w:bottom w:val="single" w:sz="4" w:space="0" w:color="auto"/>
              <w:right w:val="single" w:sz="4" w:space="0" w:color="auto"/>
            </w:tcBorders>
            <w:vAlign w:val="center"/>
            <w:hideMark/>
          </w:tcPr>
          <w:p w14:paraId="259A7CF5" w14:textId="77777777" w:rsidR="00E523D5" w:rsidRPr="00E523D5" w:rsidRDefault="00E523D5" w:rsidP="00E523D5">
            <w:pPr>
              <w:rPr>
                <w:rFonts w:ascii="Calibri" w:eastAsia="Times New Roman" w:hAnsi="Calibri" w:cs="Times New Roman"/>
                <w:color w:val="000000"/>
                <w:sz w:val="16"/>
                <w:szCs w:val="16"/>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32B8791A" w14:textId="77777777" w:rsidR="00E523D5" w:rsidRPr="00E523D5" w:rsidRDefault="00E523D5" w:rsidP="00E523D5">
            <w:pPr>
              <w:rPr>
                <w:rFonts w:ascii="Calibri" w:eastAsia="Times New Roman" w:hAnsi="Calibri" w:cs="Times New Roman"/>
                <w:color w:val="000000"/>
                <w:sz w:val="16"/>
                <w:szCs w:val="16"/>
              </w:rPr>
            </w:pPr>
          </w:p>
        </w:tc>
      </w:tr>
      <w:tr w:rsidR="00E523D5" w:rsidRPr="00E523D5" w14:paraId="0B6A27AD"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3887DC9F"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 xml:space="preserve">1. This master’s program has prepared my employee/supervisee for the real world of counseling. </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79B1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w:t>
            </w:r>
          </w:p>
        </w:tc>
        <w:tc>
          <w:tcPr>
            <w:tcW w:w="870" w:type="dxa"/>
            <w:tcBorders>
              <w:top w:val="single" w:sz="4" w:space="0" w:color="000000"/>
              <w:left w:val="nil"/>
              <w:bottom w:val="single" w:sz="4" w:space="0" w:color="000000"/>
              <w:right w:val="single" w:sz="4" w:space="0" w:color="000000"/>
            </w:tcBorders>
            <w:shd w:val="clear" w:color="auto" w:fill="auto"/>
            <w:vAlign w:val="center"/>
            <w:hideMark/>
          </w:tcPr>
          <w:p w14:paraId="3D75F80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0.13</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14:paraId="71B91E9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20</w:t>
            </w:r>
          </w:p>
        </w:tc>
        <w:tc>
          <w:tcPr>
            <w:tcW w:w="869" w:type="dxa"/>
            <w:tcBorders>
              <w:top w:val="single" w:sz="4" w:space="0" w:color="000000"/>
              <w:left w:val="nil"/>
              <w:bottom w:val="single" w:sz="4" w:space="0" w:color="000000"/>
              <w:right w:val="single" w:sz="4" w:space="0" w:color="000000"/>
            </w:tcBorders>
            <w:shd w:val="clear" w:color="auto" w:fill="auto"/>
            <w:vAlign w:val="center"/>
            <w:hideMark/>
          </w:tcPr>
          <w:p w14:paraId="65D7CFA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0.83</w:t>
            </w:r>
          </w:p>
        </w:tc>
        <w:tc>
          <w:tcPr>
            <w:tcW w:w="714" w:type="dxa"/>
            <w:tcBorders>
              <w:top w:val="single" w:sz="4" w:space="0" w:color="000000"/>
              <w:left w:val="nil"/>
              <w:bottom w:val="single" w:sz="4" w:space="0" w:color="000000"/>
              <w:right w:val="single" w:sz="4" w:space="0" w:color="000000"/>
            </w:tcBorders>
            <w:shd w:val="clear" w:color="auto" w:fill="auto"/>
            <w:vAlign w:val="center"/>
            <w:hideMark/>
          </w:tcPr>
          <w:p w14:paraId="23467EC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single" w:sz="4" w:space="0" w:color="000000"/>
              <w:left w:val="nil"/>
              <w:bottom w:val="single" w:sz="4" w:space="0" w:color="000000"/>
              <w:right w:val="single" w:sz="4" w:space="0" w:color="000000"/>
            </w:tcBorders>
            <w:shd w:val="clear" w:color="auto" w:fill="auto"/>
            <w:vAlign w:val="center"/>
            <w:hideMark/>
          </w:tcPr>
          <w:p w14:paraId="627B7AB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714" w:type="dxa"/>
            <w:tcBorders>
              <w:top w:val="single" w:sz="4" w:space="0" w:color="000000"/>
              <w:left w:val="nil"/>
              <w:bottom w:val="single" w:sz="4" w:space="0" w:color="000000"/>
              <w:right w:val="single" w:sz="4" w:space="0" w:color="000000"/>
            </w:tcBorders>
            <w:shd w:val="clear" w:color="auto" w:fill="auto"/>
            <w:vAlign w:val="center"/>
            <w:hideMark/>
          </w:tcPr>
          <w:p w14:paraId="361F2B6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single" w:sz="4" w:space="0" w:color="000000"/>
              <w:left w:val="nil"/>
              <w:bottom w:val="single" w:sz="4" w:space="0" w:color="000000"/>
              <w:right w:val="single" w:sz="4" w:space="0" w:color="000000"/>
            </w:tcBorders>
            <w:shd w:val="clear" w:color="auto" w:fill="auto"/>
            <w:vAlign w:val="center"/>
            <w:hideMark/>
          </w:tcPr>
          <w:p w14:paraId="64CFCF8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single" w:sz="4" w:space="0" w:color="000000"/>
              <w:left w:val="nil"/>
              <w:bottom w:val="single" w:sz="4" w:space="0" w:color="000000"/>
              <w:right w:val="single" w:sz="4" w:space="0" w:color="000000"/>
            </w:tcBorders>
            <w:shd w:val="clear" w:color="auto" w:fill="auto"/>
            <w:noWrap/>
            <w:vAlign w:val="center"/>
            <w:hideMark/>
          </w:tcPr>
          <w:p w14:paraId="1358423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single" w:sz="4" w:space="0" w:color="000000"/>
              <w:left w:val="nil"/>
              <w:bottom w:val="single" w:sz="4" w:space="0" w:color="000000"/>
              <w:right w:val="nil"/>
            </w:tcBorders>
            <w:shd w:val="clear" w:color="auto" w:fill="auto"/>
            <w:noWrap/>
            <w:vAlign w:val="center"/>
            <w:hideMark/>
          </w:tcPr>
          <w:p w14:paraId="3BF1BE6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4216D2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3.08</w:t>
            </w:r>
          </w:p>
        </w:tc>
        <w:tc>
          <w:tcPr>
            <w:tcW w:w="1114" w:type="dxa"/>
            <w:tcBorders>
              <w:top w:val="nil"/>
              <w:left w:val="nil"/>
              <w:bottom w:val="single" w:sz="4" w:space="0" w:color="auto"/>
              <w:right w:val="single" w:sz="4" w:space="0" w:color="auto"/>
            </w:tcBorders>
            <w:shd w:val="clear" w:color="auto" w:fill="auto"/>
            <w:noWrap/>
            <w:vAlign w:val="center"/>
            <w:hideMark/>
          </w:tcPr>
          <w:p w14:paraId="51642EF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0.41</w:t>
            </w:r>
          </w:p>
        </w:tc>
      </w:tr>
      <w:tr w:rsidR="00E523D5" w:rsidRPr="00E523D5" w14:paraId="045D257C"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0280D3F2"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2. My employee/supervisee understands the theory(s) behind the counseling process.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234F91F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8</w:t>
            </w:r>
          </w:p>
        </w:tc>
        <w:tc>
          <w:tcPr>
            <w:tcW w:w="870" w:type="dxa"/>
            <w:tcBorders>
              <w:top w:val="nil"/>
              <w:left w:val="nil"/>
              <w:bottom w:val="single" w:sz="4" w:space="0" w:color="000000"/>
              <w:right w:val="single" w:sz="4" w:space="0" w:color="000000"/>
            </w:tcBorders>
            <w:shd w:val="clear" w:color="auto" w:fill="auto"/>
            <w:vAlign w:val="center"/>
            <w:hideMark/>
          </w:tcPr>
          <w:p w14:paraId="3E9F097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0.33</w:t>
            </w:r>
          </w:p>
        </w:tc>
        <w:tc>
          <w:tcPr>
            <w:tcW w:w="776" w:type="dxa"/>
            <w:tcBorders>
              <w:top w:val="nil"/>
              <w:left w:val="nil"/>
              <w:bottom w:val="single" w:sz="4" w:space="0" w:color="000000"/>
              <w:right w:val="single" w:sz="4" w:space="0" w:color="000000"/>
            </w:tcBorders>
            <w:shd w:val="clear" w:color="auto" w:fill="auto"/>
            <w:vAlign w:val="center"/>
            <w:hideMark/>
          </w:tcPr>
          <w:p w14:paraId="763B2A8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16</w:t>
            </w:r>
          </w:p>
        </w:tc>
        <w:tc>
          <w:tcPr>
            <w:tcW w:w="869" w:type="dxa"/>
            <w:tcBorders>
              <w:top w:val="nil"/>
              <w:left w:val="nil"/>
              <w:bottom w:val="single" w:sz="4" w:space="0" w:color="000000"/>
              <w:right w:val="single" w:sz="4" w:space="0" w:color="000000"/>
            </w:tcBorders>
            <w:shd w:val="clear" w:color="auto" w:fill="auto"/>
            <w:vAlign w:val="center"/>
            <w:hideMark/>
          </w:tcPr>
          <w:p w14:paraId="56DBEA3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0.67</w:t>
            </w:r>
          </w:p>
        </w:tc>
        <w:tc>
          <w:tcPr>
            <w:tcW w:w="714" w:type="dxa"/>
            <w:tcBorders>
              <w:top w:val="nil"/>
              <w:left w:val="nil"/>
              <w:bottom w:val="single" w:sz="4" w:space="0" w:color="000000"/>
              <w:right w:val="single" w:sz="4" w:space="0" w:color="000000"/>
            </w:tcBorders>
            <w:shd w:val="clear" w:color="auto" w:fill="auto"/>
            <w:vAlign w:val="center"/>
            <w:hideMark/>
          </w:tcPr>
          <w:p w14:paraId="4DB42F9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1492B33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5AF2D68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311D72D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51CC05A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1B0216E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A34CAE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3.33</w:t>
            </w:r>
          </w:p>
        </w:tc>
        <w:tc>
          <w:tcPr>
            <w:tcW w:w="1114" w:type="dxa"/>
            <w:tcBorders>
              <w:top w:val="nil"/>
              <w:left w:val="nil"/>
              <w:bottom w:val="single" w:sz="4" w:space="0" w:color="auto"/>
              <w:right w:val="single" w:sz="4" w:space="0" w:color="auto"/>
            </w:tcBorders>
            <w:shd w:val="clear" w:color="auto" w:fill="auto"/>
            <w:noWrap/>
            <w:vAlign w:val="center"/>
            <w:hideMark/>
          </w:tcPr>
          <w:p w14:paraId="16598C0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0.48</w:t>
            </w:r>
          </w:p>
        </w:tc>
      </w:tr>
      <w:tr w:rsidR="00E523D5" w:rsidRPr="00E523D5" w14:paraId="16C12BA3"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0473CA16"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 My employee/supervisee can apply techniques to assist various types of clients.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691C5EC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8</w:t>
            </w:r>
          </w:p>
        </w:tc>
        <w:tc>
          <w:tcPr>
            <w:tcW w:w="870" w:type="dxa"/>
            <w:tcBorders>
              <w:top w:val="nil"/>
              <w:left w:val="nil"/>
              <w:bottom w:val="single" w:sz="4" w:space="0" w:color="000000"/>
              <w:right w:val="single" w:sz="4" w:space="0" w:color="000000"/>
            </w:tcBorders>
            <w:shd w:val="clear" w:color="auto" w:fill="auto"/>
            <w:vAlign w:val="center"/>
            <w:hideMark/>
          </w:tcPr>
          <w:p w14:paraId="006C8EE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0.33</w:t>
            </w:r>
          </w:p>
        </w:tc>
        <w:tc>
          <w:tcPr>
            <w:tcW w:w="776" w:type="dxa"/>
            <w:tcBorders>
              <w:top w:val="nil"/>
              <w:left w:val="nil"/>
              <w:bottom w:val="single" w:sz="4" w:space="0" w:color="000000"/>
              <w:right w:val="single" w:sz="4" w:space="0" w:color="000000"/>
            </w:tcBorders>
            <w:shd w:val="clear" w:color="auto" w:fill="auto"/>
            <w:vAlign w:val="center"/>
            <w:hideMark/>
          </w:tcPr>
          <w:p w14:paraId="5FB3C80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13</w:t>
            </w:r>
          </w:p>
        </w:tc>
        <w:tc>
          <w:tcPr>
            <w:tcW w:w="869" w:type="dxa"/>
            <w:tcBorders>
              <w:top w:val="nil"/>
              <w:left w:val="nil"/>
              <w:bottom w:val="single" w:sz="4" w:space="0" w:color="000000"/>
              <w:right w:val="single" w:sz="4" w:space="0" w:color="000000"/>
            </w:tcBorders>
            <w:shd w:val="clear" w:color="auto" w:fill="auto"/>
            <w:vAlign w:val="center"/>
            <w:hideMark/>
          </w:tcPr>
          <w:p w14:paraId="0F0D9BA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0.54</w:t>
            </w:r>
          </w:p>
        </w:tc>
        <w:tc>
          <w:tcPr>
            <w:tcW w:w="714" w:type="dxa"/>
            <w:tcBorders>
              <w:top w:val="nil"/>
              <w:left w:val="nil"/>
              <w:bottom w:val="single" w:sz="4" w:space="0" w:color="000000"/>
              <w:right w:val="single" w:sz="4" w:space="0" w:color="000000"/>
            </w:tcBorders>
            <w:shd w:val="clear" w:color="auto" w:fill="auto"/>
            <w:vAlign w:val="center"/>
            <w:hideMark/>
          </w:tcPr>
          <w:p w14:paraId="1818EBD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2</w:t>
            </w:r>
          </w:p>
        </w:tc>
        <w:tc>
          <w:tcPr>
            <w:tcW w:w="869" w:type="dxa"/>
            <w:tcBorders>
              <w:top w:val="nil"/>
              <w:left w:val="nil"/>
              <w:bottom w:val="single" w:sz="4" w:space="0" w:color="000000"/>
              <w:right w:val="single" w:sz="4" w:space="0" w:color="000000"/>
            </w:tcBorders>
            <w:shd w:val="clear" w:color="auto" w:fill="auto"/>
            <w:vAlign w:val="center"/>
            <w:hideMark/>
          </w:tcPr>
          <w:p w14:paraId="0F1CB4A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0.08</w:t>
            </w:r>
          </w:p>
        </w:tc>
        <w:tc>
          <w:tcPr>
            <w:tcW w:w="714" w:type="dxa"/>
            <w:tcBorders>
              <w:top w:val="nil"/>
              <w:left w:val="nil"/>
              <w:bottom w:val="single" w:sz="4" w:space="0" w:color="000000"/>
              <w:right w:val="single" w:sz="4" w:space="0" w:color="000000"/>
            </w:tcBorders>
            <w:shd w:val="clear" w:color="auto" w:fill="auto"/>
            <w:vAlign w:val="center"/>
            <w:hideMark/>
          </w:tcPr>
          <w:p w14:paraId="5B4C50A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19BFD20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6EE9B7A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nil"/>
            </w:tcBorders>
            <w:shd w:val="clear" w:color="auto" w:fill="auto"/>
            <w:vAlign w:val="center"/>
            <w:hideMark/>
          </w:tcPr>
          <w:p w14:paraId="173667D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D3A808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3.26</w:t>
            </w:r>
          </w:p>
        </w:tc>
        <w:tc>
          <w:tcPr>
            <w:tcW w:w="1114" w:type="dxa"/>
            <w:tcBorders>
              <w:top w:val="nil"/>
              <w:left w:val="nil"/>
              <w:bottom w:val="single" w:sz="4" w:space="0" w:color="auto"/>
              <w:right w:val="single" w:sz="4" w:space="0" w:color="auto"/>
            </w:tcBorders>
            <w:shd w:val="clear" w:color="auto" w:fill="auto"/>
            <w:noWrap/>
            <w:vAlign w:val="center"/>
            <w:hideMark/>
          </w:tcPr>
          <w:p w14:paraId="68621B6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0.62</w:t>
            </w:r>
          </w:p>
        </w:tc>
      </w:tr>
      <w:tr w:rsidR="00E523D5" w:rsidRPr="00E523D5" w14:paraId="3178C884"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0BB3C610"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4. My employee/supervisee can use the current DSM to make an accurate diagnosis.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0AC20FF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w:t>
            </w:r>
          </w:p>
        </w:tc>
        <w:tc>
          <w:tcPr>
            <w:tcW w:w="870" w:type="dxa"/>
            <w:tcBorders>
              <w:top w:val="nil"/>
              <w:left w:val="nil"/>
              <w:bottom w:val="single" w:sz="4" w:space="0" w:color="000000"/>
              <w:right w:val="single" w:sz="4" w:space="0" w:color="000000"/>
            </w:tcBorders>
            <w:shd w:val="clear" w:color="auto" w:fill="auto"/>
            <w:vAlign w:val="center"/>
            <w:hideMark/>
          </w:tcPr>
          <w:p w14:paraId="51EBE48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0.13</w:t>
            </w:r>
          </w:p>
        </w:tc>
        <w:tc>
          <w:tcPr>
            <w:tcW w:w="776" w:type="dxa"/>
            <w:tcBorders>
              <w:top w:val="nil"/>
              <w:left w:val="nil"/>
              <w:bottom w:val="single" w:sz="4" w:space="0" w:color="000000"/>
              <w:right w:val="single" w:sz="4" w:space="0" w:color="000000"/>
            </w:tcBorders>
            <w:shd w:val="clear" w:color="auto" w:fill="auto"/>
            <w:vAlign w:val="center"/>
            <w:hideMark/>
          </w:tcPr>
          <w:p w14:paraId="61ABE34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15</w:t>
            </w:r>
          </w:p>
        </w:tc>
        <w:tc>
          <w:tcPr>
            <w:tcW w:w="869" w:type="dxa"/>
            <w:tcBorders>
              <w:top w:val="nil"/>
              <w:left w:val="nil"/>
              <w:bottom w:val="single" w:sz="4" w:space="0" w:color="000000"/>
              <w:right w:val="single" w:sz="4" w:space="0" w:color="000000"/>
            </w:tcBorders>
            <w:shd w:val="clear" w:color="auto" w:fill="auto"/>
            <w:vAlign w:val="center"/>
            <w:hideMark/>
          </w:tcPr>
          <w:p w14:paraId="1A3B8792"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0.63</w:t>
            </w:r>
          </w:p>
        </w:tc>
        <w:tc>
          <w:tcPr>
            <w:tcW w:w="714" w:type="dxa"/>
            <w:tcBorders>
              <w:top w:val="nil"/>
              <w:left w:val="nil"/>
              <w:bottom w:val="single" w:sz="4" w:space="0" w:color="000000"/>
              <w:right w:val="single" w:sz="4" w:space="0" w:color="000000"/>
            </w:tcBorders>
            <w:shd w:val="clear" w:color="auto" w:fill="auto"/>
            <w:vAlign w:val="center"/>
            <w:hideMark/>
          </w:tcPr>
          <w:p w14:paraId="78CC9EE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single" w:sz="4" w:space="0" w:color="000000"/>
            </w:tcBorders>
            <w:shd w:val="clear" w:color="auto" w:fill="auto"/>
            <w:vAlign w:val="center"/>
            <w:hideMark/>
          </w:tcPr>
          <w:p w14:paraId="5CF95DA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714" w:type="dxa"/>
            <w:tcBorders>
              <w:top w:val="nil"/>
              <w:left w:val="nil"/>
              <w:bottom w:val="single" w:sz="4" w:space="0" w:color="000000"/>
              <w:right w:val="single" w:sz="4" w:space="0" w:color="000000"/>
            </w:tcBorders>
            <w:shd w:val="clear" w:color="auto" w:fill="auto"/>
            <w:vAlign w:val="center"/>
            <w:hideMark/>
          </w:tcPr>
          <w:p w14:paraId="658AF08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1E3AB74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4D96BE4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5</w:t>
            </w:r>
          </w:p>
        </w:tc>
        <w:tc>
          <w:tcPr>
            <w:tcW w:w="869" w:type="dxa"/>
            <w:tcBorders>
              <w:top w:val="nil"/>
              <w:left w:val="nil"/>
              <w:bottom w:val="single" w:sz="4" w:space="0" w:color="000000"/>
              <w:right w:val="nil"/>
            </w:tcBorders>
            <w:shd w:val="clear" w:color="auto" w:fill="auto"/>
            <w:vAlign w:val="center"/>
            <w:hideMark/>
          </w:tcPr>
          <w:p w14:paraId="2B0F1B5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0.21</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D9989A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3.11</w:t>
            </w:r>
          </w:p>
        </w:tc>
        <w:tc>
          <w:tcPr>
            <w:tcW w:w="1114" w:type="dxa"/>
            <w:tcBorders>
              <w:top w:val="nil"/>
              <w:left w:val="nil"/>
              <w:bottom w:val="single" w:sz="4" w:space="0" w:color="auto"/>
              <w:right w:val="single" w:sz="4" w:space="0" w:color="auto"/>
            </w:tcBorders>
            <w:shd w:val="clear" w:color="auto" w:fill="auto"/>
            <w:noWrap/>
            <w:vAlign w:val="center"/>
            <w:hideMark/>
          </w:tcPr>
          <w:p w14:paraId="06421DA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0.46</w:t>
            </w:r>
          </w:p>
        </w:tc>
      </w:tr>
      <w:tr w:rsidR="00E523D5" w:rsidRPr="00E523D5" w14:paraId="51AFBBAA"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01B14DEB"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5. My employee/supervisee is prepared to work with supervisors, other counselors, and clients.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0A06DB4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11</w:t>
            </w:r>
          </w:p>
        </w:tc>
        <w:tc>
          <w:tcPr>
            <w:tcW w:w="870" w:type="dxa"/>
            <w:tcBorders>
              <w:top w:val="nil"/>
              <w:left w:val="nil"/>
              <w:bottom w:val="single" w:sz="4" w:space="0" w:color="000000"/>
              <w:right w:val="single" w:sz="4" w:space="0" w:color="000000"/>
            </w:tcBorders>
            <w:shd w:val="clear" w:color="auto" w:fill="auto"/>
            <w:vAlign w:val="center"/>
            <w:hideMark/>
          </w:tcPr>
          <w:p w14:paraId="44181C4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0.46</w:t>
            </w:r>
          </w:p>
        </w:tc>
        <w:tc>
          <w:tcPr>
            <w:tcW w:w="776" w:type="dxa"/>
            <w:tcBorders>
              <w:top w:val="nil"/>
              <w:left w:val="nil"/>
              <w:bottom w:val="single" w:sz="4" w:space="0" w:color="000000"/>
              <w:right w:val="single" w:sz="4" w:space="0" w:color="000000"/>
            </w:tcBorders>
            <w:shd w:val="clear" w:color="auto" w:fill="auto"/>
            <w:vAlign w:val="center"/>
            <w:hideMark/>
          </w:tcPr>
          <w:p w14:paraId="6C0096B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10</w:t>
            </w:r>
          </w:p>
        </w:tc>
        <w:tc>
          <w:tcPr>
            <w:tcW w:w="869" w:type="dxa"/>
            <w:tcBorders>
              <w:top w:val="nil"/>
              <w:left w:val="nil"/>
              <w:bottom w:val="single" w:sz="4" w:space="0" w:color="000000"/>
              <w:right w:val="single" w:sz="4" w:space="0" w:color="000000"/>
            </w:tcBorders>
            <w:shd w:val="clear" w:color="auto" w:fill="auto"/>
            <w:vAlign w:val="center"/>
            <w:hideMark/>
          </w:tcPr>
          <w:p w14:paraId="6DA29C0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0.42</w:t>
            </w:r>
          </w:p>
        </w:tc>
        <w:tc>
          <w:tcPr>
            <w:tcW w:w="714" w:type="dxa"/>
            <w:tcBorders>
              <w:top w:val="nil"/>
              <w:left w:val="nil"/>
              <w:bottom w:val="single" w:sz="4" w:space="0" w:color="000000"/>
              <w:right w:val="single" w:sz="4" w:space="0" w:color="000000"/>
            </w:tcBorders>
            <w:shd w:val="clear" w:color="auto" w:fill="auto"/>
            <w:vAlign w:val="center"/>
            <w:hideMark/>
          </w:tcPr>
          <w:p w14:paraId="1247D51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w:t>
            </w:r>
          </w:p>
        </w:tc>
        <w:tc>
          <w:tcPr>
            <w:tcW w:w="869" w:type="dxa"/>
            <w:tcBorders>
              <w:top w:val="nil"/>
              <w:left w:val="nil"/>
              <w:bottom w:val="single" w:sz="4" w:space="0" w:color="000000"/>
              <w:right w:val="single" w:sz="4" w:space="0" w:color="000000"/>
            </w:tcBorders>
            <w:shd w:val="clear" w:color="auto" w:fill="auto"/>
            <w:vAlign w:val="center"/>
            <w:hideMark/>
          </w:tcPr>
          <w:p w14:paraId="68C7920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0.13</w:t>
            </w:r>
          </w:p>
        </w:tc>
        <w:tc>
          <w:tcPr>
            <w:tcW w:w="714" w:type="dxa"/>
            <w:tcBorders>
              <w:top w:val="nil"/>
              <w:left w:val="nil"/>
              <w:bottom w:val="single" w:sz="4" w:space="0" w:color="000000"/>
              <w:right w:val="single" w:sz="4" w:space="0" w:color="000000"/>
            </w:tcBorders>
            <w:shd w:val="clear" w:color="auto" w:fill="auto"/>
            <w:vAlign w:val="center"/>
            <w:hideMark/>
          </w:tcPr>
          <w:p w14:paraId="4B39DDE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0601B13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09F878D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1C401B6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269309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3.33</w:t>
            </w:r>
          </w:p>
        </w:tc>
        <w:tc>
          <w:tcPr>
            <w:tcW w:w="1114" w:type="dxa"/>
            <w:tcBorders>
              <w:top w:val="nil"/>
              <w:left w:val="nil"/>
              <w:bottom w:val="single" w:sz="4" w:space="0" w:color="auto"/>
              <w:right w:val="single" w:sz="4" w:space="0" w:color="auto"/>
            </w:tcBorders>
            <w:shd w:val="clear" w:color="auto" w:fill="auto"/>
            <w:noWrap/>
            <w:vAlign w:val="center"/>
            <w:hideMark/>
          </w:tcPr>
          <w:p w14:paraId="7878E9D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0.70</w:t>
            </w:r>
          </w:p>
        </w:tc>
      </w:tr>
      <w:tr w:rsidR="00E523D5" w:rsidRPr="00E523D5" w14:paraId="0834F11E"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5DBF4B96" w14:textId="23EABCFD" w:rsidR="00E523D5" w:rsidRPr="00E523D5" w:rsidRDefault="00E523D5" w:rsidP="007A0CB3">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6. My employee/supervisee can set professional 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0EC3A9B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12</w:t>
            </w:r>
          </w:p>
        </w:tc>
        <w:tc>
          <w:tcPr>
            <w:tcW w:w="870" w:type="dxa"/>
            <w:tcBorders>
              <w:top w:val="nil"/>
              <w:left w:val="nil"/>
              <w:bottom w:val="single" w:sz="4" w:space="0" w:color="000000"/>
              <w:right w:val="single" w:sz="4" w:space="0" w:color="000000"/>
            </w:tcBorders>
            <w:shd w:val="clear" w:color="auto" w:fill="auto"/>
            <w:vAlign w:val="center"/>
            <w:hideMark/>
          </w:tcPr>
          <w:p w14:paraId="03536EE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0.50</w:t>
            </w:r>
          </w:p>
        </w:tc>
        <w:tc>
          <w:tcPr>
            <w:tcW w:w="776" w:type="dxa"/>
            <w:tcBorders>
              <w:top w:val="nil"/>
              <w:left w:val="nil"/>
              <w:bottom w:val="single" w:sz="4" w:space="0" w:color="000000"/>
              <w:right w:val="single" w:sz="4" w:space="0" w:color="000000"/>
            </w:tcBorders>
            <w:shd w:val="clear" w:color="auto" w:fill="auto"/>
            <w:vAlign w:val="center"/>
            <w:hideMark/>
          </w:tcPr>
          <w:p w14:paraId="32D1A8E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12</w:t>
            </w:r>
          </w:p>
        </w:tc>
        <w:tc>
          <w:tcPr>
            <w:tcW w:w="869" w:type="dxa"/>
            <w:tcBorders>
              <w:top w:val="nil"/>
              <w:left w:val="nil"/>
              <w:bottom w:val="single" w:sz="4" w:space="0" w:color="000000"/>
              <w:right w:val="single" w:sz="4" w:space="0" w:color="000000"/>
            </w:tcBorders>
            <w:shd w:val="clear" w:color="auto" w:fill="auto"/>
            <w:vAlign w:val="center"/>
            <w:hideMark/>
          </w:tcPr>
          <w:p w14:paraId="304A30E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0.50</w:t>
            </w:r>
          </w:p>
        </w:tc>
        <w:tc>
          <w:tcPr>
            <w:tcW w:w="714" w:type="dxa"/>
            <w:tcBorders>
              <w:top w:val="nil"/>
              <w:left w:val="nil"/>
              <w:bottom w:val="single" w:sz="4" w:space="0" w:color="000000"/>
              <w:right w:val="single" w:sz="4" w:space="0" w:color="000000"/>
            </w:tcBorders>
            <w:shd w:val="clear" w:color="auto" w:fill="auto"/>
            <w:vAlign w:val="center"/>
            <w:hideMark/>
          </w:tcPr>
          <w:p w14:paraId="29426C6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7446640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4B77E62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51C5A4B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264CB09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671F357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3541C2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3.50</w:t>
            </w:r>
          </w:p>
        </w:tc>
        <w:tc>
          <w:tcPr>
            <w:tcW w:w="1114" w:type="dxa"/>
            <w:tcBorders>
              <w:top w:val="nil"/>
              <w:left w:val="nil"/>
              <w:bottom w:val="single" w:sz="4" w:space="0" w:color="auto"/>
              <w:right w:val="single" w:sz="4" w:space="0" w:color="auto"/>
            </w:tcBorders>
            <w:shd w:val="clear" w:color="auto" w:fill="auto"/>
            <w:noWrap/>
            <w:vAlign w:val="center"/>
            <w:hideMark/>
          </w:tcPr>
          <w:p w14:paraId="3CC90E4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0.51</w:t>
            </w:r>
          </w:p>
        </w:tc>
      </w:tr>
      <w:tr w:rsidR="00E523D5" w:rsidRPr="00E523D5" w14:paraId="01BE9D36"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7212B807"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 xml:space="preserve">7. My employee/supervisee can apply principles of diversity to various counseling populations. </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532AE43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8</w:t>
            </w:r>
          </w:p>
        </w:tc>
        <w:tc>
          <w:tcPr>
            <w:tcW w:w="870" w:type="dxa"/>
            <w:tcBorders>
              <w:top w:val="nil"/>
              <w:left w:val="nil"/>
              <w:bottom w:val="single" w:sz="4" w:space="0" w:color="000000"/>
              <w:right w:val="single" w:sz="4" w:space="0" w:color="000000"/>
            </w:tcBorders>
            <w:shd w:val="clear" w:color="auto" w:fill="auto"/>
            <w:vAlign w:val="center"/>
            <w:hideMark/>
          </w:tcPr>
          <w:p w14:paraId="2F8225F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0.33</w:t>
            </w:r>
          </w:p>
        </w:tc>
        <w:tc>
          <w:tcPr>
            <w:tcW w:w="776" w:type="dxa"/>
            <w:tcBorders>
              <w:top w:val="nil"/>
              <w:left w:val="nil"/>
              <w:bottom w:val="single" w:sz="4" w:space="0" w:color="000000"/>
              <w:right w:val="single" w:sz="4" w:space="0" w:color="000000"/>
            </w:tcBorders>
            <w:shd w:val="clear" w:color="auto" w:fill="auto"/>
            <w:vAlign w:val="center"/>
            <w:hideMark/>
          </w:tcPr>
          <w:p w14:paraId="2EF7449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13</w:t>
            </w:r>
          </w:p>
        </w:tc>
        <w:tc>
          <w:tcPr>
            <w:tcW w:w="869" w:type="dxa"/>
            <w:tcBorders>
              <w:top w:val="nil"/>
              <w:left w:val="nil"/>
              <w:bottom w:val="single" w:sz="4" w:space="0" w:color="000000"/>
              <w:right w:val="single" w:sz="4" w:space="0" w:color="000000"/>
            </w:tcBorders>
            <w:shd w:val="clear" w:color="auto" w:fill="auto"/>
            <w:vAlign w:val="center"/>
            <w:hideMark/>
          </w:tcPr>
          <w:p w14:paraId="5F0FB9E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0.54</w:t>
            </w:r>
          </w:p>
        </w:tc>
        <w:tc>
          <w:tcPr>
            <w:tcW w:w="714" w:type="dxa"/>
            <w:tcBorders>
              <w:top w:val="nil"/>
              <w:left w:val="nil"/>
              <w:bottom w:val="single" w:sz="4" w:space="0" w:color="000000"/>
              <w:right w:val="single" w:sz="4" w:space="0" w:color="000000"/>
            </w:tcBorders>
            <w:shd w:val="clear" w:color="auto" w:fill="auto"/>
            <w:vAlign w:val="center"/>
            <w:hideMark/>
          </w:tcPr>
          <w:p w14:paraId="795C040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2</w:t>
            </w:r>
          </w:p>
        </w:tc>
        <w:tc>
          <w:tcPr>
            <w:tcW w:w="869" w:type="dxa"/>
            <w:tcBorders>
              <w:top w:val="nil"/>
              <w:left w:val="nil"/>
              <w:bottom w:val="single" w:sz="4" w:space="0" w:color="000000"/>
              <w:right w:val="single" w:sz="4" w:space="0" w:color="000000"/>
            </w:tcBorders>
            <w:shd w:val="clear" w:color="auto" w:fill="auto"/>
            <w:vAlign w:val="center"/>
            <w:hideMark/>
          </w:tcPr>
          <w:p w14:paraId="5A14297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0.08</w:t>
            </w:r>
          </w:p>
        </w:tc>
        <w:tc>
          <w:tcPr>
            <w:tcW w:w="714" w:type="dxa"/>
            <w:tcBorders>
              <w:top w:val="nil"/>
              <w:left w:val="nil"/>
              <w:bottom w:val="single" w:sz="4" w:space="0" w:color="000000"/>
              <w:right w:val="single" w:sz="4" w:space="0" w:color="000000"/>
            </w:tcBorders>
            <w:shd w:val="clear" w:color="auto" w:fill="auto"/>
            <w:vAlign w:val="center"/>
            <w:hideMark/>
          </w:tcPr>
          <w:p w14:paraId="52884DE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5221077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5828E9D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nil"/>
            </w:tcBorders>
            <w:shd w:val="clear" w:color="auto" w:fill="auto"/>
            <w:vAlign w:val="center"/>
            <w:hideMark/>
          </w:tcPr>
          <w:p w14:paraId="34A026D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EFDD28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3.26</w:t>
            </w:r>
          </w:p>
        </w:tc>
        <w:tc>
          <w:tcPr>
            <w:tcW w:w="1114" w:type="dxa"/>
            <w:tcBorders>
              <w:top w:val="nil"/>
              <w:left w:val="nil"/>
              <w:bottom w:val="single" w:sz="4" w:space="0" w:color="auto"/>
              <w:right w:val="single" w:sz="4" w:space="0" w:color="auto"/>
            </w:tcBorders>
            <w:shd w:val="clear" w:color="auto" w:fill="auto"/>
            <w:noWrap/>
            <w:vAlign w:val="center"/>
            <w:hideMark/>
          </w:tcPr>
          <w:p w14:paraId="6A8169A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0.62</w:t>
            </w:r>
          </w:p>
        </w:tc>
      </w:tr>
      <w:tr w:rsidR="00E523D5" w:rsidRPr="00E523D5" w14:paraId="59CAC0FC"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08A1D1EC"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8. My employee/supervisee can integrate spirituality with counseling in a manner that is consistent with the ethical standards of the counseling profession and the policies of the counseling site.</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42FF122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8</w:t>
            </w:r>
          </w:p>
        </w:tc>
        <w:tc>
          <w:tcPr>
            <w:tcW w:w="870" w:type="dxa"/>
            <w:tcBorders>
              <w:top w:val="nil"/>
              <w:left w:val="nil"/>
              <w:bottom w:val="single" w:sz="4" w:space="0" w:color="000000"/>
              <w:right w:val="single" w:sz="4" w:space="0" w:color="000000"/>
            </w:tcBorders>
            <w:shd w:val="clear" w:color="auto" w:fill="auto"/>
            <w:vAlign w:val="center"/>
            <w:hideMark/>
          </w:tcPr>
          <w:p w14:paraId="4E67E3E2"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0.33</w:t>
            </w:r>
          </w:p>
        </w:tc>
        <w:tc>
          <w:tcPr>
            <w:tcW w:w="776" w:type="dxa"/>
            <w:tcBorders>
              <w:top w:val="nil"/>
              <w:left w:val="nil"/>
              <w:bottom w:val="single" w:sz="4" w:space="0" w:color="000000"/>
              <w:right w:val="single" w:sz="4" w:space="0" w:color="000000"/>
            </w:tcBorders>
            <w:shd w:val="clear" w:color="auto" w:fill="auto"/>
            <w:vAlign w:val="center"/>
            <w:hideMark/>
          </w:tcPr>
          <w:p w14:paraId="029E267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14</w:t>
            </w:r>
          </w:p>
        </w:tc>
        <w:tc>
          <w:tcPr>
            <w:tcW w:w="869" w:type="dxa"/>
            <w:tcBorders>
              <w:top w:val="nil"/>
              <w:left w:val="nil"/>
              <w:bottom w:val="single" w:sz="4" w:space="0" w:color="000000"/>
              <w:right w:val="single" w:sz="4" w:space="0" w:color="000000"/>
            </w:tcBorders>
            <w:shd w:val="clear" w:color="auto" w:fill="auto"/>
            <w:vAlign w:val="center"/>
            <w:hideMark/>
          </w:tcPr>
          <w:p w14:paraId="0836D3D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0.58</w:t>
            </w:r>
          </w:p>
        </w:tc>
        <w:tc>
          <w:tcPr>
            <w:tcW w:w="714" w:type="dxa"/>
            <w:tcBorders>
              <w:top w:val="nil"/>
              <w:left w:val="nil"/>
              <w:bottom w:val="single" w:sz="4" w:space="0" w:color="000000"/>
              <w:right w:val="single" w:sz="4" w:space="0" w:color="000000"/>
            </w:tcBorders>
            <w:shd w:val="clear" w:color="auto" w:fill="auto"/>
            <w:vAlign w:val="center"/>
            <w:hideMark/>
          </w:tcPr>
          <w:p w14:paraId="3A69977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single" w:sz="4" w:space="0" w:color="000000"/>
            </w:tcBorders>
            <w:shd w:val="clear" w:color="auto" w:fill="auto"/>
            <w:vAlign w:val="center"/>
            <w:hideMark/>
          </w:tcPr>
          <w:p w14:paraId="7FE41E62"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714" w:type="dxa"/>
            <w:tcBorders>
              <w:top w:val="nil"/>
              <w:left w:val="nil"/>
              <w:bottom w:val="single" w:sz="4" w:space="0" w:color="000000"/>
              <w:right w:val="single" w:sz="4" w:space="0" w:color="000000"/>
            </w:tcBorders>
            <w:shd w:val="clear" w:color="auto" w:fill="auto"/>
            <w:vAlign w:val="center"/>
            <w:hideMark/>
          </w:tcPr>
          <w:p w14:paraId="6D6EA40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4897F90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0938B8C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nil"/>
            </w:tcBorders>
            <w:shd w:val="clear" w:color="auto" w:fill="auto"/>
            <w:vAlign w:val="center"/>
            <w:hideMark/>
          </w:tcPr>
          <w:p w14:paraId="6015E8E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395101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3.30</w:t>
            </w:r>
          </w:p>
        </w:tc>
        <w:tc>
          <w:tcPr>
            <w:tcW w:w="1114" w:type="dxa"/>
            <w:tcBorders>
              <w:top w:val="nil"/>
              <w:left w:val="nil"/>
              <w:bottom w:val="single" w:sz="4" w:space="0" w:color="auto"/>
              <w:right w:val="single" w:sz="4" w:space="0" w:color="auto"/>
            </w:tcBorders>
            <w:shd w:val="clear" w:color="auto" w:fill="auto"/>
            <w:noWrap/>
            <w:vAlign w:val="center"/>
            <w:hideMark/>
          </w:tcPr>
          <w:p w14:paraId="4896BC8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0.56</w:t>
            </w:r>
          </w:p>
        </w:tc>
      </w:tr>
      <w:tr w:rsidR="00E523D5" w:rsidRPr="00E523D5" w14:paraId="26FF4ABE"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525A63C1"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9. My employee/supervisee understands what it means to be a professional counselor.</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70B1C5A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9</w:t>
            </w:r>
          </w:p>
        </w:tc>
        <w:tc>
          <w:tcPr>
            <w:tcW w:w="870" w:type="dxa"/>
            <w:tcBorders>
              <w:top w:val="nil"/>
              <w:left w:val="nil"/>
              <w:bottom w:val="single" w:sz="4" w:space="0" w:color="000000"/>
              <w:right w:val="single" w:sz="4" w:space="0" w:color="000000"/>
            </w:tcBorders>
            <w:shd w:val="clear" w:color="auto" w:fill="auto"/>
            <w:vAlign w:val="center"/>
            <w:hideMark/>
          </w:tcPr>
          <w:p w14:paraId="6EF81F4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0.38</w:t>
            </w:r>
          </w:p>
        </w:tc>
        <w:tc>
          <w:tcPr>
            <w:tcW w:w="776" w:type="dxa"/>
            <w:tcBorders>
              <w:top w:val="nil"/>
              <w:left w:val="nil"/>
              <w:bottom w:val="single" w:sz="4" w:space="0" w:color="000000"/>
              <w:right w:val="single" w:sz="4" w:space="0" w:color="000000"/>
            </w:tcBorders>
            <w:shd w:val="clear" w:color="auto" w:fill="auto"/>
            <w:vAlign w:val="center"/>
            <w:hideMark/>
          </w:tcPr>
          <w:p w14:paraId="3FD607E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14</w:t>
            </w:r>
          </w:p>
        </w:tc>
        <w:tc>
          <w:tcPr>
            <w:tcW w:w="869" w:type="dxa"/>
            <w:tcBorders>
              <w:top w:val="nil"/>
              <w:left w:val="nil"/>
              <w:bottom w:val="single" w:sz="4" w:space="0" w:color="000000"/>
              <w:right w:val="single" w:sz="4" w:space="0" w:color="000000"/>
            </w:tcBorders>
            <w:shd w:val="clear" w:color="auto" w:fill="auto"/>
            <w:vAlign w:val="center"/>
            <w:hideMark/>
          </w:tcPr>
          <w:p w14:paraId="10FAA3B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0.58</w:t>
            </w:r>
          </w:p>
        </w:tc>
        <w:tc>
          <w:tcPr>
            <w:tcW w:w="714" w:type="dxa"/>
            <w:tcBorders>
              <w:top w:val="nil"/>
              <w:left w:val="nil"/>
              <w:bottom w:val="single" w:sz="4" w:space="0" w:color="000000"/>
              <w:right w:val="single" w:sz="4" w:space="0" w:color="000000"/>
            </w:tcBorders>
            <w:shd w:val="clear" w:color="auto" w:fill="auto"/>
            <w:vAlign w:val="center"/>
            <w:hideMark/>
          </w:tcPr>
          <w:p w14:paraId="7A67085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single" w:sz="4" w:space="0" w:color="000000"/>
            </w:tcBorders>
            <w:shd w:val="clear" w:color="auto" w:fill="auto"/>
            <w:vAlign w:val="center"/>
            <w:hideMark/>
          </w:tcPr>
          <w:p w14:paraId="5DB86E5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714" w:type="dxa"/>
            <w:tcBorders>
              <w:top w:val="nil"/>
              <w:left w:val="nil"/>
              <w:bottom w:val="single" w:sz="4" w:space="0" w:color="000000"/>
              <w:right w:val="single" w:sz="4" w:space="0" w:color="000000"/>
            </w:tcBorders>
            <w:shd w:val="clear" w:color="auto" w:fill="auto"/>
            <w:vAlign w:val="center"/>
            <w:hideMark/>
          </w:tcPr>
          <w:p w14:paraId="076DCD0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1A5E918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3902C78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3AAD892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E740B8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3.33</w:t>
            </w:r>
          </w:p>
        </w:tc>
        <w:tc>
          <w:tcPr>
            <w:tcW w:w="1114" w:type="dxa"/>
            <w:tcBorders>
              <w:top w:val="nil"/>
              <w:left w:val="nil"/>
              <w:bottom w:val="single" w:sz="4" w:space="0" w:color="auto"/>
              <w:right w:val="single" w:sz="4" w:space="0" w:color="auto"/>
            </w:tcBorders>
            <w:shd w:val="clear" w:color="auto" w:fill="auto"/>
            <w:noWrap/>
            <w:vAlign w:val="center"/>
            <w:hideMark/>
          </w:tcPr>
          <w:p w14:paraId="34EA991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0.56</w:t>
            </w:r>
          </w:p>
        </w:tc>
      </w:tr>
      <w:tr w:rsidR="00E523D5" w:rsidRPr="00E523D5" w14:paraId="067E5A83"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2AE31086"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10. My employee/supervisee can apply ethical standards of the counseling profession.</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63FDB2A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9</w:t>
            </w:r>
          </w:p>
        </w:tc>
        <w:tc>
          <w:tcPr>
            <w:tcW w:w="870" w:type="dxa"/>
            <w:tcBorders>
              <w:top w:val="nil"/>
              <w:left w:val="nil"/>
              <w:bottom w:val="single" w:sz="4" w:space="0" w:color="000000"/>
              <w:right w:val="single" w:sz="4" w:space="0" w:color="000000"/>
            </w:tcBorders>
            <w:shd w:val="clear" w:color="auto" w:fill="auto"/>
            <w:vAlign w:val="center"/>
            <w:hideMark/>
          </w:tcPr>
          <w:p w14:paraId="16BC9A6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0.38</w:t>
            </w:r>
          </w:p>
        </w:tc>
        <w:tc>
          <w:tcPr>
            <w:tcW w:w="776" w:type="dxa"/>
            <w:tcBorders>
              <w:top w:val="nil"/>
              <w:left w:val="nil"/>
              <w:bottom w:val="single" w:sz="4" w:space="0" w:color="000000"/>
              <w:right w:val="single" w:sz="4" w:space="0" w:color="000000"/>
            </w:tcBorders>
            <w:shd w:val="clear" w:color="auto" w:fill="auto"/>
            <w:vAlign w:val="center"/>
            <w:hideMark/>
          </w:tcPr>
          <w:p w14:paraId="5C7CF99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15</w:t>
            </w:r>
          </w:p>
        </w:tc>
        <w:tc>
          <w:tcPr>
            <w:tcW w:w="869" w:type="dxa"/>
            <w:tcBorders>
              <w:top w:val="nil"/>
              <w:left w:val="nil"/>
              <w:bottom w:val="single" w:sz="4" w:space="0" w:color="000000"/>
              <w:right w:val="single" w:sz="4" w:space="0" w:color="000000"/>
            </w:tcBorders>
            <w:shd w:val="clear" w:color="auto" w:fill="auto"/>
            <w:vAlign w:val="center"/>
            <w:hideMark/>
          </w:tcPr>
          <w:p w14:paraId="417F5C2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0.63</w:t>
            </w:r>
          </w:p>
        </w:tc>
        <w:tc>
          <w:tcPr>
            <w:tcW w:w="714" w:type="dxa"/>
            <w:tcBorders>
              <w:top w:val="nil"/>
              <w:left w:val="nil"/>
              <w:bottom w:val="single" w:sz="4" w:space="0" w:color="000000"/>
              <w:right w:val="single" w:sz="4" w:space="0" w:color="000000"/>
            </w:tcBorders>
            <w:shd w:val="clear" w:color="auto" w:fill="auto"/>
            <w:vAlign w:val="center"/>
            <w:hideMark/>
          </w:tcPr>
          <w:p w14:paraId="4DFF6FF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5B77B6E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1AB11AD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175F1F7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3746FA0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38F2208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BD5BF6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3.38</w:t>
            </w:r>
          </w:p>
        </w:tc>
        <w:tc>
          <w:tcPr>
            <w:tcW w:w="1114" w:type="dxa"/>
            <w:tcBorders>
              <w:top w:val="nil"/>
              <w:left w:val="nil"/>
              <w:bottom w:val="single" w:sz="4" w:space="0" w:color="auto"/>
              <w:right w:val="single" w:sz="4" w:space="0" w:color="auto"/>
            </w:tcBorders>
            <w:shd w:val="clear" w:color="auto" w:fill="auto"/>
            <w:noWrap/>
            <w:vAlign w:val="center"/>
            <w:hideMark/>
          </w:tcPr>
          <w:p w14:paraId="121D3B7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0.49</w:t>
            </w:r>
          </w:p>
        </w:tc>
      </w:tr>
      <w:tr w:rsidR="00E523D5" w:rsidRPr="00E523D5" w14:paraId="23F397C0"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3862FBC1"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11. My employee/supervisee can work with clients from developmental perspectives in multicultural contexts.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4860DC6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5</w:t>
            </w:r>
          </w:p>
        </w:tc>
        <w:tc>
          <w:tcPr>
            <w:tcW w:w="870" w:type="dxa"/>
            <w:tcBorders>
              <w:top w:val="nil"/>
              <w:left w:val="nil"/>
              <w:bottom w:val="single" w:sz="4" w:space="0" w:color="000000"/>
              <w:right w:val="single" w:sz="4" w:space="0" w:color="000000"/>
            </w:tcBorders>
            <w:shd w:val="clear" w:color="auto" w:fill="auto"/>
            <w:vAlign w:val="center"/>
            <w:hideMark/>
          </w:tcPr>
          <w:p w14:paraId="46F330B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0.21</w:t>
            </w:r>
          </w:p>
        </w:tc>
        <w:tc>
          <w:tcPr>
            <w:tcW w:w="776" w:type="dxa"/>
            <w:tcBorders>
              <w:top w:val="nil"/>
              <w:left w:val="nil"/>
              <w:bottom w:val="single" w:sz="4" w:space="0" w:color="000000"/>
              <w:right w:val="single" w:sz="4" w:space="0" w:color="000000"/>
            </w:tcBorders>
            <w:shd w:val="clear" w:color="auto" w:fill="auto"/>
            <w:vAlign w:val="center"/>
            <w:hideMark/>
          </w:tcPr>
          <w:p w14:paraId="7AA1585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18</w:t>
            </w:r>
          </w:p>
        </w:tc>
        <w:tc>
          <w:tcPr>
            <w:tcW w:w="869" w:type="dxa"/>
            <w:tcBorders>
              <w:top w:val="nil"/>
              <w:left w:val="nil"/>
              <w:bottom w:val="single" w:sz="4" w:space="0" w:color="000000"/>
              <w:right w:val="single" w:sz="4" w:space="0" w:color="000000"/>
            </w:tcBorders>
            <w:shd w:val="clear" w:color="auto" w:fill="auto"/>
            <w:vAlign w:val="center"/>
            <w:hideMark/>
          </w:tcPr>
          <w:p w14:paraId="1AC5E1D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0.75</w:t>
            </w:r>
          </w:p>
        </w:tc>
        <w:tc>
          <w:tcPr>
            <w:tcW w:w="714" w:type="dxa"/>
            <w:tcBorders>
              <w:top w:val="nil"/>
              <w:left w:val="nil"/>
              <w:bottom w:val="single" w:sz="4" w:space="0" w:color="000000"/>
              <w:right w:val="single" w:sz="4" w:space="0" w:color="000000"/>
            </w:tcBorders>
            <w:shd w:val="clear" w:color="auto" w:fill="auto"/>
            <w:vAlign w:val="center"/>
            <w:hideMark/>
          </w:tcPr>
          <w:p w14:paraId="347684D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single" w:sz="4" w:space="0" w:color="000000"/>
            </w:tcBorders>
            <w:shd w:val="clear" w:color="auto" w:fill="auto"/>
            <w:vAlign w:val="center"/>
            <w:hideMark/>
          </w:tcPr>
          <w:p w14:paraId="41D4319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714" w:type="dxa"/>
            <w:tcBorders>
              <w:top w:val="nil"/>
              <w:left w:val="nil"/>
              <w:bottom w:val="single" w:sz="4" w:space="0" w:color="000000"/>
              <w:right w:val="single" w:sz="4" w:space="0" w:color="000000"/>
            </w:tcBorders>
            <w:shd w:val="clear" w:color="auto" w:fill="auto"/>
            <w:vAlign w:val="center"/>
            <w:hideMark/>
          </w:tcPr>
          <w:p w14:paraId="047F016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176602A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3F80443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36C4D3E2"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80154E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3.17</w:t>
            </w:r>
          </w:p>
        </w:tc>
        <w:tc>
          <w:tcPr>
            <w:tcW w:w="1114" w:type="dxa"/>
            <w:tcBorders>
              <w:top w:val="nil"/>
              <w:left w:val="nil"/>
              <w:bottom w:val="single" w:sz="4" w:space="0" w:color="auto"/>
              <w:right w:val="single" w:sz="4" w:space="0" w:color="auto"/>
            </w:tcBorders>
            <w:shd w:val="clear" w:color="auto" w:fill="auto"/>
            <w:noWrap/>
            <w:vAlign w:val="center"/>
            <w:hideMark/>
          </w:tcPr>
          <w:p w14:paraId="2622E68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0.48</w:t>
            </w:r>
          </w:p>
        </w:tc>
      </w:tr>
      <w:tr w:rsidR="00E523D5" w:rsidRPr="00E523D5" w14:paraId="18EFE02D"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53116323"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12. My employee/supervisee understands career development and the impact of related life factors on career development.</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5D150D0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6</w:t>
            </w:r>
          </w:p>
        </w:tc>
        <w:tc>
          <w:tcPr>
            <w:tcW w:w="870" w:type="dxa"/>
            <w:tcBorders>
              <w:top w:val="nil"/>
              <w:left w:val="nil"/>
              <w:bottom w:val="single" w:sz="4" w:space="0" w:color="000000"/>
              <w:right w:val="single" w:sz="4" w:space="0" w:color="000000"/>
            </w:tcBorders>
            <w:shd w:val="clear" w:color="auto" w:fill="auto"/>
            <w:vAlign w:val="center"/>
            <w:hideMark/>
          </w:tcPr>
          <w:p w14:paraId="0BA0D0A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0.25</w:t>
            </w:r>
          </w:p>
        </w:tc>
        <w:tc>
          <w:tcPr>
            <w:tcW w:w="776" w:type="dxa"/>
            <w:tcBorders>
              <w:top w:val="nil"/>
              <w:left w:val="nil"/>
              <w:bottom w:val="single" w:sz="4" w:space="0" w:color="000000"/>
              <w:right w:val="single" w:sz="4" w:space="0" w:color="000000"/>
            </w:tcBorders>
            <w:shd w:val="clear" w:color="auto" w:fill="auto"/>
            <w:vAlign w:val="center"/>
            <w:hideMark/>
          </w:tcPr>
          <w:p w14:paraId="3371891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15</w:t>
            </w:r>
          </w:p>
        </w:tc>
        <w:tc>
          <w:tcPr>
            <w:tcW w:w="869" w:type="dxa"/>
            <w:tcBorders>
              <w:top w:val="nil"/>
              <w:left w:val="nil"/>
              <w:bottom w:val="single" w:sz="4" w:space="0" w:color="000000"/>
              <w:right w:val="single" w:sz="4" w:space="0" w:color="000000"/>
            </w:tcBorders>
            <w:shd w:val="clear" w:color="auto" w:fill="auto"/>
            <w:vAlign w:val="center"/>
            <w:hideMark/>
          </w:tcPr>
          <w:p w14:paraId="25A4D27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0.63</w:t>
            </w:r>
          </w:p>
        </w:tc>
        <w:tc>
          <w:tcPr>
            <w:tcW w:w="714" w:type="dxa"/>
            <w:tcBorders>
              <w:top w:val="nil"/>
              <w:left w:val="nil"/>
              <w:bottom w:val="single" w:sz="4" w:space="0" w:color="000000"/>
              <w:right w:val="single" w:sz="4" w:space="0" w:color="000000"/>
            </w:tcBorders>
            <w:shd w:val="clear" w:color="auto" w:fill="auto"/>
            <w:vAlign w:val="center"/>
            <w:hideMark/>
          </w:tcPr>
          <w:p w14:paraId="3F2B891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single" w:sz="4" w:space="0" w:color="000000"/>
            </w:tcBorders>
            <w:shd w:val="clear" w:color="auto" w:fill="auto"/>
            <w:vAlign w:val="center"/>
            <w:hideMark/>
          </w:tcPr>
          <w:p w14:paraId="0436C0A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714" w:type="dxa"/>
            <w:tcBorders>
              <w:top w:val="nil"/>
              <w:left w:val="nil"/>
              <w:bottom w:val="single" w:sz="4" w:space="0" w:color="000000"/>
              <w:right w:val="single" w:sz="4" w:space="0" w:color="000000"/>
            </w:tcBorders>
            <w:shd w:val="clear" w:color="auto" w:fill="auto"/>
            <w:vAlign w:val="center"/>
            <w:hideMark/>
          </w:tcPr>
          <w:p w14:paraId="438967D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09624EA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1B70D79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2</w:t>
            </w:r>
          </w:p>
        </w:tc>
        <w:tc>
          <w:tcPr>
            <w:tcW w:w="869" w:type="dxa"/>
            <w:tcBorders>
              <w:top w:val="nil"/>
              <w:left w:val="nil"/>
              <w:bottom w:val="single" w:sz="4" w:space="0" w:color="000000"/>
              <w:right w:val="nil"/>
            </w:tcBorders>
            <w:shd w:val="clear" w:color="auto" w:fill="auto"/>
            <w:vAlign w:val="center"/>
            <w:hideMark/>
          </w:tcPr>
          <w:p w14:paraId="530C14D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0.08</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188A3E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3.23</w:t>
            </w:r>
          </w:p>
        </w:tc>
        <w:tc>
          <w:tcPr>
            <w:tcW w:w="1114" w:type="dxa"/>
            <w:tcBorders>
              <w:top w:val="nil"/>
              <w:left w:val="nil"/>
              <w:bottom w:val="single" w:sz="4" w:space="0" w:color="auto"/>
              <w:right w:val="single" w:sz="4" w:space="0" w:color="auto"/>
            </w:tcBorders>
            <w:shd w:val="clear" w:color="auto" w:fill="auto"/>
            <w:noWrap/>
            <w:vAlign w:val="center"/>
            <w:hideMark/>
          </w:tcPr>
          <w:p w14:paraId="4203701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0.53</w:t>
            </w:r>
          </w:p>
        </w:tc>
      </w:tr>
      <w:tr w:rsidR="00E523D5" w:rsidRPr="00E523D5" w14:paraId="4BB0885F"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4577CC34"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13. My employee/supervisee is competent to provide group approaches in counseling in a multicultural society.</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1FE1C70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4</w:t>
            </w:r>
          </w:p>
        </w:tc>
        <w:tc>
          <w:tcPr>
            <w:tcW w:w="870" w:type="dxa"/>
            <w:tcBorders>
              <w:top w:val="nil"/>
              <w:left w:val="nil"/>
              <w:bottom w:val="single" w:sz="4" w:space="0" w:color="000000"/>
              <w:right w:val="single" w:sz="4" w:space="0" w:color="000000"/>
            </w:tcBorders>
            <w:shd w:val="clear" w:color="auto" w:fill="auto"/>
            <w:vAlign w:val="center"/>
            <w:hideMark/>
          </w:tcPr>
          <w:p w14:paraId="339D0CB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0.17</w:t>
            </w:r>
          </w:p>
        </w:tc>
        <w:tc>
          <w:tcPr>
            <w:tcW w:w="776" w:type="dxa"/>
            <w:tcBorders>
              <w:top w:val="nil"/>
              <w:left w:val="nil"/>
              <w:bottom w:val="single" w:sz="4" w:space="0" w:color="000000"/>
              <w:right w:val="single" w:sz="4" w:space="0" w:color="000000"/>
            </w:tcBorders>
            <w:shd w:val="clear" w:color="auto" w:fill="auto"/>
            <w:vAlign w:val="center"/>
            <w:hideMark/>
          </w:tcPr>
          <w:p w14:paraId="2AFEAD8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11</w:t>
            </w:r>
          </w:p>
        </w:tc>
        <w:tc>
          <w:tcPr>
            <w:tcW w:w="869" w:type="dxa"/>
            <w:tcBorders>
              <w:top w:val="nil"/>
              <w:left w:val="nil"/>
              <w:bottom w:val="single" w:sz="4" w:space="0" w:color="000000"/>
              <w:right w:val="single" w:sz="4" w:space="0" w:color="000000"/>
            </w:tcBorders>
            <w:shd w:val="clear" w:color="auto" w:fill="auto"/>
            <w:vAlign w:val="center"/>
            <w:hideMark/>
          </w:tcPr>
          <w:p w14:paraId="0753684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0.46</w:t>
            </w:r>
          </w:p>
        </w:tc>
        <w:tc>
          <w:tcPr>
            <w:tcW w:w="714" w:type="dxa"/>
            <w:tcBorders>
              <w:top w:val="nil"/>
              <w:left w:val="nil"/>
              <w:bottom w:val="single" w:sz="4" w:space="0" w:color="000000"/>
              <w:right w:val="single" w:sz="4" w:space="0" w:color="000000"/>
            </w:tcBorders>
            <w:shd w:val="clear" w:color="auto" w:fill="auto"/>
            <w:vAlign w:val="center"/>
            <w:hideMark/>
          </w:tcPr>
          <w:p w14:paraId="25D48F5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single" w:sz="4" w:space="0" w:color="000000"/>
            </w:tcBorders>
            <w:shd w:val="clear" w:color="auto" w:fill="auto"/>
            <w:vAlign w:val="center"/>
            <w:hideMark/>
          </w:tcPr>
          <w:p w14:paraId="668CAA4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714" w:type="dxa"/>
            <w:tcBorders>
              <w:top w:val="nil"/>
              <w:left w:val="nil"/>
              <w:bottom w:val="single" w:sz="4" w:space="0" w:color="000000"/>
              <w:right w:val="single" w:sz="4" w:space="0" w:color="000000"/>
            </w:tcBorders>
            <w:shd w:val="clear" w:color="auto" w:fill="auto"/>
            <w:vAlign w:val="center"/>
            <w:hideMark/>
          </w:tcPr>
          <w:p w14:paraId="3D6CD77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13936F4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1A21290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8</w:t>
            </w:r>
          </w:p>
        </w:tc>
        <w:tc>
          <w:tcPr>
            <w:tcW w:w="869" w:type="dxa"/>
            <w:tcBorders>
              <w:top w:val="nil"/>
              <w:left w:val="nil"/>
              <w:bottom w:val="single" w:sz="4" w:space="0" w:color="000000"/>
              <w:right w:val="nil"/>
            </w:tcBorders>
            <w:shd w:val="clear" w:color="auto" w:fill="auto"/>
            <w:vAlign w:val="center"/>
            <w:hideMark/>
          </w:tcPr>
          <w:p w14:paraId="05308FE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0.33</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30E0D0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3.19</w:t>
            </w:r>
          </w:p>
        </w:tc>
        <w:tc>
          <w:tcPr>
            <w:tcW w:w="1114" w:type="dxa"/>
            <w:tcBorders>
              <w:top w:val="nil"/>
              <w:left w:val="nil"/>
              <w:bottom w:val="single" w:sz="4" w:space="0" w:color="auto"/>
              <w:right w:val="single" w:sz="4" w:space="0" w:color="auto"/>
            </w:tcBorders>
            <w:shd w:val="clear" w:color="auto" w:fill="auto"/>
            <w:noWrap/>
            <w:vAlign w:val="center"/>
            <w:hideMark/>
          </w:tcPr>
          <w:p w14:paraId="3D178E0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0.54</w:t>
            </w:r>
          </w:p>
        </w:tc>
      </w:tr>
      <w:tr w:rsidR="00E523D5" w:rsidRPr="00E523D5" w14:paraId="2EBCA7DB"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4E6C7895"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14. My employee/supervisee knows how to conduct and understand assessments of individuals.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325ABE5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4</w:t>
            </w:r>
          </w:p>
        </w:tc>
        <w:tc>
          <w:tcPr>
            <w:tcW w:w="870" w:type="dxa"/>
            <w:tcBorders>
              <w:top w:val="nil"/>
              <w:left w:val="nil"/>
              <w:bottom w:val="single" w:sz="4" w:space="0" w:color="000000"/>
              <w:right w:val="single" w:sz="4" w:space="0" w:color="000000"/>
            </w:tcBorders>
            <w:shd w:val="clear" w:color="auto" w:fill="auto"/>
            <w:vAlign w:val="center"/>
            <w:hideMark/>
          </w:tcPr>
          <w:p w14:paraId="5E4459F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0.17</w:t>
            </w:r>
          </w:p>
        </w:tc>
        <w:tc>
          <w:tcPr>
            <w:tcW w:w="776" w:type="dxa"/>
            <w:tcBorders>
              <w:top w:val="nil"/>
              <w:left w:val="nil"/>
              <w:bottom w:val="single" w:sz="4" w:space="0" w:color="000000"/>
              <w:right w:val="single" w:sz="4" w:space="0" w:color="000000"/>
            </w:tcBorders>
            <w:shd w:val="clear" w:color="auto" w:fill="auto"/>
            <w:vAlign w:val="center"/>
            <w:hideMark/>
          </w:tcPr>
          <w:p w14:paraId="7F3BE3B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18</w:t>
            </w:r>
          </w:p>
        </w:tc>
        <w:tc>
          <w:tcPr>
            <w:tcW w:w="869" w:type="dxa"/>
            <w:tcBorders>
              <w:top w:val="nil"/>
              <w:left w:val="nil"/>
              <w:bottom w:val="single" w:sz="4" w:space="0" w:color="000000"/>
              <w:right w:val="single" w:sz="4" w:space="0" w:color="000000"/>
            </w:tcBorders>
            <w:shd w:val="clear" w:color="auto" w:fill="auto"/>
            <w:vAlign w:val="center"/>
            <w:hideMark/>
          </w:tcPr>
          <w:p w14:paraId="379CE4C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0.75</w:t>
            </w:r>
          </w:p>
        </w:tc>
        <w:tc>
          <w:tcPr>
            <w:tcW w:w="714" w:type="dxa"/>
            <w:tcBorders>
              <w:top w:val="nil"/>
              <w:left w:val="nil"/>
              <w:bottom w:val="single" w:sz="4" w:space="0" w:color="000000"/>
              <w:right w:val="single" w:sz="4" w:space="0" w:color="000000"/>
            </w:tcBorders>
            <w:shd w:val="clear" w:color="auto" w:fill="auto"/>
            <w:vAlign w:val="center"/>
            <w:hideMark/>
          </w:tcPr>
          <w:p w14:paraId="1900E6A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529E72E2"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23AA217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single" w:sz="4" w:space="0" w:color="000000"/>
            </w:tcBorders>
            <w:shd w:val="clear" w:color="auto" w:fill="auto"/>
            <w:vAlign w:val="center"/>
            <w:hideMark/>
          </w:tcPr>
          <w:p w14:paraId="50D3ACF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714" w:type="dxa"/>
            <w:tcBorders>
              <w:top w:val="nil"/>
              <w:left w:val="nil"/>
              <w:bottom w:val="single" w:sz="4" w:space="0" w:color="000000"/>
              <w:right w:val="single" w:sz="4" w:space="0" w:color="000000"/>
            </w:tcBorders>
            <w:shd w:val="clear" w:color="auto" w:fill="auto"/>
            <w:vAlign w:val="center"/>
            <w:hideMark/>
          </w:tcPr>
          <w:p w14:paraId="63A0A4C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nil"/>
            </w:tcBorders>
            <w:shd w:val="clear" w:color="auto" w:fill="auto"/>
            <w:vAlign w:val="center"/>
            <w:hideMark/>
          </w:tcPr>
          <w:p w14:paraId="24DD4C1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8BCEF3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3.09</w:t>
            </w:r>
          </w:p>
        </w:tc>
        <w:tc>
          <w:tcPr>
            <w:tcW w:w="1114" w:type="dxa"/>
            <w:tcBorders>
              <w:top w:val="nil"/>
              <w:left w:val="nil"/>
              <w:bottom w:val="single" w:sz="4" w:space="0" w:color="auto"/>
              <w:right w:val="single" w:sz="4" w:space="0" w:color="auto"/>
            </w:tcBorders>
            <w:shd w:val="clear" w:color="auto" w:fill="auto"/>
            <w:noWrap/>
            <w:vAlign w:val="center"/>
            <w:hideMark/>
          </w:tcPr>
          <w:p w14:paraId="6332CBA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0.60</w:t>
            </w:r>
          </w:p>
        </w:tc>
      </w:tr>
      <w:tr w:rsidR="00E523D5" w:rsidRPr="00E523D5" w14:paraId="466E4667"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168047A4"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15. My employee/supervisee understands research methods, needs assessment, and program evaluation.</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5249123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w:t>
            </w:r>
          </w:p>
        </w:tc>
        <w:tc>
          <w:tcPr>
            <w:tcW w:w="870" w:type="dxa"/>
            <w:tcBorders>
              <w:top w:val="nil"/>
              <w:left w:val="nil"/>
              <w:bottom w:val="single" w:sz="4" w:space="0" w:color="000000"/>
              <w:right w:val="single" w:sz="4" w:space="0" w:color="000000"/>
            </w:tcBorders>
            <w:shd w:val="clear" w:color="auto" w:fill="auto"/>
            <w:vAlign w:val="center"/>
            <w:hideMark/>
          </w:tcPr>
          <w:p w14:paraId="584C347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0.13</w:t>
            </w:r>
          </w:p>
        </w:tc>
        <w:tc>
          <w:tcPr>
            <w:tcW w:w="776" w:type="dxa"/>
            <w:tcBorders>
              <w:top w:val="nil"/>
              <w:left w:val="nil"/>
              <w:bottom w:val="single" w:sz="4" w:space="0" w:color="000000"/>
              <w:right w:val="single" w:sz="4" w:space="0" w:color="000000"/>
            </w:tcBorders>
            <w:shd w:val="clear" w:color="auto" w:fill="auto"/>
            <w:vAlign w:val="center"/>
            <w:hideMark/>
          </w:tcPr>
          <w:p w14:paraId="7E86E3A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14</w:t>
            </w:r>
          </w:p>
        </w:tc>
        <w:tc>
          <w:tcPr>
            <w:tcW w:w="869" w:type="dxa"/>
            <w:tcBorders>
              <w:top w:val="nil"/>
              <w:left w:val="nil"/>
              <w:bottom w:val="single" w:sz="4" w:space="0" w:color="000000"/>
              <w:right w:val="single" w:sz="4" w:space="0" w:color="000000"/>
            </w:tcBorders>
            <w:shd w:val="clear" w:color="auto" w:fill="auto"/>
            <w:vAlign w:val="center"/>
            <w:hideMark/>
          </w:tcPr>
          <w:p w14:paraId="17D8264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0.58</w:t>
            </w:r>
          </w:p>
        </w:tc>
        <w:tc>
          <w:tcPr>
            <w:tcW w:w="714" w:type="dxa"/>
            <w:tcBorders>
              <w:top w:val="nil"/>
              <w:left w:val="nil"/>
              <w:bottom w:val="single" w:sz="4" w:space="0" w:color="000000"/>
              <w:right w:val="single" w:sz="4" w:space="0" w:color="000000"/>
            </w:tcBorders>
            <w:shd w:val="clear" w:color="auto" w:fill="auto"/>
            <w:vAlign w:val="center"/>
            <w:hideMark/>
          </w:tcPr>
          <w:p w14:paraId="5A415D0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2</w:t>
            </w:r>
          </w:p>
        </w:tc>
        <w:tc>
          <w:tcPr>
            <w:tcW w:w="869" w:type="dxa"/>
            <w:tcBorders>
              <w:top w:val="nil"/>
              <w:left w:val="nil"/>
              <w:bottom w:val="single" w:sz="4" w:space="0" w:color="000000"/>
              <w:right w:val="single" w:sz="4" w:space="0" w:color="000000"/>
            </w:tcBorders>
            <w:shd w:val="clear" w:color="auto" w:fill="auto"/>
            <w:vAlign w:val="center"/>
            <w:hideMark/>
          </w:tcPr>
          <w:p w14:paraId="189A398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0.08</w:t>
            </w:r>
          </w:p>
        </w:tc>
        <w:tc>
          <w:tcPr>
            <w:tcW w:w="714" w:type="dxa"/>
            <w:tcBorders>
              <w:top w:val="nil"/>
              <w:left w:val="nil"/>
              <w:bottom w:val="single" w:sz="4" w:space="0" w:color="000000"/>
              <w:right w:val="single" w:sz="4" w:space="0" w:color="000000"/>
            </w:tcBorders>
            <w:shd w:val="clear" w:color="auto" w:fill="auto"/>
            <w:vAlign w:val="center"/>
            <w:hideMark/>
          </w:tcPr>
          <w:p w14:paraId="6F9D7FB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0838F4C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0C14699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5</w:t>
            </w:r>
          </w:p>
        </w:tc>
        <w:tc>
          <w:tcPr>
            <w:tcW w:w="869" w:type="dxa"/>
            <w:tcBorders>
              <w:top w:val="nil"/>
              <w:left w:val="nil"/>
              <w:bottom w:val="single" w:sz="4" w:space="0" w:color="000000"/>
              <w:right w:val="nil"/>
            </w:tcBorders>
            <w:shd w:val="clear" w:color="auto" w:fill="auto"/>
            <w:vAlign w:val="center"/>
            <w:hideMark/>
          </w:tcPr>
          <w:p w14:paraId="0622944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0.21</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79F2EE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3.05</w:t>
            </w:r>
          </w:p>
        </w:tc>
        <w:tc>
          <w:tcPr>
            <w:tcW w:w="1114" w:type="dxa"/>
            <w:tcBorders>
              <w:top w:val="nil"/>
              <w:left w:val="nil"/>
              <w:bottom w:val="single" w:sz="4" w:space="0" w:color="auto"/>
              <w:right w:val="single" w:sz="4" w:space="0" w:color="auto"/>
            </w:tcBorders>
            <w:shd w:val="clear" w:color="auto" w:fill="auto"/>
            <w:noWrap/>
            <w:vAlign w:val="center"/>
            <w:hideMark/>
          </w:tcPr>
          <w:p w14:paraId="30D715D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0.52</w:t>
            </w:r>
          </w:p>
        </w:tc>
      </w:tr>
      <w:tr w:rsidR="00E523D5" w:rsidRPr="00E523D5" w14:paraId="5AE794AD"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0F8FC113"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16. My employee/supervisee can maintain appropriate professional boundaries in individual and group counseling settings.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18EEBFB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8</w:t>
            </w:r>
          </w:p>
        </w:tc>
        <w:tc>
          <w:tcPr>
            <w:tcW w:w="870" w:type="dxa"/>
            <w:tcBorders>
              <w:top w:val="nil"/>
              <w:left w:val="nil"/>
              <w:bottom w:val="single" w:sz="4" w:space="0" w:color="000000"/>
              <w:right w:val="single" w:sz="4" w:space="0" w:color="000000"/>
            </w:tcBorders>
            <w:shd w:val="clear" w:color="auto" w:fill="auto"/>
            <w:vAlign w:val="center"/>
            <w:hideMark/>
          </w:tcPr>
          <w:p w14:paraId="1A3D596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0.33</w:t>
            </w:r>
          </w:p>
        </w:tc>
        <w:tc>
          <w:tcPr>
            <w:tcW w:w="776" w:type="dxa"/>
            <w:tcBorders>
              <w:top w:val="nil"/>
              <w:left w:val="nil"/>
              <w:bottom w:val="single" w:sz="4" w:space="0" w:color="000000"/>
              <w:right w:val="single" w:sz="4" w:space="0" w:color="000000"/>
            </w:tcBorders>
            <w:shd w:val="clear" w:color="auto" w:fill="auto"/>
            <w:vAlign w:val="center"/>
            <w:hideMark/>
          </w:tcPr>
          <w:p w14:paraId="3E9A6A7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16</w:t>
            </w:r>
          </w:p>
        </w:tc>
        <w:tc>
          <w:tcPr>
            <w:tcW w:w="869" w:type="dxa"/>
            <w:tcBorders>
              <w:top w:val="nil"/>
              <w:left w:val="nil"/>
              <w:bottom w:val="single" w:sz="4" w:space="0" w:color="000000"/>
              <w:right w:val="single" w:sz="4" w:space="0" w:color="000000"/>
            </w:tcBorders>
            <w:shd w:val="clear" w:color="auto" w:fill="auto"/>
            <w:vAlign w:val="center"/>
            <w:hideMark/>
          </w:tcPr>
          <w:p w14:paraId="44F2AEE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0.67</w:t>
            </w:r>
          </w:p>
        </w:tc>
        <w:tc>
          <w:tcPr>
            <w:tcW w:w="714" w:type="dxa"/>
            <w:tcBorders>
              <w:top w:val="nil"/>
              <w:left w:val="nil"/>
              <w:bottom w:val="single" w:sz="4" w:space="0" w:color="000000"/>
              <w:right w:val="single" w:sz="4" w:space="0" w:color="000000"/>
            </w:tcBorders>
            <w:shd w:val="clear" w:color="auto" w:fill="auto"/>
            <w:vAlign w:val="center"/>
            <w:hideMark/>
          </w:tcPr>
          <w:p w14:paraId="2D2D51D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3EA9E1E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164D10C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25884C7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78E9A22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35FFA6B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BAB727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3.33</w:t>
            </w:r>
          </w:p>
        </w:tc>
        <w:tc>
          <w:tcPr>
            <w:tcW w:w="1114" w:type="dxa"/>
            <w:tcBorders>
              <w:top w:val="nil"/>
              <w:left w:val="nil"/>
              <w:bottom w:val="single" w:sz="4" w:space="0" w:color="auto"/>
              <w:right w:val="single" w:sz="4" w:space="0" w:color="auto"/>
            </w:tcBorders>
            <w:shd w:val="clear" w:color="auto" w:fill="auto"/>
            <w:noWrap/>
            <w:vAlign w:val="center"/>
            <w:hideMark/>
          </w:tcPr>
          <w:p w14:paraId="6B5299E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0.48</w:t>
            </w:r>
          </w:p>
        </w:tc>
      </w:tr>
      <w:tr w:rsidR="00E523D5" w:rsidRPr="00E523D5" w14:paraId="6A434BF8"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013F95A1"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17. My employee/supervisee understands his/her strengths and limitations.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7F5C00B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10</w:t>
            </w:r>
          </w:p>
        </w:tc>
        <w:tc>
          <w:tcPr>
            <w:tcW w:w="870" w:type="dxa"/>
            <w:tcBorders>
              <w:top w:val="nil"/>
              <w:left w:val="nil"/>
              <w:bottom w:val="single" w:sz="4" w:space="0" w:color="000000"/>
              <w:right w:val="single" w:sz="4" w:space="0" w:color="000000"/>
            </w:tcBorders>
            <w:shd w:val="clear" w:color="auto" w:fill="auto"/>
            <w:vAlign w:val="center"/>
            <w:hideMark/>
          </w:tcPr>
          <w:p w14:paraId="0794C51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0.42</w:t>
            </w:r>
          </w:p>
        </w:tc>
        <w:tc>
          <w:tcPr>
            <w:tcW w:w="776" w:type="dxa"/>
            <w:tcBorders>
              <w:top w:val="nil"/>
              <w:left w:val="nil"/>
              <w:bottom w:val="single" w:sz="4" w:space="0" w:color="000000"/>
              <w:right w:val="single" w:sz="4" w:space="0" w:color="000000"/>
            </w:tcBorders>
            <w:shd w:val="clear" w:color="auto" w:fill="auto"/>
            <w:vAlign w:val="center"/>
            <w:hideMark/>
          </w:tcPr>
          <w:p w14:paraId="715A3A4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12</w:t>
            </w:r>
          </w:p>
        </w:tc>
        <w:tc>
          <w:tcPr>
            <w:tcW w:w="869" w:type="dxa"/>
            <w:tcBorders>
              <w:top w:val="nil"/>
              <w:left w:val="nil"/>
              <w:bottom w:val="single" w:sz="4" w:space="0" w:color="000000"/>
              <w:right w:val="single" w:sz="4" w:space="0" w:color="000000"/>
            </w:tcBorders>
            <w:shd w:val="clear" w:color="auto" w:fill="auto"/>
            <w:vAlign w:val="center"/>
            <w:hideMark/>
          </w:tcPr>
          <w:p w14:paraId="2D79B83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0.50</w:t>
            </w:r>
          </w:p>
        </w:tc>
        <w:tc>
          <w:tcPr>
            <w:tcW w:w="714" w:type="dxa"/>
            <w:tcBorders>
              <w:top w:val="nil"/>
              <w:left w:val="nil"/>
              <w:bottom w:val="single" w:sz="4" w:space="0" w:color="000000"/>
              <w:right w:val="single" w:sz="4" w:space="0" w:color="000000"/>
            </w:tcBorders>
            <w:shd w:val="clear" w:color="auto" w:fill="auto"/>
            <w:vAlign w:val="center"/>
            <w:hideMark/>
          </w:tcPr>
          <w:p w14:paraId="319CDF5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2</w:t>
            </w:r>
          </w:p>
        </w:tc>
        <w:tc>
          <w:tcPr>
            <w:tcW w:w="869" w:type="dxa"/>
            <w:tcBorders>
              <w:top w:val="nil"/>
              <w:left w:val="nil"/>
              <w:bottom w:val="single" w:sz="4" w:space="0" w:color="000000"/>
              <w:right w:val="single" w:sz="4" w:space="0" w:color="000000"/>
            </w:tcBorders>
            <w:shd w:val="clear" w:color="auto" w:fill="auto"/>
            <w:vAlign w:val="center"/>
            <w:hideMark/>
          </w:tcPr>
          <w:p w14:paraId="6A30B96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0.08</w:t>
            </w:r>
          </w:p>
        </w:tc>
        <w:tc>
          <w:tcPr>
            <w:tcW w:w="714" w:type="dxa"/>
            <w:tcBorders>
              <w:top w:val="nil"/>
              <w:left w:val="nil"/>
              <w:bottom w:val="single" w:sz="4" w:space="0" w:color="000000"/>
              <w:right w:val="single" w:sz="4" w:space="0" w:color="000000"/>
            </w:tcBorders>
            <w:shd w:val="clear" w:color="auto" w:fill="auto"/>
            <w:vAlign w:val="center"/>
            <w:hideMark/>
          </w:tcPr>
          <w:p w14:paraId="6A45E2C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161B0E1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26F881F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269EB30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145F1C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3.33</w:t>
            </w:r>
          </w:p>
        </w:tc>
        <w:tc>
          <w:tcPr>
            <w:tcW w:w="1114" w:type="dxa"/>
            <w:tcBorders>
              <w:top w:val="nil"/>
              <w:left w:val="nil"/>
              <w:bottom w:val="single" w:sz="4" w:space="0" w:color="auto"/>
              <w:right w:val="single" w:sz="4" w:space="0" w:color="auto"/>
            </w:tcBorders>
            <w:shd w:val="clear" w:color="auto" w:fill="auto"/>
            <w:noWrap/>
            <w:vAlign w:val="center"/>
            <w:hideMark/>
          </w:tcPr>
          <w:p w14:paraId="63590C8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0.64</w:t>
            </w:r>
          </w:p>
        </w:tc>
      </w:tr>
      <w:tr w:rsidR="00E523D5" w:rsidRPr="00E523D5" w14:paraId="52DF2B5F"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32C665A0"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18. My employee/supervisee can manage his/her personal anxiety during counseling or supervision sessions.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0035809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7</w:t>
            </w:r>
          </w:p>
        </w:tc>
        <w:tc>
          <w:tcPr>
            <w:tcW w:w="870" w:type="dxa"/>
            <w:tcBorders>
              <w:top w:val="nil"/>
              <w:left w:val="nil"/>
              <w:bottom w:val="single" w:sz="4" w:space="0" w:color="000000"/>
              <w:right w:val="single" w:sz="4" w:space="0" w:color="000000"/>
            </w:tcBorders>
            <w:shd w:val="clear" w:color="auto" w:fill="auto"/>
            <w:vAlign w:val="center"/>
            <w:hideMark/>
          </w:tcPr>
          <w:p w14:paraId="1F9410E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0.29</w:t>
            </w:r>
          </w:p>
        </w:tc>
        <w:tc>
          <w:tcPr>
            <w:tcW w:w="776" w:type="dxa"/>
            <w:tcBorders>
              <w:top w:val="nil"/>
              <w:left w:val="nil"/>
              <w:bottom w:val="single" w:sz="4" w:space="0" w:color="000000"/>
              <w:right w:val="single" w:sz="4" w:space="0" w:color="000000"/>
            </w:tcBorders>
            <w:shd w:val="clear" w:color="auto" w:fill="auto"/>
            <w:vAlign w:val="center"/>
            <w:hideMark/>
          </w:tcPr>
          <w:p w14:paraId="0E59502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17</w:t>
            </w:r>
          </w:p>
        </w:tc>
        <w:tc>
          <w:tcPr>
            <w:tcW w:w="869" w:type="dxa"/>
            <w:tcBorders>
              <w:top w:val="nil"/>
              <w:left w:val="nil"/>
              <w:bottom w:val="single" w:sz="4" w:space="0" w:color="000000"/>
              <w:right w:val="single" w:sz="4" w:space="0" w:color="000000"/>
            </w:tcBorders>
            <w:shd w:val="clear" w:color="auto" w:fill="auto"/>
            <w:vAlign w:val="center"/>
            <w:hideMark/>
          </w:tcPr>
          <w:p w14:paraId="1364AF0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0.71</w:t>
            </w:r>
          </w:p>
        </w:tc>
        <w:tc>
          <w:tcPr>
            <w:tcW w:w="714" w:type="dxa"/>
            <w:tcBorders>
              <w:top w:val="nil"/>
              <w:left w:val="nil"/>
              <w:bottom w:val="single" w:sz="4" w:space="0" w:color="000000"/>
              <w:right w:val="single" w:sz="4" w:space="0" w:color="000000"/>
            </w:tcBorders>
            <w:shd w:val="clear" w:color="auto" w:fill="auto"/>
            <w:vAlign w:val="center"/>
            <w:hideMark/>
          </w:tcPr>
          <w:p w14:paraId="189C591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4113B41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2BF1525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63F0A7F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2268E98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2DD3B35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D94D00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3.29</w:t>
            </w:r>
          </w:p>
        </w:tc>
        <w:tc>
          <w:tcPr>
            <w:tcW w:w="1114" w:type="dxa"/>
            <w:tcBorders>
              <w:top w:val="nil"/>
              <w:left w:val="nil"/>
              <w:bottom w:val="single" w:sz="4" w:space="0" w:color="auto"/>
              <w:right w:val="single" w:sz="4" w:space="0" w:color="auto"/>
            </w:tcBorders>
            <w:shd w:val="clear" w:color="auto" w:fill="auto"/>
            <w:noWrap/>
            <w:vAlign w:val="center"/>
            <w:hideMark/>
          </w:tcPr>
          <w:p w14:paraId="40FD5CD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0.46</w:t>
            </w:r>
          </w:p>
        </w:tc>
      </w:tr>
    </w:tbl>
    <w:p w14:paraId="1B094327" w14:textId="77777777" w:rsidR="00E523D5" w:rsidRPr="00E523D5" w:rsidRDefault="00E523D5" w:rsidP="00E523D5"/>
    <w:p w14:paraId="02E481E2" w14:textId="4D61E1AB" w:rsidR="00E523D5" w:rsidRDefault="00E523D5" w:rsidP="00E523D5"/>
    <w:p w14:paraId="65EDDEF6" w14:textId="77777777" w:rsidR="00E523D5" w:rsidRDefault="00E523D5" w:rsidP="00E523D5">
      <w:pPr>
        <w:tabs>
          <w:tab w:val="left" w:pos="1620"/>
        </w:tabs>
      </w:pPr>
      <w:r>
        <w:tab/>
      </w:r>
    </w:p>
    <w:tbl>
      <w:tblPr>
        <w:tblW w:w="10640" w:type="dxa"/>
        <w:tblInd w:w="93" w:type="dxa"/>
        <w:tblLook w:val="04A0" w:firstRow="1" w:lastRow="0" w:firstColumn="1" w:lastColumn="0" w:noHBand="0" w:noVBand="1"/>
      </w:tblPr>
      <w:tblGrid>
        <w:gridCol w:w="10640"/>
      </w:tblGrid>
      <w:tr w:rsidR="00E523D5" w:rsidRPr="00E523D5" w14:paraId="197B3111" w14:textId="77777777" w:rsidTr="00E523D5">
        <w:trPr>
          <w:trHeight w:val="280"/>
        </w:trPr>
        <w:tc>
          <w:tcPr>
            <w:tcW w:w="10640" w:type="dxa"/>
            <w:tcBorders>
              <w:top w:val="nil"/>
              <w:left w:val="nil"/>
              <w:bottom w:val="nil"/>
              <w:right w:val="nil"/>
            </w:tcBorders>
            <w:shd w:val="clear" w:color="auto" w:fill="auto"/>
            <w:noWrap/>
            <w:vAlign w:val="bottom"/>
            <w:hideMark/>
          </w:tcPr>
          <w:p w14:paraId="786D7054" w14:textId="77777777" w:rsidR="00E523D5" w:rsidRPr="00E523D5" w:rsidRDefault="00E523D5" w:rsidP="00E523D5">
            <w:pPr>
              <w:rPr>
                <w:rFonts w:ascii="Calibri" w:eastAsia="Times New Roman" w:hAnsi="Calibri" w:cs="Times New Roman"/>
                <w:color w:val="000000"/>
                <w:sz w:val="22"/>
                <w:szCs w:val="22"/>
              </w:rPr>
            </w:pPr>
          </w:p>
        </w:tc>
      </w:tr>
      <w:tr w:rsidR="00E523D5" w:rsidRPr="00E523D5" w14:paraId="443A11D6" w14:textId="77777777" w:rsidTr="00E523D5">
        <w:trPr>
          <w:trHeight w:val="280"/>
        </w:trPr>
        <w:tc>
          <w:tcPr>
            <w:tcW w:w="10640" w:type="dxa"/>
            <w:tcBorders>
              <w:top w:val="nil"/>
              <w:left w:val="nil"/>
              <w:bottom w:val="nil"/>
              <w:right w:val="nil"/>
            </w:tcBorders>
            <w:shd w:val="clear" w:color="auto" w:fill="auto"/>
            <w:noWrap/>
            <w:vAlign w:val="bottom"/>
            <w:hideMark/>
          </w:tcPr>
          <w:p w14:paraId="21AB5073" w14:textId="77777777" w:rsidR="00E523D5" w:rsidRPr="00E523D5" w:rsidRDefault="00E523D5" w:rsidP="00E523D5">
            <w:pPr>
              <w:rPr>
                <w:rFonts w:ascii="Calibri" w:eastAsia="Times New Roman" w:hAnsi="Calibri" w:cs="Times New Roman"/>
                <w:b/>
                <w:bCs/>
                <w:color w:val="000000"/>
                <w:sz w:val="22"/>
                <w:szCs w:val="22"/>
              </w:rPr>
            </w:pPr>
            <w:r w:rsidRPr="00E523D5">
              <w:rPr>
                <w:rFonts w:ascii="Calibri" w:eastAsia="Times New Roman" w:hAnsi="Calibri" w:cs="Times New Roman"/>
                <w:b/>
                <w:bCs/>
                <w:color w:val="000000"/>
                <w:sz w:val="22"/>
                <w:szCs w:val="22"/>
              </w:rPr>
              <w:t>28. If you selected Other for the license you hold, please type in your license.</w:t>
            </w:r>
          </w:p>
        </w:tc>
      </w:tr>
      <w:tr w:rsidR="00E523D5" w:rsidRPr="00E523D5" w14:paraId="438688CB" w14:textId="77777777" w:rsidTr="00E523D5">
        <w:trPr>
          <w:trHeight w:val="280"/>
        </w:trPr>
        <w:tc>
          <w:tcPr>
            <w:tcW w:w="10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B1237" w14:textId="77777777" w:rsidR="00E523D5" w:rsidRPr="00E523D5" w:rsidRDefault="00E523D5" w:rsidP="00E523D5">
            <w:pPr>
              <w:rPr>
                <w:rFonts w:ascii="Calibri" w:eastAsia="Times New Roman" w:hAnsi="Calibri" w:cs="Times New Roman"/>
                <w:i/>
                <w:iCs/>
                <w:color w:val="000000"/>
                <w:sz w:val="22"/>
                <w:szCs w:val="22"/>
              </w:rPr>
            </w:pPr>
            <w:r w:rsidRPr="00E523D5">
              <w:rPr>
                <w:rFonts w:ascii="Calibri" w:eastAsia="Times New Roman" w:hAnsi="Calibri" w:cs="Times New Roman"/>
                <w:i/>
                <w:iCs/>
                <w:color w:val="000000"/>
                <w:sz w:val="22"/>
                <w:szCs w:val="22"/>
              </w:rPr>
              <w:t>LPCA</w:t>
            </w:r>
          </w:p>
        </w:tc>
      </w:tr>
      <w:tr w:rsidR="00E523D5" w:rsidRPr="00E523D5" w14:paraId="35D19447" w14:textId="77777777" w:rsidTr="00E523D5">
        <w:trPr>
          <w:trHeight w:val="280"/>
        </w:trPr>
        <w:tc>
          <w:tcPr>
            <w:tcW w:w="10640" w:type="dxa"/>
            <w:tcBorders>
              <w:top w:val="nil"/>
              <w:left w:val="single" w:sz="4" w:space="0" w:color="auto"/>
              <w:bottom w:val="single" w:sz="4" w:space="0" w:color="auto"/>
              <w:right w:val="single" w:sz="4" w:space="0" w:color="auto"/>
            </w:tcBorders>
            <w:shd w:val="clear" w:color="auto" w:fill="auto"/>
            <w:noWrap/>
            <w:vAlign w:val="bottom"/>
            <w:hideMark/>
          </w:tcPr>
          <w:p w14:paraId="1B3AB229" w14:textId="77777777" w:rsidR="00E523D5" w:rsidRPr="00E523D5" w:rsidRDefault="00E523D5" w:rsidP="00E523D5">
            <w:pPr>
              <w:rPr>
                <w:rFonts w:ascii="Calibri" w:eastAsia="Times New Roman" w:hAnsi="Calibri" w:cs="Times New Roman"/>
                <w:i/>
                <w:iCs/>
                <w:color w:val="000000"/>
                <w:sz w:val="22"/>
                <w:szCs w:val="22"/>
              </w:rPr>
            </w:pPr>
            <w:r w:rsidRPr="00E523D5">
              <w:rPr>
                <w:rFonts w:ascii="Calibri" w:eastAsia="Times New Roman" w:hAnsi="Calibri" w:cs="Times New Roman"/>
                <w:i/>
                <w:iCs/>
                <w:color w:val="000000"/>
                <w:sz w:val="22"/>
                <w:szCs w:val="22"/>
              </w:rPr>
              <w:t>MEd, College Student Affairs</w:t>
            </w:r>
          </w:p>
        </w:tc>
      </w:tr>
      <w:tr w:rsidR="00E523D5" w:rsidRPr="00E523D5" w14:paraId="5831E855" w14:textId="77777777" w:rsidTr="00E523D5">
        <w:trPr>
          <w:trHeight w:val="840"/>
        </w:trPr>
        <w:tc>
          <w:tcPr>
            <w:tcW w:w="10640" w:type="dxa"/>
            <w:tcBorders>
              <w:top w:val="nil"/>
              <w:left w:val="single" w:sz="4" w:space="0" w:color="auto"/>
              <w:bottom w:val="single" w:sz="4" w:space="0" w:color="auto"/>
              <w:right w:val="single" w:sz="4" w:space="0" w:color="auto"/>
            </w:tcBorders>
            <w:shd w:val="clear" w:color="auto" w:fill="auto"/>
            <w:vAlign w:val="bottom"/>
            <w:hideMark/>
          </w:tcPr>
          <w:p w14:paraId="44324946" w14:textId="77777777" w:rsidR="00E523D5" w:rsidRPr="00E523D5" w:rsidRDefault="00E523D5" w:rsidP="00E523D5">
            <w:pPr>
              <w:rPr>
                <w:rFonts w:ascii="Calibri" w:eastAsia="Times New Roman" w:hAnsi="Calibri" w:cs="Times New Roman"/>
                <w:i/>
                <w:iCs/>
                <w:color w:val="000000"/>
                <w:sz w:val="22"/>
                <w:szCs w:val="22"/>
              </w:rPr>
            </w:pPr>
            <w:r w:rsidRPr="00E523D5">
              <w:rPr>
                <w:rFonts w:ascii="Calibri" w:eastAsia="Times New Roman" w:hAnsi="Calibri" w:cs="Times New Roman"/>
                <w:i/>
                <w:iCs/>
                <w:color w:val="000000"/>
                <w:sz w:val="22"/>
                <w:szCs w:val="22"/>
              </w:rPr>
              <w:t>I am not a licensed counselor.  I direct the campus career center and our Asbury Theological Seminary practicum student worked directly with me, but received clinical supervision from the director of our health and wellness center, a licensed mental health counselor.</w:t>
            </w:r>
          </w:p>
        </w:tc>
      </w:tr>
      <w:tr w:rsidR="00E523D5" w:rsidRPr="00E523D5" w14:paraId="6F5D0872" w14:textId="77777777" w:rsidTr="00E523D5">
        <w:trPr>
          <w:trHeight w:val="280"/>
        </w:trPr>
        <w:tc>
          <w:tcPr>
            <w:tcW w:w="10640" w:type="dxa"/>
            <w:tcBorders>
              <w:top w:val="nil"/>
              <w:left w:val="single" w:sz="4" w:space="0" w:color="auto"/>
              <w:bottom w:val="single" w:sz="4" w:space="0" w:color="auto"/>
              <w:right w:val="single" w:sz="4" w:space="0" w:color="auto"/>
            </w:tcBorders>
            <w:shd w:val="clear" w:color="auto" w:fill="auto"/>
            <w:noWrap/>
            <w:vAlign w:val="bottom"/>
            <w:hideMark/>
          </w:tcPr>
          <w:p w14:paraId="0DAADFEC" w14:textId="77777777" w:rsidR="00E523D5" w:rsidRPr="00E523D5" w:rsidRDefault="00E523D5" w:rsidP="00E523D5">
            <w:pPr>
              <w:rPr>
                <w:rFonts w:ascii="Calibri" w:eastAsia="Times New Roman" w:hAnsi="Calibri" w:cs="Times New Roman"/>
                <w:i/>
                <w:iCs/>
                <w:color w:val="000000"/>
                <w:sz w:val="22"/>
                <w:szCs w:val="22"/>
              </w:rPr>
            </w:pPr>
            <w:r w:rsidRPr="00E523D5">
              <w:rPr>
                <w:rFonts w:ascii="Calibri" w:eastAsia="Times New Roman" w:hAnsi="Calibri" w:cs="Times New Roman"/>
                <w:i/>
                <w:iCs/>
                <w:color w:val="000000"/>
                <w:sz w:val="22"/>
                <w:szCs w:val="22"/>
              </w:rPr>
              <w:t>Board Certified Christian Counselor</w:t>
            </w:r>
          </w:p>
        </w:tc>
      </w:tr>
      <w:tr w:rsidR="00E523D5" w:rsidRPr="00E523D5" w14:paraId="7EF05882" w14:textId="77777777" w:rsidTr="00E523D5">
        <w:trPr>
          <w:trHeight w:val="280"/>
        </w:trPr>
        <w:tc>
          <w:tcPr>
            <w:tcW w:w="10640" w:type="dxa"/>
            <w:tcBorders>
              <w:top w:val="nil"/>
              <w:left w:val="single" w:sz="4" w:space="0" w:color="auto"/>
              <w:bottom w:val="single" w:sz="4" w:space="0" w:color="auto"/>
              <w:right w:val="single" w:sz="4" w:space="0" w:color="auto"/>
            </w:tcBorders>
            <w:shd w:val="clear" w:color="auto" w:fill="auto"/>
            <w:noWrap/>
            <w:vAlign w:val="bottom"/>
            <w:hideMark/>
          </w:tcPr>
          <w:p w14:paraId="5F19E197" w14:textId="77777777" w:rsidR="00E523D5" w:rsidRPr="00E523D5" w:rsidRDefault="00E523D5" w:rsidP="00E523D5">
            <w:pPr>
              <w:rPr>
                <w:rFonts w:ascii="Calibri" w:eastAsia="Times New Roman" w:hAnsi="Calibri" w:cs="Times New Roman"/>
                <w:i/>
                <w:iCs/>
                <w:color w:val="000000"/>
                <w:sz w:val="22"/>
                <w:szCs w:val="22"/>
              </w:rPr>
            </w:pPr>
            <w:r w:rsidRPr="00E523D5">
              <w:rPr>
                <w:rFonts w:ascii="Calibri" w:eastAsia="Times New Roman" w:hAnsi="Calibri" w:cs="Times New Roman"/>
                <w:i/>
                <w:iCs/>
                <w:color w:val="000000"/>
                <w:sz w:val="22"/>
                <w:szCs w:val="22"/>
              </w:rPr>
              <w:t>Kentucky Certified Fee Based Pastoral Counselor</w:t>
            </w:r>
          </w:p>
        </w:tc>
      </w:tr>
      <w:tr w:rsidR="00E523D5" w:rsidRPr="00E523D5" w14:paraId="0DD5DDBF" w14:textId="77777777" w:rsidTr="00E523D5">
        <w:trPr>
          <w:trHeight w:val="280"/>
        </w:trPr>
        <w:tc>
          <w:tcPr>
            <w:tcW w:w="10640" w:type="dxa"/>
            <w:tcBorders>
              <w:top w:val="nil"/>
              <w:left w:val="single" w:sz="4" w:space="0" w:color="auto"/>
              <w:bottom w:val="single" w:sz="4" w:space="0" w:color="auto"/>
              <w:right w:val="single" w:sz="4" w:space="0" w:color="auto"/>
            </w:tcBorders>
            <w:shd w:val="clear" w:color="auto" w:fill="auto"/>
            <w:noWrap/>
            <w:vAlign w:val="bottom"/>
            <w:hideMark/>
          </w:tcPr>
          <w:p w14:paraId="658080B0" w14:textId="77777777" w:rsidR="00E523D5" w:rsidRPr="00E523D5" w:rsidRDefault="00E523D5" w:rsidP="00E523D5">
            <w:pPr>
              <w:rPr>
                <w:rFonts w:ascii="Calibri" w:eastAsia="Times New Roman" w:hAnsi="Calibri" w:cs="Times New Roman"/>
                <w:i/>
                <w:iCs/>
                <w:color w:val="000000"/>
                <w:sz w:val="22"/>
                <w:szCs w:val="22"/>
              </w:rPr>
            </w:pPr>
            <w:r w:rsidRPr="00E523D5">
              <w:rPr>
                <w:rFonts w:ascii="Calibri" w:eastAsia="Times New Roman" w:hAnsi="Calibri" w:cs="Times New Roman"/>
                <w:i/>
                <w:iCs/>
                <w:color w:val="000000"/>
                <w:sz w:val="22"/>
                <w:szCs w:val="22"/>
              </w:rPr>
              <w:t>LCSW</w:t>
            </w:r>
          </w:p>
        </w:tc>
      </w:tr>
      <w:tr w:rsidR="00E523D5" w:rsidRPr="00E523D5" w14:paraId="3F4AE0A3" w14:textId="77777777" w:rsidTr="00E523D5">
        <w:trPr>
          <w:trHeight w:val="280"/>
        </w:trPr>
        <w:tc>
          <w:tcPr>
            <w:tcW w:w="10640" w:type="dxa"/>
            <w:tcBorders>
              <w:top w:val="nil"/>
              <w:left w:val="single" w:sz="4" w:space="0" w:color="auto"/>
              <w:bottom w:val="single" w:sz="4" w:space="0" w:color="auto"/>
              <w:right w:val="single" w:sz="4" w:space="0" w:color="auto"/>
            </w:tcBorders>
            <w:shd w:val="clear" w:color="auto" w:fill="auto"/>
            <w:noWrap/>
            <w:vAlign w:val="bottom"/>
            <w:hideMark/>
          </w:tcPr>
          <w:p w14:paraId="60A89AE3" w14:textId="77777777" w:rsidR="00E523D5" w:rsidRPr="00E523D5" w:rsidRDefault="00E523D5" w:rsidP="00E523D5">
            <w:pPr>
              <w:rPr>
                <w:rFonts w:ascii="Calibri" w:eastAsia="Times New Roman" w:hAnsi="Calibri" w:cs="Times New Roman"/>
                <w:i/>
                <w:iCs/>
                <w:color w:val="000000"/>
                <w:sz w:val="22"/>
                <w:szCs w:val="22"/>
              </w:rPr>
            </w:pPr>
            <w:r w:rsidRPr="00E523D5">
              <w:rPr>
                <w:rFonts w:ascii="Calibri" w:eastAsia="Times New Roman" w:hAnsi="Calibri" w:cs="Times New Roman"/>
                <w:i/>
                <w:iCs/>
                <w:color w:val="000000"/>
                <w:sz w:val="22"/>
                <w:szCs w:val="22"/>
              </w:rPr>
              <w:t>NCC, MCC</w:t>
            </w:r>
          </w:p>
        </w:tc>
      </w:tr>
      <w:tr w:rsidR="00E523D5" w:rsidRPr="00E523D5" w14:paraId="1B83DC48" w14:textId="77777777" w:rsidTr="00E523D5">
        <w:trPr>
          <w:trHeight w:val="280"/>
        </w:trPr>
        <w:tc>
          <w:tcPr>
            <w:tcW w:w="10640" w:type="dxa"/>
            <w:tcBorders>
              <w:top w:val="nil"/>
              <w:left w:val="single" w:sz="4" w:space="0" w:color="auto"/>
              <w:bottom w:val="single" w:sz="4" w:space="0" w:color="auto"/>
              <w:right w:val="single" w:sz="4" w:space="0" w:color="auto"/>
            </w:tcBorders>
            <w:shd w:val="clear" w:color="auto" w:fill="auto"/>
            <w:noWrap/>
            <w:vAlign w:val="bottom"/>
            <w:hideMark/>
          </w:tcPr>
          <w:p w14:paraId="3698B5D1" w14:textId="77777777" w:rsidR="00E523D5" w:rsidRPr="00E523D5" w:rsidRDefault="00E523D5" w:rsidP="00E523D5">
            <w:pPr>
              <w:rPr>
                <w:rFonts w:ascii="Calibri" w:eastAsia="Times New Roman" w:hAnsi="Calibri" w:cs="Times New Roman"/>
                <w:i/>
                <w:iCs/>
                <w:color w:val="000000"/>
                <w:sz w:val="22"/>
                <w:szCs w:val="22"/>
              </w:rPr>
            </w:pPr>
            <w:r w:rsidRPr="00E523D5">
              <w:rPr>
                <w:rFonts w:ascii="Calibri" w:eastAsia="Times New Roman" w:hAnsi="Calibri" w:cs="Times New Roman"/>
                <w:i/>
                <w:iCs/>
                <w:color w:val="000000"/>
                <w:sz w:val="22"/>
                <w:szCs w:val="22"/>
              </w:rPr>
              <w:t>Association for Clinical Pastoral Education</w:t>
            </w:r>
          </w:p>
        </w:tc>
      </w:tr>
      <w:tr w:rsidR="00E523D5" w:rsidRPr="00E523D5" w14:paraId="0BEF26D2" w14:textId="77777777" w:rsidTr="00E523D5">
        <w:trPr>
          <w:trHeight w:val="280"/>
        </w:trPr>
        <w:tc>
          <w:tcPr>
            <w:tcW w:w="10640" w:type="dxa"/>
            <w:tcBorders>
              <w:top w:val="nil"/>
              <w:left w:val="single" w:sz="4" w:space="0" w:color="auto"/>
              <w:bottom w:val="single" w:sz="4" w:space="0" w:color="auto"/>
              <w:right w:val="single" w:sz="4" w:space="0" w:color="auto"/>
            </w:tcBorders>
            <w:shd w:val="clear" w:color="auto" w:fill="auto"/>
            <w:noWrap/>
            <w:vAlign w:val="bottom"/>
            <w:hideMark/>
          </w:tcPr>
          <w:p w14:paraId="2CA68954" w14:textId="77777777" w:rsidR="00E523D5" w:rsidRPr="00E523D5" w:rsidRDefault="00E523D5" w:rsidP="00E523D5">
            <w:pPr>
              <w:rPr>
                <w:rFonts w:ascii="Calibri" w:eastAsia="Times New Roman" w:hAnsi="Calibri" w:cs="Times New Roman"/>
                <w:i/>
                <w:iCs/>
                <w:color w:val="000000"/>
                <w:sz w:val="22"/>
                <w:szCs w:val="22"/>
              </w:rPr>
            </w:pPr>
            <w:r w:rsidRPr="00E523D5">
              <w:rPr>
                <w:rFonts w:ascii="Calibri" w:eastAsia="Times New Roman" w:hAnsi="Calibri" w:cs="Times New Roman"/>
                <w:i/>
                <w:iCs/>
                <w:color w:val="000000"/>
                <w:sz w:val="22"/>
                <w:szCs w:val="22"/>
              </w:rPr>
              <w:t>lcsw</w:t>
            </w:r>
          </w:p>
        </w:tc>
      </w:tr>
      <w:tr w:rsidR="00E523D5" w:rsidRPr="00E523D5" w14:paraId="53926189" w14:textId="77777777" w:rsidTr="00E523D5">
        <w:trPr>
          <w:trHeight w:val="280"/>
        </w:trPr>
        <w:tc>
          <w:tcPr>
            <w:tcW w:w="10640" w:type="dxa"/>
            <w:tcBorders>
              <w:top w:val="nil"/>
              <w:left w:val="single" w:sz="4" w:space="0" w:color="auto"/>
              <w:bottom w:val="single" w:sz="4" w:space="0" w:color="auto"/>
              <w:right w:val="single" w:sz="4" w:space="0" w:color="auto"/>
            </w:tcBorders>
            <w:shd w:val="clear" w:color="auto" w:fill="auto"/>
            <w:noWrap/>
            <w:vAlign w:val="bottom"/>
            <w:hideMark/>
          </w:tcPr>
          <w:p w14:paraId="70B10ED1" w14:textId="77777777" w:rsidR="00E523D5" w:rsidRPr="00E523D5" w:rsidRDefault="00E523D5" w:rsidP="00E523D5">
            <w:pPr>
              <w:rPr>
                <w:rFonts w:ascii="Calibri" w:eastAsia="Times New Roman" w:hAnsi="Calibri" w:cs="Times New Roman"/>
                <w:i/>
                <w:iCs/>
                <w:color w:val="000000"/>
                <w:sz w:val="22"/>
                <w:szCs w:val="22"/>
              </w:rPr>
            </w:pPr>
            <w:r w:rsidRPr="00E523D5">
              <w:rPr>
                <w:rFonts w:ascii="Calibri" w:eastAsia="Times New Roman" w:hAnsi="Calibri" w:cs="Times New Roman"/>
                <w:i/>
                <w:iCs/>
                <w:color w:val="000000"/>
                <w:sz w:val="22"/>
                <w:szCs w:val="22"/>
              </w:rPr>
              <w:t>LCSW</w:t>
            </w:r>
          </w:p>
        </w:tc>
      </w:tr>
      <w:tr w:rsidR="00E523D5" w:rsidRPr="00E523D5" w14:paraId="78162546" w14:textId="77777777" w:rsidTr="00E523D5">
        <w:trPr>
          <w:trHeight w:val="280"/>
        </w:trPr>
        <w:tc>
          <w:tcPr>
            <w:tcW w:w="10640" w:type="dxa"/>
            <w:tcBorders>
              <w:top w:val="nil"/>
              <w:left w:val="single" w:sz="4" w:space="0" w:color="auto"/>
              <w:bottom w:val="single" w:sz="4" w:space="0" w:color="auto"/>
              <w:right w:val="single" w:sz="4" w:space="0" w:color="auto"/>
            </w:tcBorders>
            <w:shd w:val="clear" w:color="auto" w:fill="auto"/>
            <w:noWrap/>
            <w:vAlign w:val="bottom"/>
            <w:hideMark/>
          </w:tcPr>
          <w:p w14:paraId="31B4971E" w14:textId="77777777" w:rsidR="00E523D5" w:rsidRPr="00E523D5" w:rsidRDefault="00E523D5" w:rsidP="00E523D5">
            <w:pPr>
              <w:rPr>
                <w:rFonts w:ascii="Calibri" w:eastAsia="Times New Roman" w:hAnsi="Calibri" w:cs="Times New Roman"/>
                <w:i/>
                <w:iCs/>
                <w:color w:val="000000"/>
                <w:sz w:val="22"/>
                <w:szCs w:val="22"/>
              </w:rPr>
            </w:pPr>
            <w:r w:rsidRPr="00E523D5">
              <w:rPr>
                <w:rFonts w:ascii="Calibri" w:eastAsia="Times New Roman" w:hAnsi="Calibri" w:cs="Times New Roman"/>
                <w:i/>
                <w:iCs/>
                <w:color w:val="000000"/>
                <w:sz w:val="22"/>
                <w:szCs w:val="22"/>
              </w:rPr>
              <w:t>Certified Supervisor of Clinical Pastoral Education</w:t>
            </w:r>
          </w:p>
        </w:tc>
      </w:tr>
      <w:tr w:rsidR="00E523D5" w:rsidRPr="00E523D5" w14:paraId="2B62E072" w14:textId="77777777" w:rsidTr="00E523D5">
        <w:trPr>
          <w:trHeight w:val="280"/>
        </w:trPr>
        <w:tc>
          <w:tcPr>
            <w:tcW w:w="10640" w:type="dxa"/>
            <w:tcBorders>
              <w:top w:val="nil"/>
              <w:left w:val="single" w:sz="4" w:space="0" w:color="auto"/>
              <w:bottom w:val="single" w:sz="4" w:space="0" w:color="auto"/>
              <w:right w:val="single" w:sz="4" w:space="0" w:color="auto"/>
            </w:tcBorders>
            <w:shd w:val="clear" w:color="auto" w:fill="auto"/>
            <w:noWrap/>
            <w:vAlign w:val="bottom"/>
            <w:hideMark/>
          </w:tcPr>
          <w:p w14:paraId="04A0E44C" w14:textId="77777777" w:rsidR="00E523D5" w:rsidRPr="00E523D5" w:rsidRDefault="00E523D5" w:rsidP="00E523D5">
            <w:pPr>
              <w:rPr>
                <w:rFonts w:ascii="Calibri" w:eastAsia="Times New Roman" w:hAnsi="Calibri" w:cs="Times New Roman"/>
                <w:i/>
                <w:iCs/>
                <w:color w:val="000000"/>
                <w:sz w:val="22"/>
                <w:szCs w:val="22"/>
              </w:rPr>
            </w:pPr>
            <w:r w:rsidRPr="00E523D5">
              <w:rPr>
                <w:rFonts w:ascii="Calibri" w:eastAsia="Times New Roman" w:hAnsi="Calibri" w:cs="Times New Roman"/>
                <w:i/>
                <w:iCs/>
                <w:color w:val="000000"/>
                <w:sz w:val="22"/>
                <w:szCs w:val="22"/>
              </w:rPr>
              <w:t>CSW</w:t>
            </w:r>
          </w:p>
        </w:tc>
      </w:tr>
    </w:tbl>
    <w:p w14:paraId="3F1B474B" w14:textId="4536E4A1" w:rsidR="00E523D5" w:rsidRDefault="00E523D5" w:rsidP="00E523D5">
      <w:pPr>
        <w:tabs>
          <w:tab w:val="left" w:pos="1620"/>
        </w:tabs>
      </w:pPr>
    </w:p>
    <w:p w14:paraId="31467E30" w14:textId="7863CA9B" w:rsidR="00E523D5" w:rsidRDefault="00E523D5" w:rsidP="00E523D5"/>
    <w:p w14:paraId="22B48CAC" w14:textId="77777777" w:rsidR="003709B9" w:rsidRDefault="003709B9" w:rsidP="00E523D5">
      <w:pPr>
        <w:sectPr w:rsidR="003709B9" w:rsidSect="00480037">
          <w:pgSz w:w="15840" w:h="12240" w:orient="landscape"/>
          <w:pgMar w:top="1800" w:right="1440" w:bottom="1800" w:left="1440" w:header="720" w:footer="720" w:gutter="0"/>
          <w:cols w:space="720"/>
          <w:docGrid w:linePitch="360"/>
        </w:sectPr>
      </w:pPr>
    </w:p>
    <w:p w14:paraId="2A3DFBEF" w14:textId="477BA95A" w:rsidR="00594210" w:rsidRPr="00D1585A" w:rsidRDefault="00E11E98" w:rsidP="00594210">
      <w:pPr>
        <w:jc w:val="center"/>
        <w:rPr>
          <w:b/>
        </w:rPr>
      </w:pPr>
      <w:r>
        <w:rPr>
          <w:b/>
        </w:rPr>
        <w:t>Appendix I</w:t>
      </w:r>
    </w:p>
    <w:p w14:paraId="5C305894" w14:textId="77777777" w:rsidR="00F663DA" w:rsidRDefault="00F663DA" w:rsidP="00594210">
      <w:pPr>
        <w:jc w:val="center"/>
      </w:pPr>
    </w:p>
    <w:p w14:paraId="2CA8F4B7" w14:textId="5E35DC98" w:rsidR="0040509F" w:rsidRDefault="00785C56" w:rsidP="0040509F">
      <w:pPr>
        <w:jc w:val="center"/>
      </w:pPr>
      <w:r>
        <w:t>MA in Marriage and Family Counseling</w:t>
      </w:r>
      <w:r w:rsidR="0040509F">
        <w:t xml:space="preserve"> Graduating Student Survey 2013</w:t>
      </w:r>
    </w:p>
    <w:p w14:paraId="6E37D865" w14:textId="01CA3941" w:rsidR="0040509F" w:rsidRDefault="0040509F" w:rsidP="0040509F">
      <w:pPr>
        <w:jc w:val="center"/>
      </w:pPr>
      <w:r>
        <w:t>Evaluation Report: MA Marital and Family Counseling Graduating Student Survey 2012-2013</w:t>
      </w:r>
    </w:p>
    <w:p w14:paraId="1FEA7D00" w14:textId="102071D5" w:rsidR="0040509F" w:rsidRDefault="0040509F" w:rsidP="0040509F">
      <w:pPr>
        <w:jc w:val="center"/>
      </w:pPr>
      <w:r>
        <w:t>N=6, n=8</w:t>
      </w:r>
      <w:r w:rsidR="00D1585A">
        <w:t xml:space="preserve"> </w:t>
      </w:r>
      <w:r>
        <w:t xml:space="preserve"> </w:t>
      </w:r>
      <w:r w:rsidR="00D1585A">
        <w:t>(</w:t>
      </w:r>
      <w:r>
        <w:t>1.33%</w:t>
      </w:r>
      <w:r w:rsidR="00D1585A">
        <w:t>)</w:t>
      </w:r>
    </w:p>
    <w:p w14:paraId="68657ED9" w14:textId="77777777" w:rsidR="0040509F" w:rsidRDefault="0040509F" w:rsidP="0040509F">
      <w:pPr>
        <w:jc w:val="center"/>
      </w:pPr>
    </w:p>
    <w:tbl>
      <w:tblPr>
        <w:tblW w:w="13200" w:type="dxa"/>
        <w:tblInd w:w="103" w:type="dxa"/>
        <w:tblLook w:val="04A0" w:firstRow="1" w:lastRow="0" w:firstColumn="1" w:lastColumn="0" w:noHBand="0" w:noVBand="1"/>
      </w:tblPr>
      <w:tblGrid>
        <w:gridCol w:w="2120"/>
        <w:gridCol w:w="820"/>
        <w:gridCol w:w="820"/>
        <w:gridCol w:w="700"/>
        <w:gridCol w:w="1920"/>
        <w:gridCol w:w="820"/>
        <w:gridCol w:w="820"/>
        <w:gridCol w:w="700"/>
        <w:gridCol w:w="2840"/>
        <w:gridCol w:w="820"/>
        <w:gridCol w:w="820"/>
      </w:tblGrid>
      <w:tr w:rsidR="0040509F" w:rsidRPr="0040509F" w14:paraId="7F525A60" w14:textId="77777777" w:rsidTr="0040509F">
        <w:trPr>
          <w:trHeight w:val="395"/>
        </w:trPr>
        <w:tc>
          <w:tcPr>
            <w:tcW w:w="2120" w:type="dxa"/>
            <w:tcBorders>
              <w:top w:val="single" w:sz="4" w:space="0" w:color="auto"/>
              <w:left w:val="single" w:sz="4" w:space="0" w:color="auto"/>
              <w:bottom w:val="double" w:sz="6" w:space="0" w:color="auto"/>
              <w:right w:val="nil"/>
            </w:tcBorders>
            <w:shd w:val="clear" w:color="auto" w:fill="auto"/>
            <w:vAlign w:val="center"/>
            <w:hideMark/>
          </w:tcPr>
          <w:p w14:paraId="26A591DC"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Question</w:t>
            </w:r>
          </w:p>
        </w:tc>
        <w:tc>
          <w:tcPr>
            <w:tcW w:w="82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8D96104" w14:textId="77777777" w:rsidR="0040509F" w:rsidRPr="0040509F" w:rsidRDefault="0040509F" w:rsidP="0040509F">
            <w:pPr>
              <w:jc w:val="center"/>
              <w:rPr>
                <w:rFonts w:ascii="Arial" w:eastAsia="Times New Roman" w:hAnsi="Arial" w:cs="Arial"/>
                <w:b/>
                <w:bCs/>
                <w:sz w:val="14"/>
                <w:szCs w:val="14"/>
              </w:rPr>
            </w:pPr>
            <w:r w:rsidRPr="0040509F">
              <w:rPr>
                <w:rFonts w:ascii="Arial" w:eastAsia="Times New Roman" w:hAnsi="Arial" w:cs="Arial"/>
                <w:b/>
                <w:bCs/>
                <w:sz w:val="14"/>
                <w:szCs w:val="14"/>
              </w:rPr>
              <w:t>n or Mean</w:t>
            </w:r>
          </w:p>
        </w:tc>
        <w:tc>
          <w:tcPr>
            <w:tcW w:w="820" w:type="dxa"/>
            <w:tcBorders>
              <w:top w:val="single" w:sz="4" w:space="0" w:color="auto"/>
              <w:left w:val="nil"/>
              <w:bottom w:val="double" w:sz="6" w:space="0" w:color="auto"/>
              <w:right w:val="single" w:sz="4" w:space="0" w:color="auto"/>
            </w:tcBorders>
            <w:shd w:val="clear" w:color="auto" w:fill="auto"/>
            <w:vAlign w:val="center"/>
            <w:hideMark/>
          </w:tcPr>
          <w:p w14:paraId="066BA3DC" w14:textId="77777777" w:rsidR="0040509F" w:rsidRPr="0040509F" w:rsidRDefault="0040509F" w:rsidP="0040509F">
            <w:pPr>
              <w:jc w:val="center"/>
              <w:rPr>
                <w:rFonts w:ascii="Arial" w:eastAsia="Times New Roman" w:hAnsi="Arial" w:cs="Arial"/>
                <w:b/>
                <w:bCs/>
                <w:sz w:val="14"/>
                <w:szCs w:val="14"/>
              </w:rPr>
            </w:pPr>
            <w:r w:rsidRPr="0040509F">
              <w:rPr>
                <w:rFonts w:ascii="Arial" w:eastAsia="Times New Roman" w:hAnsi="Arial" w:cs="Arial"/>
                <w:b/>
                <w:bCs/>
                <w:sz w:val="14"/>
                <w:szCs w:val="14"/>
              </w:rPr>
              <w:t>% or SD</w:t>
            </w:r>
          </w:p>
        </w:tc>
        <w:tc>
          <w:tcPr>
            <w:tcW w:w="700" w:type="dxa"/>
            <w:tcBorders>
              <w:top w:val="single" w:sz="4" w:space="0" w:color="auto"/>
              <w:left w:val="nil"/>
              <w:bottom w:val="double" w:sz="6" w:space="0" w:color="auto"/>
              <w:right w:val="single" w:sz="4" w:space="0" w:color="auto"/>
            </w:tcBorders>
            <w:shd w:val="clear" w:color="auto" w:fill="auto"/>
            <w:vAlign w:val="center"/>
            <w:hideMark/>
          </w:tcPr>
          <w:p w14:paraId="6A79D462"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 </w:t>
            </w:r>
          </w:p>
        </w:tc>
        <w:tc>
          <w:tcPr>
            <w:tcW w:w="1920" w:type="dxa"/>
            <w:tcBorders>
              <w:top w:val="single" w:sz="4" w:space="0" w:color="auto"/>
              <w:left w:val="nil"/>
              <w:bottom w:val="double" w:sz="6" w:space="0" w:color="auto"/>
              <w:right w:val="nil"/>
            </w:tcBorders>
            <w:shd w:val="clear" w:color="auto" w:fill="auto"/>
            <w:vAlign w:val="center"/>
            <w:hideMark/>
          </w:tcPr>
          <w:p w14:paraId="5ED5ACE9"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Question</w:t>
            </w:r>
          </w:p>
        </w:tc>
        <w:tc>
          <w:tcPr>
            <w:tcW w:w="82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46574368" w14:textId="77777777" w:rsidR="0040509F" w:rsidRPr="0040509F" w:rsidRDefault="0040509F" w:rsidP="0040509F">
            <w:pPr>
              <w:jc w:val="center"/>
              <w:rPr>
                <w:rFonts w:ascii="Arial" w:eastAsia="Times New Roman" w:hAnsi="Arial" w:cs="Arial"/>
                <w:b/>
                <w:bCs/>
                <w:sz w:val="14"/>
                <w:szCs w:val="14"/>
              </w:rPr>
            </w:pPr>
            <w:r w:rsidRPr="0040509F">
              <w:rPr>
                <w:rFonts w:ascii="Arial" w:eastAsia="Times New Roman" w:hAnsi="Arial" w:cs="Arial"/>
                <w:b/>
                <w:bCs/>
                <w:sz w:val="14"/>
                <w:szCs w:val="14"/>
              </w:rPr>
              <w:t>n or Mean</w:t>
            </w:r>
          </w:p>
        </w:tc>
        <w:tc>
          <w:tcPr>
            <w:tcW w:w="820" w:type="dxa"/>
            <w:tcBorders>
              <w:top w:val="single" w:sz="4" w:space="0" w:color="auto"/>
              <w:left w:val="nil"/>
              <w:bottom w:val="double" w:sz="6" w:space="0" w:color="auto"/>
              <w:right w:val="single" w:sz="4" w:space="0" w:color="auto"/>
            </w:tcBorders>
            <w:shd w:val="clear" w:color="auto" w:fill="auto"/>
            <w:vAlign w:val="center"/>
            <w:hideMark/>
          </w:tcPr>
          <w:p w14:paraId="1CC1C1AD" w14:textId="77777777" w:rsidR="0040509F" w:rsidRPr="0040509F" w:rsidRDefault="0040509F" w:rsidP="0040509F">
            <w:pPr>
              <w:jc w:val="center"/>
              <w:rPr>
                <w:rFonts w:ascii="Arial" w:eastAsia="Times New Roman" w:hAnsi="Arial" w:cs="Arial"/>
                <w:b/>
                <w:bCs/>
                <w:sz w:val="14"/>
                <w:szCs w:val="14"/>
              </w:rPr>
            </w:pPr>
            <w:r w:rsidRPr="0040509F">
              <w:rPr>
                <w:rFonts w:ascii="Arial" w:eastAsia="Times New Roman" w:hAnsi="Arial" w:cs="Arial"/>
                <w:b/>
                <w:bCs/>
                <w:sz w:val="14"/>
                <w:szCs w:val="14"/>
              </w:rPr>
              <w:t>% or SD</w:t>
            </w:r>
          </w:p>
        </w:tc>
        <w:tc>
          <w:tcPr>
            <w:tcW w:w="700" w:type="dxa"/>
            <w:tcBorders>
              <w:top w:val="single" w:sz="4" w:space="0" w:color="auto"/>
              <w:left w:val="nil"/>
              <w:bottom w:val="double" w:sz="6" w:space="0" w:color="auto"/>
              <w:right w:val="single" w:sz="4" w:space="0" w:color="auto"/>
            </w:tcBorders>
            <w:shd w:val="clear" w:color="auto" w:fill="auto"/>
            <w:noWrap/>
            <w:vAlign w:val="center"/>
            <w:hideMark/>
          </w:tcPr>
          <w:p w14:paraId="502FDBF8"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 </w:t>
            </w:r>
          </w:p>
        </w:tc>
        <w:tc>
          <w:tcPr>
            <w:tcW w:w="2840" w:type="dxa"/>
            <w:tcBorders>
              <w:top w:val="single" w:sz="4" w:space="0" w:color="auto"/>
              <w:left w:val="nil"/>
              <w:bottom w:val="double" w:sz="6" w:space="0" w:color="auto"/>
              <w:right w:val="nil"/>
            </w:tcBorders>
            <w:shd w:val="clear" w:color="auto" w:fill="auto"/>
            <w:vAlign w:val="center"/>
            <w:hideMark/>
          </w:tcPr>
          <w:p w14:paraId="571695EE"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Question</w:t>
            </w:r>
          </w:p>
        </w:tc>
        <w:tc>
          <w:tcPr>
            <w:tcW w:w="82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882A753" w14:textId="77777777" w:rsidR="0040509F" w:rsidRPr="0040509F" w:rsidRDefault="0040509F" w:rsidP="0040509F">
            <w:pPr>
              <w:jc w:val="center"/>
              <w:rPr>
                <w:rFonts w:ascii="Arial" w:eastAsia="Times New Roman" w:hAnsi="Arial" w:cs="Arial"/>
                <w:b/>
                <w:bCs/>
                <w:sz w:val="14"/>
                <w:szCs w:val="14"/>
              </w:rPr>
            </w:pPr>
            <w:r w:rsidRPr="0040509F">
              <w:rPr>
                <w:rFonts w:ascii="Arial" w:eastAsia="Times New Roman" w:hAnsi="Arial" w:cs="Arial"/>
                <w:b/>
                <w:bCs/>
                <w:sz w:val="14"/>
                <w:szCs w:val="14"/>
              </w:rPr>
              <w:t>n or Mean</w:t>
            </w:r>
          </w:p>
        </w:tc>
        <w:tc>
          <w:tcPr>
            <w:tcW w:w="820" w:type="dxa"/>
            <w:tcBorders>
              <w:top w:val="single" w:sz="4" w:space="0" w:color="auto"/>
              <w:left w:val="nil"/>
              <w:bottom w:val="double" w:sz="6" w:space="0" w:color="auto"/>
              <w:right w:val="single" w:sz="4" w:space="0" w:color="auto"/>
            </w:tcBorders>
            <w:shd w:val="clear" w:color="auto" w:fill="auto"/>
            <w:vAlign w:val="center"/>
            <w:hideMark/>
          </w:tcPr>
          <w:p w14:paraId="6759E927" w14:textId="77777777" w:rsidR="0040509F" w:rsidRPr="0040509F" w:rsidRDefault="0040509F" w:rsidP="0040509F">
            <w:pPr>
              <w:jc w:val="center"/>
              <w:rPr>
                <w:rFonts w:ascii="Arial" w:eastAsia="Times New Roman" w:hAnsi="Arial" w:cs="Arial"/>
                <w:b/>
                <w:bCs/>
                <w:sz w:val="14"/>
                <w:szCs w:val="14"/>
              </w:rPr>
            </w:pPr>
            <w:r w:rsidRPr="0040509F">
              <w:rPr>
                <w:rFonts w:ascii="Arial" w:eastAsia="Times New Roman" w:hAnsi="Arial" w:cs="Arial"/>
                <w:b/>
                <w:bCs/>
                <w:sz w:val="14"/>
                <w:szCs w:val="14"/>
              </w:rPr>
              <w:t>% or SD</w:t>
            </w:r>
          </w:p>
        </w:tc>
      </w:tr>
      <w:tr w:rsidR="0040509F" w:rsidRPr="0040509F" w14:paraId="489A007A" w14:textId="77777777" w:rsidTr="0040509F">
        <w:trPr>
          <w:trHeight w:val="550"/>
        </w:trPr>
        <w:tc>
          <w:tcPr>
            <w:tcW w:w="3760" w:type="dxa"/>
            <w:gridSpan w:val="3"/>
            <w:tcBorders>
              <w:top w:val="double" w:sz="6" w:space="0" w:color="auto"/>
              <w:left w:val="single" w:sz="4" w:space="0" w:color="auto"/>
              <w:bottom w:val="nil"/>
              <w:right w:val="single" w:sz="4" w:space="0" w:color="000000"/>
            </w:tcBorders>
            <w:shd w:val="clear" w:color="auto" w:fill="auto"/>
            <w:vAlign w:val="center"/>
            <w:hideMark/>
          </w:tcPr>
          <w:p w14:paraId="15621395"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1.  On which campus did you complete the majority of your work?</w:t>
            </w:r>
          </w:p>
        </w:tc>
        <w:tc>
          <w:tcPr>
            <w:tcW w:w="700" w:type="dxa"/>
            <w:tcBorders>
              <w:top w:val="nil"/>
              <w:left w:val="nil"/>
              <w:bottom w:val="nil"/>
              <w:right w:val="nil"/>
            </w:tcBorders>
            <w:shd w:val="clear" w:color="auto" w:fill="auto"/>
            <w:noWrap/>
            <w:vAlign w:val="bottom"/>
            <w:hideMark/>
          </w:tcPr>
          <w:p w14:paraId="6E95F499" w14:textId="77777777" w:rsidR="0040509F" w:rsidRPr="0040509F" w:rsidRDefault="0040509F" w:rsidP="0040509F">
            <w:pPr>
              <w:rPr>
                <w:rFonts w:ascii="CG Times (W1)" w:eastAsia="Times New Roman" w:hAnsi="CG Times (W1)" w:cs="Times New Roman"/>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577A3"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6.  How many children do you have?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D5B6AF9" w14:textId="77777777" w:rsidR="0040509F" w:rsidRPr="0040509F" w:rsidRDefault="0040509F" w:rsidP="0040509F">
            <w:pPr>
              <w:jc w:val="center"/>
              <w:rPr>
                <w:rFonts w:ascii="Arial" w:eastAsia="Times New Roman" w:hAnsi="Arial" w:cs="Arial"/>
                <w:sz w:val="14"/>
                <w:szCs w:val="14"/>
              </w:rPr>
            </w:pPr>
            <w:r w:rsidRPr="0040509F">
              <w:rPr>
                <w:rFonts w:ascii="Arial" w:eastAsia="Times New Roman" w:hAnsi="Arial" w:cs="Arial"/>
                <w:sz w:val="14"/>
                <w:szCs w:val="14"/>
              </w:rPr>
              <w:t>Mean = 0.67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723CC98" w14:textId="77777777" w:rsidR="0040509F" w:rsidRPr="0040509F" w:rsidRDefault="0040509F" w:rsidP="0040509F">
            <w:pPr>
              <w:jc w:val="center"/>
              <w:rPr>
                <w:rFonts w:ascii="Arial" w:eastAsia="Times New Roman" w:hAnsi="Arial" w:cs="Arial"/>
                <w:sz w:val="14"/>
                <w:szCs w:val="14"/>
              </w:rPr>
            </w:pPr>
            <w:r w:rsidRPr="0040509F">
              <w:rPr>
                <w:rFonts w:ascii="Arial" w:eastAsia="Times New Roman" w:hAnsi="Arial" w:cs="Arial"/>
                <w:sz w:val="14"/>
                <w:szCs w:val="14"/>
              </w:rPr>
              <w:t>SD = 1.63</w:t>
            </w:r>
          </w:p>
        </w:tc>
        <w:tc>
          <w:tcPr>
            <w:tcW w:w="700" w:type="dxa"/>
            <w:tcBorders>
              <w:top w:val="nil"/>
              <w:left w:val="nil"/>
              <w:bottom w:val="nil"/>
              <w:right w:val="nil"/>
            </w:tcBorders>
            <w:shd w:val="clear" w:color="auto" w:fill="auto"/>
            <w:noWrap/>
            <w:vAlign w:val="center"/>
            <w:hideMark/>
          </w:tcPr>
          <w:p w14:paraId="536C998A" w14:textId="77777777" w:rsidR="0040509F" w:rsidRPr="0040509F" w:rsidRDefault="0040509F" w:rsidP="0040509F">
            <w:pPr>
              <w:jc w:val="center"/>
              <w:rPr>
                <w:rFonts w:ascii="Arial" w:eastAsia="Times New Roman" w:hAnsi="Arial" w:cs="Arial"/>
                <w:sz w:val="16"/>
                <w:szCs w:val="16"/>
              </w:rPr>
            </w:pPr>
          </w:p>
        </w:tc>
        <w:tc>
          <w:tcPr>
            <w:tcW w:w="44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4B376D"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9.  What was your college G.P.A.?</w:t>
            </w:r>
          </w:p>
        </w:tc>
      </w:tr>
      <w:tr w:rsidR="0040509F" w:rsidRPr="0040509F" w14:paraId="07519CB2" w14:textId="77777777" w:rsidTr="0040509F">
        <w:trPr>
          <w:trHeight w:val="395"/>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124C8"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Asbury Cluster Education</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7BCEC0A"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5B81E3D"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700" w:type="dxa"/>
            <w:tcBorders>
              <w:top w:val="nil"/>
              <w:left w:val="nil"/>
              <w:bottom w:val="nil"/>
              <w:right w:val="nil"/>
            </w:tcBorders>
            <w:shd w:val="clear" w:color="auto" w:fill="auto"/>
            <w:noWrap/>
            <w:vAlign w:val="center"/>
            <w:hideMark/>
          </w:tcPr>
          <w:p w14:paraId="736CE57F" w14:textId="77777777" w:rsidR="0040509F" w:rsidRPr="0040509F" w:rsidRDefault="0040509F" w:rsidP="0040509F">
            <w:pPr>
              <w:jc w:val="center"/>
              <w:rPr>
                <w:rFonts w:ascii="Arial" w:eastAsia="Times New Roman" w:hAnsi="Arial" w:cs="Arial"/>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D2316"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0 children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427D6D7"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769B365"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0.63</w:t>
            </w:r>
          </w:p>
        </w:tc>
        <w:tc>
          <w:tcPr>
            <w:tcW w:w="700" w:type="dxa"/>
            <w:tcBorders>
              <w:top w:val="nil"/>
              <w:left w:val="nil"/>
              <w:bottom w:val="nil"/>
              <w:right w:val="nil"/>
            </w:tcBorders>
            <w:shd w:val="clear" w:color="auto" w:fill="auto"/>
            <w:noWrap/>
            <w:vAlign w:val="center"/>
            <w:hideMark/>
          </w:tcPr>
          <w:p w14:paraId="0D1419DD" w14:textId="77777777" w:rsidR="0040509F" w:rsidRPr="0040509F" w:rsidRDefault="0040509F" w:rsidP="0040509F">
            <w:pPr>
              <w:jc w:val="center"/>
              <w:rPr>
                <w:rFonts w:ascii="Arial" w:eastAsia="Times New Roman" w:hAnsi="Arial" w:cs="Arial"/>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0E38A"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4.00-3.50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995FE14"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A40E9AE"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0.50</w:t>
            </w:r>
          </w:p>
        </w:tc>
      </w:tr>
      <w:tr w:rsidR="0040509F" w:rsidRPr="0040509F" w14:paraId="2CFCF558" w14:textId="77777777" w:rsidTr="0040509F">
        <w:trPr>
          <w:trHeight w:val="395"/>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60F4FC07"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Florida</w:t>
            </w:r>
          </w:p>
        </w:tc>
        <w:tc>
          <w:tcPr>
            <w:tcW w:w="820" w:type="dxa"/>
            <w:tcBorders>
              <w:top w:val="nil"/>
              <w:left w:val="nil"/>
              <w:bottom w:val="single" w:sz="4" w:space="0" w:color="auto"/>
              <w:right w:val="single" w:sz="4" w:space="0" w:color="auto"/>
            </w:tcBorders>
            <w:shd w:val="clear" w:color="auto" w:fill="auto"/>
            <w:vAlign w:val="center"/>
            <w:hideMark/>
          </w:tcPr>
          <w:p w14:paraId="31758E8E"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3</w:t>
            </w:r>
          </w:p>
        </w:tc>
        <w:tc>
          <w:tcPr>
            <w:tcW w:w="820" w:type="dxa"/>
            <w:tcBorders>
              <w:top w:val="nil"/>
              <w:left w:val="nil"/>
              <w:bottom w:val="single" w:sz="4" w:space="0" w:color="auto"/>
              <w:right w:val="single" w:sz="4" w:space="0" w:color="auto"/>
            </w:tcBorders>
            <w:shd w:val="clear" w:color="auto" w:fill="auto"/>
            <w:vAlign w:val="center"/>
            <w:hideMark/>
          </w:tcPr>
          <w:p w14:paraId="05EABAA7"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0.38</w:t>
            </w:r>
          </w:p>
        </w:tc>
        <w:tc>
          <w:tcPr>
            <w:tcW w:w="700" w:type="dxa"/>
            <w:tcBorders>
              <w:top w:val="nil"/>
              <w:left w:val="nil"/>
              <w:bottom w:val="nil"/>
              <w:right w:val="nil"/>
            </w:tcBorders>
            <w:shd w:val="clear" w:color="auto" w:fill="auto"/>
            <w:noWrap/>
            <w:vAlign w:val="center"/>
            <w:hideMark/>
          </w:tcPr>
          <w:p w14:paraId="19073CB6" w14:textId="77777777" w:rsidR="0040509F" w:rsidRPr="0040509F" w:rsidRDefault="0040509F" w:rsidP="0040509F">
            <w:pPr>
              <w:jc w:val="center"/>
              <w:rPr>
                <w:rFonts w:ascii="Arial" w:eastAsia="Times New Roman" w:hAnsi="Arial" w:cs="Arial"/>
                <w:sz w:val="16"/>
                <w:szCs w:val="16"/>
              </w:rPr>
            </w:pP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5B0D3C1"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1 child</w:t>
            </w:r>
          </w:p>
        </w:tc>
        <w:tc>
          <w:tcPr>
            <w:tcW w:w="820" w:type="dxa"/>
            <w:tcBorders>
              <w:top w:val="nil"/>
              <w:left w:val="nil"/>
              <w:bottom w:val="single" w:sz="4" w:space="0" w:color="auto"/>
              <w:right w:val="single" w:sz="4" w:space="0" w:color="auto"/>
            </w:tcBorders>
            <w:shd w:val="clear" w:color="auto" w:fill="auto"/>
            <w:noWrap/>
            <w:vAlign w:val="center"/>
            <w:hideMark/>
          </w:tcPr>
          <w:p w14:paraId="2BB87173"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5DE5168D"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389F0DE4" w14:textId="77777777" w:rsidR="0040509F" w:rsidRPr="0040509F" w:rsidRDefault="0040509F" w:rsidP="0040509F">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48E4C888"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3.49-3.00</w:t>
            </w:r>
          </w:p>
        </w:tc>
        <w:tc>
          <w:tcPr>
            <w:tcW w:w="820" w:type="dxa"/>
            <w:tcBorders>
              <w:top w:val="nil"/>
              <w:left w:val="nil"/>
              <w:bottom w:val="single" w:sz="4" w:space="0" w:color="auto"/>
              <w:right w:val="single" w:sz="4" w:space="0" w:color="auto"/>
            </w:tcBorders>
            <w:shd w:val="clear" w:color="auto" w:fill="auto"/>
            <w:noWrap/>
            <w:vAlign w:val="center"/>
            <w:hideMark/>
          </w:tcPr>
          <w:p w14:paraId="0BEDE80B"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4</w:t>
            </w:r>
          </w:p>
        </w:tc>
        <w:tc>
          <w:tcPr>
            <w:tcW w:w="820" w:type="dxa"/>
            <w:tcBorders>
              <w:top w:val="nil"/>
              <w:left w:val="nil"/>
              <w:bottom w:val="single" w:sz="4" w:space="0" w:color="auto"/>
              <w:right w:val="single" w:sz="4" w:space="0" w:color="auto"/>
            </w:tcBorders>
            <w:shd w:val="clear" w:color="auto" w:fill="auto"/>
            <w:noWrap/>
            <w:vAlign w:val="center"/>
            <w:hideMark/>
          </w:tcPr>
          <w:p w14:paraId="40EBB148"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0.50</w:t>
            </w:r>
          </w:p>
        </w:tc>
      </w:tr>
      <w:tr w:rsidR="0040509F" w:rsidRPr="0040509F" w14:paraId="471C4422" w14:textId="77777777" w:rsidTr="0040509F">
        <w:trPr>
          <w:trHeight w:val="395"/>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7F5CF0CE"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 xml:space="preserve">Kentucky </w:t>
            </w:r>
          </w:p>
        </w:tc>
        <w:tc>
          <w:tcPr>
            <w:tcW w:w="820" w:type="dxa"/>
            <w:tcBorders>
              <w:top w:val="nil"/>
              <w:left w:val="nil"/>
              <w:bottom w:val="single" w:sz="4" w:space="0" w:color="auto"/>
              <w:right w:val="single" w:sz="4" w:space="0" w:color="auto"/>
            </w:tcBorders>
            <w:shd w:val="clear" w:color="auto" w:fill="auto"/>
            <w:vAlign w:val="center"/>
            <w:hideMark/>
          </w:tcPr>
          <w:p w14:paraId="2B8F05C0"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5</w:t>
            </w:r>
          </w:p>
        </w:tc>
        <w:tc>
          <w:tcPr>
            <w:tcW w:w="820" w:type="dxa"/>
            <w:tcBorders>
              <w:top w:val="nil"/>
              <w:left w:val="nil"/>
              <w:bottom w:val="single" w:sz="4" w:space="0" w:color="auto"/>
              <w:right w:val="single" w:sz="4" w:space="0" w:color="auto"/>
            </w:tcBorders>
            <w:shd w:val="clear" w:color="auto" w:fill="auto"/>
            <w:vAlign w:val="center"/>
            <w:hideMark/>
          </w:tcPr>
          <w:p w14:paraId="28DC546B"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0.63</w:t>
            </w:r>
          </w:p>
        </w:tc>
        <w:tc>
          <w:tcPr>
            <w:tcW w:w="700" w:type="dxa"/>
            <w:tcBorders>
              <w:top w:val="nil"/>
              <w:left w:val="nil"/>
              <w:bottom w:val="nil"/>
              <w:right w:val="nil"/>
            </w:tcBorders>
            <w:shd w:val="clear" w:color="auto" w:fill="auto"/>
            <w:vAlign w:val="center"/>
            <w:hideMark/>
          </w:tcPr>
          <w:p w14:paraId="279F5328" w14:textId="77777777" w:rsidR="0040509F" w:rsidRPr="0040509F" w:rsidRDefault="0040509F" w:rsidP="0040509F">
            <w:pPr>
              <w:jc w:val="center"/>
              <w:rPr>
                <w:rFonts w:ascii="Arial" w:eastAsia="Times New Roman" w:hAnsi="Arial" w:cs="Arial"/>
                <w:sz w:val="16"/>
                <w:szCs w:val="16"/>
              </w:rPr>
            </w:pP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645E78C"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2 children</w:t>
            </w:r>
          </w:p>
        </w:tc>
        <w:tc>
          <w:tcPr>
            <w:tcW w:w="820" w:type="dxa"/>
            <w:tcBorders>
              <w:top w:val="nil"/>
              <w:left w:val="nil"/>
              <w:bottom w:val="single" w:sz="4" w:space="0" w:color="auto"/>
              <w:right w:val="single" w:sz="4" w:space="0" w:color="auto"/>
            </w:tcBorders>
            <w:shd w:val="clear" w:color="auto" w:fill="auto"/>
            <w:noWrap/>
            <w:vAlign w:val="center"/>
            <w:hideMark/>
          </w:tcPr>
          <w:p w14:paraId="62D09A4F"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77BCA83B"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1B8ECFFA" w14:textId="77777777" w:rsidR="0040509F" w:rsidRPr="0040509F" w:rsidRDefault="0040509F" w:rsidP="0040509F">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50CD7D11"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2.99-2.50</w:t>
            </w:r>
          </w:p>
        </w:tc>
        <w:tc>
          <w:tcPr>
            <w:tcW w:w="820" w:type="dxa"/>
            <w:tcBorders>
              <w:top w:val="nil"/>
              <w:left w:val="nil"/>
              <w:bottom w:val="single" w:sz="4" w:space="0" w:color="auto"/>
              <w:right w:val="single" w:sz="4" w:space="0" w:color="auto"/>
            </w:tcBorders>
            <w:shd w:val="clear" w:color="auto" w:fill="auto"/>
            <w:noWrap/>
            <w:vAlign w:val="center"/>
            <w:hideMark/>
          </w:tcPr>
          <w:p w14:paraId="7643C772"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21474B30"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65E612DA" w14:textId="77777777" w:rsidTr="0040509F">
        <w:trPr>
          <w:trHeight w:val="395"/>
        </w:trPr>
        <w:tc>
          <w:tcPr>
            <w:tcW w:w="2120" w:type="dxa"/>
            <w:tcBorders>
              <w:top w:val="nil"/>
              <w:left w:val="single" w:sz="4" w:space="0" w:color="auto"/>
              <w:bottom w:val="single" w:sz="4" w:space="0" w:color="auto"/>
              <w:right w:val="nil"/>
            </w:tcBorders>
            <w:shd w:val="clear" w:color="auto" w:fill="auto"/>
            <w:vAlign w:val="center"/>
            <w:hideMark/>
          </w:tcPr>
          <w:p w14:paraId="226EA212"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Online Courses</w:t>
            </w: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094C5E97"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14:paraId="51D5765C"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052A8769" w14:textId="77777777" w:rsidR="0040509F" w:rsidRPr="0040509F" w:rsidRDefault="0040509F" w:rsidP="0040509F">
            <w:pPr>
              <w:rPr>
                <w:rFonts w:ascii="Arial" w:eastAsia="Times New Roman" w:hAnsi="Arial" w:cs="Arial"/>
                <w:sz w:val="16"/>
                <w:szCs w:val="16"/>
              </w:rPr>
            </w:pP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B996E68"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3 children</w:t>
            </w:r>
          </w:p>
        </w:tc>
        <w:tc>
          <w:tcPr>
            <w:tcW w:w="820" w:type="dxa"/>
            <w:tcBorders>
              <w:top w:val="nil"/>
              <w:left w:val="nil"/>
              <w:bottom w:val="single" w:sz="4" w:space="0" w:color="auto"/>
              <w:right w:val="single" w:sz="4" w:space="0" w:color="auto"/>
            </w:tcBorders>
            <w:shd w:val="clear" w:color="auto" w:fill="auto"/>
            <w:noWrap/>
            <w:vAlign w:val="center"/>
            <w:hideMark/>
          </w:tcPr>
          <w:p w14:paraId="582D6C83"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61A8CA89"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236EC7A8" w14:textId="77777777" w:rsidR="0040509F" w:rsidRPr="0040509F" w:rsidRDefault="0040509F" w:rsidP="0040509F">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6BEE425C"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2.49-2.00</w:t>
            </w:r>
          </w:p>
        </w:tc>
        <w:tc>
          <w:tcPr>
            <w:tcW w:w="820" w:type="dxa"/>
            <w:tcBorders>
              <w:top w:val="nil"/>
              <w:left w:val="nil"/>
              <w:bottom w:val="single" w:sz="4" w:space="0" w:color="auto"/>
              <w:right w:val="single" w:sz="4" w:space="0" w:color="auto"/>
            </w:tcBorders>
            <w:shd w:val="clear" w:color="auto" w:fill="auto"/>
            <w:noWrap/>
            <w:vAlign w:val="center"/>
            <w:hideMark/>
          </w:tcPr>
          <w:p w14:paraId="2E74A475"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4BD5D8AC"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25E9FB46" w14:textId="77777777" w:rsidTr="0040509F">
        <w:trPr>
          <w:trHeight w:val="435"/>
        </w:trPr>
        <w:tc>
          <w:tcPr>
            <w:tcW w:w="3760" w:type="dxa"/>
            <w:gridSpan w:val="3"/>
            <w:tcBorders>
              <w:top w:val="nil"/>
              <w:left w:val="single" w:sz="4" w:space="0" w:color="auto"/>
              <w:bottom w:val="single" w:sz="4" w:space="0" w:color="auto"/>
              <w:right w:val="single" w:sz="4" w:space="0" w:color="000000"/>
            </w:tcBorders>
            <w:shd w:val="clear" w:color="auto" w:fill="auto"/>
            <w:vAlign w:val="center"/>
            <w:hideMark/>
          </w:tcPr>
          <w:p w14:paraId="466E2344"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2.  What is your gender</w:t>
            </w:r>
          </w:p>
        </w:tc>
        <w:tc>
          <w:tcPr>
            <w:tcW w:w="700" w:type="dxa"/>
            <w:tcBorders>
              <w:top w:val="nil"/>
              <w:left w:val="nil"/>
              <w:bottom w:val="nil"/>
              <w:right w:val="nil"/>
            </w:tcBorders>
            <w:shd w:val="clear" w:color="auto" w:fill="auto"/>
            <w:noWrap/>
            <w:vAlign w:val="center"/>
            <w:hideMark/>
          </w:tcPr>
          <w:p w14:paraId="0A4BBB07" w14:textId="77777777" w:rsidR="0040509F" w:rsidRPr="0040509F" w:rsidRDefault="0040509F" w:rsidP="0040509F">
            <w:pPr>
              <w:jc w:val="center"/>
              <w:rPr>
                <w:rFonts w:ascii="Arial" w:eastAsia="Times New Roman" w:hAnsi="Arial" w:cs="Arial"/>
                <w:sz w:val="16"/>
                <w:szCs w:val="16"/>
              </w:rPr>
            </w:pPr>
          </w:p>
        </w:tc>
        <w:tc>
          <w:tcPr>
            <w:tcW w:w="1920" w:type="dxa"/>
            <w:tcBorders>
              <w:top w:val="nil"/>
              <w:left w:val="single" w:sz="4" w:space="0" w:color="auto"/>
              <w:bottom w:val="nil"/>
              <w:right w:val="single" w:sz="4" w:space="0" w:color="auto"/>
            </w:tcBorders>
            <w:shd w:val="clear" w:color="auto" w:fill="auto"/>
            <w:vAlign w:val="center"/>
            <w:hideMark/>
          </w:tcPr>
          <w:p w14:paraId="1652AE6C"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4 children</w:t>
            </w:r>
          </w:p>
        </w:tc>
        <w:tc>
          <w:tcPr>
            <w:tcW w:w="820" w:type="dxa"/>
            <w:tcBorders>
              <w:top w:val="nil"/>
              <w:left w:val="nil"/>
              <w:bottom w:val="nil"/>
              <w:right w:val="single" w:sz="4" w:space="0" w:color="auto"/>
            </w:tcBorders>
            <w:shd w:val="clear" w:color="auto" w:fill="auto"/>
            <w:noWrap/>
            <w:vAlign w:val="center"/>
            <w:hideMark/>
          </w:tcPr>
          <w:p w14:paraId="7CFA2585"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1</w:t>
            </w:r>
          </w:p>
        </w:tc>
        <w:tc>
          <w:tcPr>
            <w:tcW w:w="820" w:type="dxa"/>
            <w:tcBorders>
              <w:top w:val="nil"/>
              <w:left w:val="nil"/>
              <w:bottom w:val="nil"/>
              <w:right w:val="single" w:sz="4" w:space="0" w:color="auto"/>
            </w:tcBorders>
            <w:shd w:val="clear" w:color="auto" w:fill="auto"/>
            <w:noWrap/>
            <w:vAlign w:val="center"/>
            <w:hideMark/>
          </w:tcPr>
          <w:p w14:paraId="237E59AD"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0.13</w:t>
            </w:r>
          </w:p>
        </w:tc>
        <w:tc>
          <w:tcPr>
            <w:tcW w:w="700" w:type="dxa"/>
            <w:tcBorders>
              <w:top w:val="nil"/>
              <w:left w:val="nil"/>
              <w:bottom w:val="nil"/>
              <w:right w:val="nil"/>
            </w:tcBorders>
            <w:shd w:val="clear" w:color="auto" w:fill="auto"/>
            <w:noWrap/>
            <w:vAlign w:val="center"/>
            <w:hideMark/>
          </w:tcPr>
          <w:p w14:paraId="41430D27" w14:textId="77777777" w:rsidR="0040509F" w:rsidRPr="0040509F" w:rsidRDefault="0040509F" w:rsidP="0040509F">
            <w:pPr>
              <w:jc w:val="center"/>
              <w:rPr>
                <w:rFonts w:ascii="Arial" w:eastAsia="Times New Roman" w:hAnsi="Arial" w:cs="Arial"/>
                <w:sz w:val="16"/>
                <w:szCs w:val="16"/>
              </w:rPr>
            </w:pPr>
          </w:p>
        </w:tc>
        <w:tc>
          <w:tcPr>
            <w:tcW w:w="4480" w:type="dxa"/>
            <w:gridSpan w:val="3"/>
            <w:tcBorders>
              <w:top w:val="nil"/>
              <w:left w:val="single" w:sz="4" w:space="0" w:color="auto"/>
              <w:bottom w:val="single" w:sz="4" w:space="0" w:color="auto"/>
              <w:right w:val="single" w:sz="4" w:space="0" w:color="000000"/>
            </w:tcBorders>
            <w:shd w:val="clear" w:color="auto" w:fill="auto"/>
            <w:vAlign w:val="center"/>
            <w:hideMark/>
          </w:tcPr>
          <w:p w14:paraId="445C59B3"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10.  What is your seminary G.P.A.?</w:t>
            </w:r>
          </w:p>
        </w:tc>
      </w:tr>
      <w:tr w:rsidR="0040509F" w:rsidRPr="0040509F" w14:paraId="51B735BD" w14:textId="77777777" w:rsidTr="0040509F">
        <w:trPr>
          <w:trHeight w:val="395"/>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97EB4"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Female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05E83CD"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4F32318"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0.75</w:t>
            </w:r>
          </w:p>
        </w:tc>
        <w:tc>
          <w:tcPr>
            <w:tcW w:w="700" w:type="dxa"/>
            <w:tcBorders>
              <w:top w:val="nil"/>
              <w:left w:val="nil"/>
              <w:bottom w:val="nil"/>
              <w:right w:val="nil"/>
            </w:tcBorders>
            <w:shd w:val="clear" w:color="auto" w:fill="auto"/>
            <w:noWrap/>
            <w:vAlign w:val="center"/>
            <w:hideMark/>
          </w:tcPr>
          <w:p w14:paraId="6E961E77" w14:textId="77777777" w:rsidR="0040509F" w:rsidRPr="0040509F" w:rsidRDefault="0040509F" w:rsidP="0040509F">
            <w:pPr>
              <w:jc w:val="center"/>
              <w:rPr>
                <w:rFonts w:ascii="Arial" w:eastAsia="Times New Roman" w:hAnsi="Arial" w:cs="Arial"/>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BB7C4"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5 children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265897C"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C582520"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3C95169D" w14:textId="77777777" w:rsidR="0040509F" w:rsidRPr="0040509F" w:rsidRDefault="0040509F" w:rsidP="0040509F">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E9164A5"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4.00-3.50</w:t>
            </w:r>
          </w:p>
        </w:tc>
        <w:tc>
          <w:tcPr>
            <w:tcW w:w="820" w:type="dxa"/>
            <w:tcBorders>
              <w:top w:val="nil"/>
              <w:left w:val="nil"/>
              <w:bottom w:val="single" w:sz="4" w:space="0" w:color="auto"/>
              <w:right w:val="single" w:sz="4" w:space="0" w:color="auto"/>
            </w:tcBorders>
            <w:shd w:val="clear" w:color="auto" w:fill="auto"/>
            <w:noWrap/>
            <w:vAlign w:val="center"/>
            <w:hideMark/>
          </w:tcPr>
          <w:p w14:paraId="6ACEDF16"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6</w:t>
            </w:r>
          </w:p>
        </w:tc>
        <w:tc>
          <w:tcPr>
            <w:tcW w:w="820" w:type="dxa"/>
            <w:tcBorders>
              <w:top w:val="nil"/>
              <w:left w:val="nil"/>
              <w:bottom w:val="single" w:sz="4" w:space="0" w:color="auto"/>
              <w:right w:val="single" w:sz="4" w:space="0" w:color="auto"/>
            </w:tcBorders>
            <w:shd w:val="clear" w:color="auto" w:fill="auto"/>
            <w:noWrap/>
            <w:vAlign w:val="center"/>
            <w:hideMark/>
          </w:tcPr>
          <w:p w14:paraId="1D514455"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0.75</w:t>
            </w:r>
          </w:p>
        </w:tc>
      </w:tr>
      <w:tr w:rsidR="0040509F" w:rsidRPr="0040509F" w14:paraId="2CE3EB83" w14:textId="77777777" w:rsidTr="0040509F">
        <w:trPr>
          <w:trHeight w:val="575"/>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7C956AB9"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Male</w:t>
            </w:r>
          </w:p>
        </w:tc>
        <w:tc>
          <w:tcPr>
            <w:tcW w:w="820" w:type="dxa"/>
            <w:tcBorders>
              <w:top w:val="nil"/>
              <w:left w:val="nil"/>
              <w:bottom w:val="single" w:sz="4" w:space="0" w:color="auto"/>
              <w:right w:val="single" w:sz="4" w:space="0" w:color="auto"/>
            </w:tcBorders>
            <w:shd w:val="clear" w:color="auto" w:fill="auto"/>
            <w:noWrap/>
            <w:vAlign w:val="center"/>
            <w:hideMark/>
          </w:tcPr>
          <w:p w14:paraId="0B2C3DF6"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noWrap/>
            <w:vAlign w:val="center"/>
            <w:hideMark/>
          </w:tcPr>
          <w:p w14:paraId="3B51B87F"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0.25</w:t>
            </w:r>
          </w:p>
        </w:tc>
        <w:tc>
          <w:tcPr>
            <w:tcW w:w="700" w:type="dxa"/>
            <w:tcBorders>
              <w:top w:val="nil"/>
              <w:left w:val="nil"/>
              <w:bottom w:val="nil"/>
              <w:right w:val="nil"/>
            </w:tcBorders>
            <w:shd w:val="clear" w:color="auto" w:fill="auto"/>
            <w:noWrap/>
            <w:vAlign w:val="center"/>
            <w:hideMark/>
          </w:tcPr>
          <w:p w14:paraId="491FA778" w14:textId="77777777" w:rsidR="0040509F" w:rsidRPr="0040509F" w:rsidRDefault="0040509F" w:rsidP="0040509F">
            <w:pPr>
              <w:jc w:val="center"/>
              <w:rPr>
                <w:rFonts w:ascii="Arial" w:eastAsia="Times New Roman" w:hAnsi="Arial" w:cs="Arial"/>
                <w:sz w:val="16"/>
                <w:szCs w:val="16"/>
              </w:rPr>
            </w:pPr>
          </w:p>
        </w:tc>
        <w:tc>
          <w:tcPr>
            <w:tcW w:w="3560" w:type="dxa"/>
            <w:gridSpan w:val="3"/>
            <w:tcBorders>
              <w:top w:val="nil"/>
              <w:left w:val="single" w:sz="4" w:space="0" w:color="auto"/>
              <w:bottom w:val="single" w:sz="4" w:space="0" w:color="auto"/>
              <w:right w:val="single" w:sz="4" w:space="0" w:color="000000"/>
            </w:tcBorders>
            <w:shd w:val="clear" w:color="auto" w:fill="auto"/>
            <w:vAlign w:val="center"/>
            <w:hideMark/>
          </w:tcPr>
          <w:p w14:paraId="5E687D6F"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7.  In which geographical area did you spend most of your time growing up?</w:t>
            </w:r>
          </w:p>
        </w:tc>
        <w:tc>
          <w:tcPr>
            <w:tcW w:w="700" w:type="dxa"/>
            <w:tcBorders>
              <w:top w:val="nil"/>
              <w:left w:val="nil"/>
              <w:bottom w:val="nil"/>
              <w:right w:val="nil"/>
            </w:tcBorders>
            <w:shd w:val="clear" w:color="auto" w:fill="auto"/>
            <w:noWrap/>
            <w:vAlign w:val="center"/>
            <w:hideMark/>
          </w:tcPr>
          <w:p w14:paraId="69A0F92B" w14:textId="77777777" w:rsidR="0040509F" w:rsidRPr="0040509F" w:rsidRDefault="0040509F" w:rsidP="0040509F">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5F83CB66"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3.49-3.00</w:t>
            </w:r>
          </w:p>
        </w:tc>
        <w:tc>
          <w:tcPr>
            <w:tcW w:w="820" w:type="dxa"/>
            <w:tcBorders>
              <w:top w:val="nil"/>
              <w:left w:val="nil"/>
              <w:bottom w:val="single" w:sz="4" w:space="0" w:color="auto"/>
              <w:right w:val="single" w:sz="4" w:space="0" w:color="auto"/>
            </w:tcBorders>
            <w:shd w:val="clear" w:color="auto" w:fill="auto"/>
            <w:noWrap/>
            <w:vAlign w:val="center"/>
            <w:hideMark/>
          </w:tcPr>
          <w:p w14:paraId="5E1EEDA8"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noWrap/>
            <w:vAlign w:val="center"/>
            <w:hideMark/>
          </w:tcPr>
          <w:p w14:paraId="63902B8F"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0.25</w:t>
            </w:r>
          </w:p>
        </w:tc>
      </w:tr>
      <w:tr w:rsidR="0040509F" w:rsidRPr="0040509F" w14:paraId="476A083F" w14:textId="77777777" w:rsidTr="0040509F">
        <w:trPr>
          <w:trHeight w:val="48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EBCE8" w14:textId="77777777" w:rsidR="0040509F" w:rsidRPr="0040509F" w:rsidRDefault="0040509F" w:rsidP="0040509F">
            <w:pPr>
              <w:rPr>
                <w:rFonts w:ascii="Arial" w:eastAsia="Times New Roman" w:hAnsi="Arial" w:cs="Arial"/>
                <w:b/>
                <w:bCs/>
                <w:sz w:val="16"/>
                <w:szCs w:val="16"/>
              </w:rPr>
            </w:pPr>
            <w:r w:rsidRPr="0040509F">
              <w:rPr>
                <w:rFonts w:ascii="Arial" w:eastAsia="Times New Roman" w:hAnsi="Arial" w:cs="Arial"/>
                <w:b/>
                <w:bCs/>
                <w:sz w:val="16"/>
                <w:szCs w:val="16"/>
              </w:rPr>
              <w:t>3. What is your age?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C31F297" w14:textId="77777777" w:rsidR="0040509F" w:rsidRPr="0040509F" w:rsidRDefault="0040509F" w:rsidP="0040509F">
            <w:pPr>
              <w:jc w:val="center"/>
              <w:rPr>
                <w:rFonts w:ascii="Arial" w:eastAsia="Times New Roman" w:hAnsi="Arial" w:cs="Arial"/>
                <w:sz w:val="14"/>
                <w:szCs w:val="14"/>
              </w:rPr>
            </w:pPr>
            <w:r w:rsidRPr="0040509F">
              <w:rPr>
                <w:rFonts w:ascii="Arial" w:eastAsia="Times New Roman" w:hAnsi="Arial" w:cs="Arial"/>
                <w:sz w:val="14"/>
                <w:szCs w:val="14"/>
              </w:rPr>
              <w:t>Mean =  35.00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3344A52" w14:textId="77777777" w:rsidR="0040509F" w:rsidRPr="0040509F" w:rsidRDefault="0040509F" w:rsidP="0040509F">
            <w:pPr>
              <w:jc w:val="center"/>
              <w:rPr>
                <w:rFonts w:ascii="Arial" w:eastAsia="Times New Roman" w:hAnsi="Arial" w:cs="Arial"/>
                <w:sz w:val="14"/>
                <w:szCs w:val="14"/>
              </w:rPr>
            </w:pPr>
            <w:r w:rsidRPr="0040509F">
              <w:rPr>
                <w:rFonts w:ascii="Arial" w:eastAsia="Times New Roman" w:hAnsi="Arial" w:cs="Arial"/>
                <w:sz w:val="14"/>
                <w:szCs w:val="14"/>
              </w:rPr>
              <w:t>SD =  13.40</w:t>
            </w:r>
          </w:p>
        </w:tc>
        <w:tc>
          <w:tcPr>
            <w:tcW w:w="700" w:type="dxa"/>
            <w:tcBorders>
              <w:top w:val="nil"/>
              <w:left w:val="nil"/>
              <w:bottom w:val="nil"/>
              <w:right w:val="nil"/>
            </w:tcBorders>
            <w:shd w:val="clear" w:color="auto" w:fill="auto"/>
            <w:noWrap/>
            <w:vAlign w:val="center"/>
            <w:hideMark/>
          </w:tcPr>
          <w:p w14:paraId="4813FFDC" w14:textId="77777777" w:rsidR="0040509F" w:rsidRPr="0040509F" w:rsidRDefault="0040509F" w:rsidP="0040509F">
            <w:pPr>
              <w:jc w:val="center"/>
              <w:rPr>
                <w:rFonts w:ascii="Arial" w:eastAsia="Times New Roman" w:hAnsi="Arial" w:cs="Arial"/>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6D1E"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Midwest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2A5FBB3"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4B60022"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0.25</w:t>
            </w:r>
          </w:p>
        </w:tc>
        <w:tc>
          <w:tcPr>
            <w:tcW w:w="700" w:type="dxa"/>
            <w:tcBorders>
              <w:top w:val="nil"/>
              <w:left w:val="nil"/>
              <w:bottom w:val="nil"/>
              <w:right w:val="nil"/>
            </w:tcBorders>
            <w:shd w:val="clear" w:color="auto" w:fill="auto"/>
            <w:noWrap/>
            <w:vAlign w:val="center"/>
            <w:hideMark/>
          </w:tcPr>
          <w:p w14:paraId="252FE6BB" w14:textId="77777777" w:rsidR="0040509F" w:rsidRPr="0040509F" w:rsidRDefault="0040509F" w:rsidP="0040509F">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9B34743"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2.99-2.50</w:t>
            </w:r>
          </w:p>
        </w:tc>
        <w:tc>
          <w:tcPr>
            <w:tcW w:w="820" w:type="dxa"/>
            <w:tcBorders>
              <w:top w:val="nil"/>
              <w:left w:val="nil"/>
              <w:bottom w:val="single" w:sz="4" w:space="0" w:color="auto"/>
              <w:right w:val="single" w:sz="4" w:space="0" w:color="auto"/>
            </w:tcBorders>
            <w:shd w:val="clear" w:color="auto" w:fill="auto"/>
            <w:noWrap/>
            <w:vAlign w:val="center"/>
            <w:hideMark/>
          </w:tcPr>
          <w:p w14:paraId="2DC19914"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771A4F88"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1CF50DC3" w14:textId="77777777" w:rsidTr="0040509F">
        <w:trPr>
          <w:trHeight w:val="395"/>
        </w:trPr>
        <w:tc>
          <w:tcPr>
            <w:tcW w:w="37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CB2BD5"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4.  What was your marital status upon entering Seminary?</w:t>
            </w:r>
          </w:p>
        </w:tc>
        <w:tc>
          <w:tcPr>
            <w:tcW w:w="700" w:type="dxa"/>
            <w:tcBorders>
              <w:top w:val="nil"/>
              <w:left w:val="nil"/>
              <w:bottom w:val="nil"/>
              <w:right w:val="nil"/>
            </w:tcBorders>
            <w:shd w:val="clear" w:color="auto" w:fill="auto"/>
            <w:noWrap/>
            <w:vAlign w:val="center"/>
            <w:hideMark/>
          </w:tcPr>
          <w:p w14:paraId="125D6725" w14:textId="77777777" w:rsidR="0040509F" w:rsidRPr="0040509F" w:rsidRDefault="0040509F" w:rsidP="0040509F">
            <w:pPr>
              <w:jc w:val="center"/>
              <w:rPr>
                <w:rFonts w:ascii="Arial" w:eastAsia="Times New Roman" w:hAnsi="Arial" w:cs="Arial"/>
                <w:sz w:val="16"/>
                <w:szCs w:val="16"/>
              </w:rPr>
            </w:pP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44AA4F9"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Northeast</w:t>
            </w:r>
          </w:p>
        </w:tc>
        <w:tc>
          <w:tcPr>
            <w:tcW w:w="820" w:type="dxa"/>
            <w:tcBorders>
              <w:top w:val="nil"/>
              <w:left w:val="nil"/>
              <w:bottom w:val="single" w:sz="4" w:space="0" w:color="auto"/>
              <w:right w:val="single" w:sz="4" w:space="0" w:color="auto"/>
            </w:tcBorders>
            <w:shd w:val="clear" w:color="auto" w:fill="auto"/>
            <w:noWrap/>
            <w:vAlign w:val="center"/>
            <w:hideMark/>
          </w:tcPr>
          <w:p w14:paraId="5EA7B694"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noWrap/>
            <w:vAlign w:val="center"/>
            <w:hideMark/>
          </w:tcPr>
          <w:p w14:paraId="6314289A"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0.13</w:t>
            </w:r>
          </w:p>
        </w:tc>
        <w:tc>
          <w:tcPr>
            <w:tcW w:w="700" w:type="dxa"/>
            <w:tcBorders>
              <w:top w:val="nil"/>
              <w:left w:val="nil"/>
              <w:bottom w:val="nil"/>
              <w:right w:val="nil"/>
            </w:tcBorders>
            <w:shd w:val="clear" w:color="auto" w:fill="auto"/>
            <w:noWrap/>
            <w:vAlign w:val="center"/>
            <w:hideMark/>
          </w:tcPr>
          <w:p w14:paraId="176677CF" w14:textId="77777777" w:rsidR="0040509F" w:rsidRPr="0040509F" w:rsidRDefault="0040509F" w:rsidP="0040509F">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510F0E33"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2.49-2.00</w:t>
            </w:r>
          </w:p>
        </w:tc>
        <w:tc>
          <w:tcPr>
            <w:tcW w:w="820" w:type="dxa"/>
            <w:tcBorders>
              <w:top w:val="nil"/>
              <w:left w:val="nil"/>
              <w:bottom w:val="single" w:sz="4" w:space="0" w:color="auto"/>
              <w:right w:val="single" w:sz="4" w:space="0" w:color="auto"/>
            </w:tcBorders>
            <w:shd w:val="clear" w:color="auto" w:fill="auto"/>
            <w:noWrap/>
            <w:vAlign w:val="center"/>
            <w:hideMark/>
          </w:tcPr>
          <w:p w14:paraId="49A097BD"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30EA0600"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50BD126C" w14:textId="77777777" w:rsidTr="0040509F">
        <w:trPr>
          <w:trHeight w:val="550"/>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DAA91"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Single; Never-Married</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D251D0C"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3D81AD1"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0.50</w:t>
            </w:r>
          </w:p>
        </w:tc>
        <w:tc>
          <w:tcPr>
            <w:tcW w:w="700" w:type="dxa"/>
            <w:tcBorders>
              <w:top w:val="nil"/>
              <w:left w:val="nil"/>
              <w:bottom w:val="nil"/>
              <w:right w:val="nil"/>
            </w:tcBorders>
            <w:shd w:val="clear" w:color="auto" w:fill="auto"/>
            <w:noWrap/>
            <w:vAlign w:val="center"/>
            <w:hideMark/>
          </w:tcPr>
          <w:p w14:paraId="7489BAC0" w14:textId="77777777" w:rsidR="0040509F" w:rsidRPr="0040509F" w:rsidRDefault="0040509F" w:rsidP="0040509F">
            <w:pPr>
              <w:rPr>
                <w:rFonts w:ascii="Arial" w:eastAsia="Times New Roman" w:hAnsi="Arial" w:cs="Arial"/>
                <w:sz w:val="16"/>
                <w:szCs w:val="16"/>
              </w:rPr>
            </w:pP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2CE4BD0"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Southeast</w:t>
            </w:r>
          </w:p>
        </w:tc>
        <w:tc>
          <w:tcPr>
            <w:tcW w:w="820" w:type="dxa"/>
            <w:tcBorders>
              <w:top w:val="nil"/>
              <w:left w:val="nil"/>
              <w:bottom w:val="single" w:sz="4" w:space="0" w:color="auto"/>
              <w:right w:val="single" w:sz="4" w:space="0" w:color="auto"/>
            </w:tcBorders>
            <w:shd w:val="clear" w:color="auto" w:fill="auto"/>
            <w:noWrap/>
            <w:vAlign w:val="center"/>
            <w:hideMark/>
          </w:tcPr>
          <w:p w14:paraId="1F3F5257"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noWrap/>
            <w:vAlign w:val="center"/>
            <w:hideMark/>
          </w:tcPr>
          <w:p w14:paraId="5B469D09"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0.13</w:t>
            </w:r>
          </w:p>
        </w:tc>
        <w:tc>
          <w:tcPr>
            <w:tcW w:w="700" w:type="dxa"/>
            <w:tcBorders>
              <w:top w:val="nil"/>
              <w:left w:val="nil"/>
              <w:bottom w:val="nil"/>
              <w:right w:val="nil"/>
            </w:tcBorders>
            <w:shd w:val="clear" w:color="auto" w:fill="auto"/>
            <w:noWrap/>
            <w:vAlign w:val="center"/>
            <w:hideMark/>
          </w:tcPr>
          <w:p w14:paraId="3F033C69"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 </w:t>
            </w:r>
          </w:p>
        </w:tc>
        <w:tc>
          <w:tcPr>
            <w:tcW w:w="44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314F53"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11. How much debt did you incur as a direct result of seminary?</w:t>
            </w:r>
          </w:p>
        </w:tc>
      </w:tr>
      <w:tr w:rsidR="0040509F" w:rsidRPr="0040509F" w14:paraId="0BA2A028" w14:textId="77777777" w:rsidTr="0040509F">
        <w:trPr>
          <w:trHeight w:val="395"/>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0078890A"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Married</w:t>
            </w:r>
          </w:p>
        </w:tc>
        <w:tc>
          <w:tcPr>
            <w:tcW w:w="820" w:type="dxa"/>
            <w:tcBorders>
              <w:top w:val="nil"/>
              <w:left w:val="nil"/>
              <w:bottom w:val="single" w:sz="4" w:space="0" w:color="auto"/>
              <w:right w:val="single" w:sz="4" w:space="0" w:color="auto"/>
            </w:tcBorders>
            <w:shd w:val="clear" w:color="auto" w:fill="auto"/>
            <w:noWrap/>
            <w:vAlign w:val="center"/>
            <w:hideMark/>
          </w:tcPr>
          <w:p w14:paraId="2B2DE2E8"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4</w:t>
            </w:r>
          </w:p>
        </w:tc>
        <w:tc>
          <w:tcPr>
            <w:tcW w:w="820" w:type="dxa"/>
            <w:tcBorders>
              <w:top w:val="nil"/>
              <w:left w:val="nil"/>
              <w:bottom w:val="single" w:sz="4" w:space="0" w:color="auto"/>
              <w:right w:val="single" w:sz="4" w:space="0" w:color="auto"/>
            </w:tcBorders>
            <w:shd w:val="clear" w:color="auto" w:fill="auto"/>
            <w:noWrap/>
            <w:vAlign w:val="center"/>
            <w:hideMark/>
          </w:tcPr>
          <w:p w14:paraId="1A66A072"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0.50</w:t>
            </w:r>
          </w:p>
        </w:tc>
        <w:tc>
          <w:tcPr>
            <w:tcW w:w="700" w:type="dxa"/>
            <w:tcBorders>
              <w:top w:val="nil"/>
              <w:left w:val="nil"/>
              <w:bottom w:val="nil"/>
              <w:right w:val="nil"/>
            </w:tcBorders>
            <w:shd w:val="clear" w:color="auto" w:fill="auto"/>
            <w:noWrap/>
            <w:vAlign w:val="center"/>
            <w:hideMark/>
          </w:tcPr>
          <w:p w14:paraId="6E26034D" w14:textId="77777777" w:rsidR="0040509F" w:rsidRPr="0040509F" w:rsidRDefault="0040509F" w:rsidP="0040509F">
            <w:pPr>
              <w:jc w:val="center"/>
              <w:rPr>
                <w:rFonts w:ascii="Arial" w:eastAsia="Times New Roman" w:hAnsi="Arial" w:cs="Arial"/>
                <w:sz w:val="16"/>
                <w:szCs w:val="16"/>
              </w:rPr>
            </w:pP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435986EA"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Southwest</w:t>
            </w:r>
          </w:p>
        </w:tc>
        <w:tc>
          <w:tcPr>
            <w:tcW w:w="820" w:type="dxa"/>
            <w:tcBorders>
              <w:top w:val="nil"/>
              <w:left w:val="nil"/>
              <w:bottom w:val="single" w:sz="4" w:space="0" w:color="auto"/>
              <w:right w:val="single" w:sz="4" w:space="0" w:color="auto"/>
            </w:tcBorders>
            <w:shd w:val="clear" w:color="auto" w:fill="auto"/>
            <w:noWrap/>
            <w:vAlign w:val="center"/>
            <w:hideMark/>
          </w:tcPr>
          <w:p w14:paraId="5C998A76"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0961A757"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025D5940"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 </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598E8"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None</w:t>
            </w:r>
          </w:p>
        </w:tc>
        <w:tc>
          <w:tcPr>
            <w:tcW w:w="820" w:type="dxa"/>
            <w:tcBorders>
              <w:top w:val="nil"/>
              <w:left w:val="nil"/>
              <w:bottom w:val="single" w:sz="4" w:space="0" w:color="auto"/>
              <w:right w:val="single" w:sz="4" w:space="0" w:color="auto"/>
            </w:tcBorders>
            <w:shd w:val="clear" w:color="auto" w:fill="auto"/>
            <w:vAlign w:val="center"/>
            <w:hideMark/>
          </w:tcPr>
          <w:p w14:paraId="6D37E003"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3</w:t>
            </w:r>
          </w:p>
        </w:tc>
        <w:tc>
          <w:tcPr>
            <w:tcW w:w="820" w:type="dxa"/>
            <w:tcBorders>
              <w:top w:val="nil"/>
              <w:left w:val="nil"/>
              <w:bottom w:val="nil"/>
              <w:right w:val="single" w:sz="4" w:space="0" w:color="auto"/>
            </w:tcBorders>
            <w:shd w:val="clear" w:color="auto" w:fill="auto"/>
            <w:vAlign w:val="center"/>
            <w:hideMark/>
          </w:tcPr>
          <w:p w14:paraId="1399BADE"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0.38</w:t>
            </w:r>
          </w:p>
        </w:tc>
      </w:tr>
      <w:tr w:rsidR="0040509F" w:rsidRPr="0040509F" w14:paraId="2A22A3D4" w14:textId="77777777" w:rsidTr="0040509F">
        <w:trPr>
          <w:trHeight w:val="395"/>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78E6D946"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Divorced/Single</w:t>
            </w:r>
          </w:p>
        </w:tc>
        <w:tc>
          <w:tcPr>
            <w:tcW w:w="820" w:type="dxa"/>
            <w:tcBorders>
              <w:top w:val="nil"/>
              <w:left w:val="nil"/>
              <w:bottom w:val="single" w:sz="4" w:space="0" w:color="auto"/>
              <w:right w:val="single" w:sz="4" w:space="0" w:color="auto"/>
            </w:tcBorders>
            <w:shd w:val="clear" w:color="auto" w:fill="auto"/>
            <w:noWrap/>
            <w:vAlign w:val="center"/>
            <w:hideMark/>
          </w:tcPr>
          <w:p w14:paraId="4B2A3BDA"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2E4709EA"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7654292D" w14:textId="77777777" w:rsidR="0040509F" w:rsidRPr="0040509F" w:rsidRDefault="0040509F" w:rsidP="0040509F">
            <w:pPr>
              <w:jc w:val="center"/>
              <w:rPr>
                <w:rFonts w:ascii="Arial" w:eastAsia="Times New Roman" w:hAnsi="Arial" w:cs="Arial"/>
                <w:sz w:val="16"/>
                <w:szCs w:val="16"/>
              </w:rPr>
            </w:pP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5BC9504"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Western</w:t>
            </w:r>
          </w:p>
        </w:tc>
        <w:tc>
          <w:tcPr>
            <w:tcW w:w="820" w:type="dxa"/>
            <w:tcBorders>
              <w:top w:val="nil"/>
              <w:left w:val="nil"/>
              <w:bottom w:val="single" w:sz="4" w:space="0" w:color="auto"/>
              <w:right w:val="single" w:sz="4" w:space="0" w:color="auto"/>
            </w:tcBorders>
            <w:shd w:val="clear" w:color="auto" w:fill="auto"/>
            <w:noWrap/>
            <w:vAlign w:val="center"/>
            <w:hideMark/>
          </w:tcPr>
          <w:p w14:paraId="7EAD830E"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noWrap/>
            <w:vAlign w:val="center"/>
            <w:hideMark/>
          </w:tcPr>
          <w:p w14:paraId="6189B0A9"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0.25</w:t>
            </w:r>
          </w:p>
        </w:tc>
        <w:tc>
          <w:tcPr>
            <w:tcW w:w="700" w:type="dxa"/>
            <w:tcBorders>
              <w:top w:val="nil"/>
              <w:left w:val="nil"/>
              <w:bottom w:val="nil"/>
              <w:right w:val="nil"/>
            </w:tcBorders>
            <w:shd w:val="clear" w:color="auto" w:fill="auto"/>
            <w:noWrap/>
            <w:vAlign w:val="center"/>
            <w:hideMark/>
          </w:tcPr>
          <w:p w14:paraId="7A4B37E8"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 </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2ACAA6E"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Less than $5,000</w:t>
            </w:r>
          </w:p>
        </w:tc>
        <w:tc>
          <w:tcPr>
            <w:tcW w:w="820" w:type="dxa"/>
            <w:tcBorders>
              <w:top w:val="nil"/>
              <w:left w:val="nil"/>
              <w:bottom w:val="single" w:sz="4" w:space="0" w:color="auto"/>
              <w:right w:val="single" w:sz="4" w:space="0" w:color="auto"/>
            </w:tcBorders>
            <w:shd w:val="clear" w:color="auto" w:fill="auto"/>
            <w:noWrap/>
            <w:vAlign w:val="center"/>
            <w:hideMark/>
          </w:tcPr>
          <w:p w14:paraId="25130E36"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714F5B2"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72F6EB32" w14:textId="77777777" w:rsidTr="0040509F">
        <w:trPr>
          <w:trHeight w:val="395"/>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0DF3C0A7"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Divorced/Remarried</w:t>
            </w:r>
          </w:p>
        </w:tc>
        <w:tc>
          <w:tcPr>
            <w:tcW w:w="820" w:type="dxa"/>
            <w:tcBorders>
              <w:top w:val="nil"/>
              <w:left w:val="nil"/>
              <w:bottom w:val="single" w:sz="4" w:space="0" w:color="auto"/>
              <w:right w:val="single" w:sz="4" w:space="0" w:color="auto"/>
            </w:tcBorders>
            <w:shd w:val="clear" w:color="auto" w:fill="auto"/>
            <w:noWrap/>
            <w:vAlign w:val="center"/>
            <w:hideMark/>
          </w:tcPr>
          <w:p w14:paraId="5B3288D4"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3CB815C4"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7D27D77E" w14:textId="77777777" w:rsidR="0040509F" w:rsidRPr="0040509F" w:rsidRDefault="0040509F" w:rsidP="0040509F">
            <w:pPr>
              <w:jc w:val="center"/>
              <w:rPr>
                <w:rFonts w:ascii="Arial" w:eastAsia="Times New Roman" w:hAnsi="Arial" w:cs="Arial"/>
                <w:sz w:val="16"/>
                <w:szCs w:val="16"/>
              </w:rPr>
            </w:pP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7C82EE10"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Outside U.S.A.</w:t>
            </w:r>
          </w:p>
        </w:tc>
        <w:tc>
          <w:tcPr>
            <w:tcW w:w="820" w:type="dxa"/>
            <w:tcBorders>
              <w:top w:val="nil"/>
              <w:left w:val="nil"/>
              <w:bottom w:val="single" w:sz="4" w:space="0" w:color="auto"/>
              <w:right w:val="single" w:sz="4" w:space="0" w:color="auto"/>
            </w:tcBorders>
            <w:shd w:val="clear" w:color="auto" w:fill="auto"/>
            <w:noWrap/>
            <w:vAlign w:val="center"/>
            <w:hideMark/>
          </w:tcPr>
          <w:p w14:paraId="45F3CE3A"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noWrap/>
            <w:vAlign w:val="center"/>
            <w:hideMark/>
          </w:tcPr>
          <w:p w14:paraId="353B6EFF"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0.13</w:t>
            </w:r>
          </w:p>
        </w:tc>
        <w:tc>
          <w:tcPr>
            <w:tcW w:w="700" w:type="dxa"/>
            <w:tcBorders>
              <w:top w:val="nil"/>
              <w:left w:val="nil"/>
              <w:bottom w:val="nil"/>
              <w:right w:val="nil"/>
            </w:tcBorders>
            <w:shd w:val="clear" w:color="auto" w:fill="auto"/>
            <w:noWrap/>
            <w:vAlign w:val="center"/>
            <w:hideMark/>
          </w:tcPr>
          <w:p w14:paraId="441E0401"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 </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4E8C6C42"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$5,000-$10,000</w:t>
            </w:r>
          </w:p>
        </w:tc>
        <w:tc>
          <w:tcPr>
            <w:tcW w:w="820" w:type="dxa"/>
            <w:tcBorders>
              <w:top w:val="nil"/>
              <w:left w:val="nil"/>
              <w:bottom w:val="nil"/>
              <w:right w:val="single" w:sz="4" w:space="0" w:color="auto"/>
            </w:tcBorders>
            <w:shd w:val="clear" w:color="auto" w:fill="auto"/>
            <w:noWrap/>
            <w:vAlign w:val="center"/>
            <w:hideMark/>
          </w:tcPr>
          <w:p w14:paraId="7C220E45"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nil"/>
              <w:right w:val="single" w:sz="4" w:space="0" w:color="auto"/>
            </w:tcBorders>
            <w:shd w:val="clear" w:color="auto" w:fill="auto"/>
            <w:noWrap/>
            <w:vAlign w:val="center"/>
            <w:hideMark/>
          </w:tcPr>
          <w:p w14:paraId="418A554B"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52B5EC66" w14:textId="77777777" w:rsidTr="0040509F">
        <w:trPr>
          <w:trHeight w:val="500"/>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05A9CBE9"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Widowed</w:t>
            </w:r>
          </w:p>
        </w:tc>
        <w:tc>
          <w:tcPr>
            <w:tcW w:w="820" w:type="dxa"/>
            <w:tcBorders>
              <w:top w:val="nil"/>
              <w:left w:val="nil"/>
              <w:bottom w:val="single" w:sz="4" w:space="0" w:color="auto"/>
              <w:right w:val="single" w:sz="4" w:space="0" w:color="auto"/>
            </w:tcBorders>
            <w:shd w:val="clear" w:color="auto" w:fill="auto"/>
            <w:noWrap/>
            <w:vAlign w:val="center"/>
            <w:hideMark/>
          </w:tcPr>
          <w:p w14:paraId="5E006F1A"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51B320E5"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6001D2F9" w14:textId="77777777" w:rsidR="0040509F" w:rsidRPr="0040509F" w:rsidRDefault="0040509F" w:rsidP="0040509F">
            <w:pPr>
              <w:jc w:val="center"/>
              <w:rPr>
                <w:rFonts w:ascii="Arial" w:eastAsia="Times New Roman" w:hAnsi="Arial" w:cs="Arial"/>
                <w:sz w:val="16"/>
                <w:szCs w:val="16"/>
              </w:rPr>
            </w:pPr>
          </w:p>
        </w:tc>
        <w:tc>
          <w:tcPr>
            <w:tcW w:w="3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10775DF"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8.  What is your intended area of ministry?</w:t>
            </w:r>
          </w:p>
        </w:tc>
        <w:tc>
          <w:tcPr>
            <w:tcW w:w="700" w:type="dxa"/>
            <w:tcBorders>
              <w:top w:val="nil"/>
              <w:left w:val="nil"/>
              <w:bottom w:val="nil"/>
              <w:right w:val="nil"/>
            </w:tcBorders>
            <w:shd w:val="clear" w:color="auto" w:fill="auto"/>
            <w:noWrap/>
            <w:vAlign w:val="center"/>
            <w:hideMark/>
          </w:tcPr>
          <w:p w14:paraId="5641B690"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 </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205A840"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$10,000-$15,000</w:t>
            </w:r>
          </w:p>
        </w:tc>
        <w:tc>
          <w:tcPr>
            <w:tcW w:w="820" w:type="dxa"/>
            <w:tcBorders>
              <w:top w:val="single" w:sz="4" w:space="0" w:color="auto"/>
              <w:left w:val="nil"/>
              <w:bottom w:val="nil"/>
              <w:right w:val="single" w:sz="4" w:space="0" w:color="auto"/>
            </w:tcBorders>
            <w:shd w:val="clear" w:color="auto" w:fill="auto"/>
            <w:noWrap/>
            <w:vAlign w:val="center"/>
            <w:hideMark/>
          </w:tcPr>
          <w:p w14:paraId="1E147558"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single" w:sz="4" w:space="0" w:color="auto"/>
              <w:left w:val="nil"/>
              <w:bottom w:val="nil"/>
              <w:right w:val="single" w:sz="4" w:space="0" w:color="auto"/>
            </w:tcBorders>
            <w:shd w:val="clear" w:color="auto" w:fill="auto"/>
            <w:noWrap/>
            <w:vAlign w:val="center"/>
            <w:hideMark/>
          </w:tcPr>
          <w:p w14:paraId="11E67F7F"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0DEC481A" w14:textId="77777777" w:rsidTr="0040509F">
        <w:trPr>
          <w:trHeight w:val="480"/>
        </w:trPr>
        <w:tc>
          <w:tcPr>
            <w:tcW w:w="37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83AE6EA"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5.  What is your marital status upon graduating from Seminary?</w:t>
            </w:r>
          </w:p>
        </w:tc>
        <w:tc>
          <w:tcPr>
            <w:tcW w:w="700" w:type="dxa"/>
            <w:tcBorders>
              <w:top w:val="nil"/>
              <w:left w:val="nil"/>
              <w:bottom w:val="nil"/>
              <w:right w:val="nil"/>
            </w:tcBorders>
            <w:shd w:val="clear" w:color="auto" w:fill="auto"/>
            <w:noWrap/>
            <w:vAlign w:val="center"/>
            <w:hideMark/>
          </w:tcPr>
          <w:p w14:paraId="76B95B06" w14:textId="77777777" w:rsidR="0040509F" w:rsidRPr="0040509F" w:rsidRDefault="0040509F" w:rsidP="0040509F">
            <w:pPr>
              <w:jc w:val="center"/>
              <w:rPr>
                <w:rFonts w:ascii="Arial" w:eastAsia="Times New Roman" w:hAnsi="Arial" w:cs="Arial"/>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5E1FA"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Chaplaincy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711B03C4"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46C6F23"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3EF07226"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 </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2957ECE1"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$15,000-$20,000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2D273BBF"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52BD737"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7F4AB4C0" w14:textId="77777777" w:rsidTr="0040509F">
        <w:trPr>
          <w:trHeight w:val="395"/>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6CF3C"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Single; Never-Married</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098F6B6"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73D434B"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0.25</w:t>
            </w:r>
          </w:p>
        </w:tc>
        <w:tc>
          <w:tcPr>
            <w:tcW w:w="700" w:type="dxa"/>
            <w:tcBorders>
              <w:top w:val="nil"/>
              <w:left w:val="nil"/>
              <w:bottom w:val="nil"/>
              <w:right w:val="nil"/>
            </w:tcBorders>
            <w:shd w:val="clear" w:color="auto" w:fill="auto"/>
            <w:noWrap/>
            <w:vAlign w:val="center"/>
            <w:hideMark/>
          </w:tcPr>
          <w:p w14:paraId="544B36F0" w14:textId="77777777" w:rsidR="0040509F" w:rsidRPr="0040509F" w:rsidRDefault="0040509F" w:rsidP="0040509F">
            <w:pPr>
              <w:jc w:val="center"/>
              <w:rPr>
                <w:rFonts w:ascii="Arial" w:eastAsia="Times New Roman" w:hAnsi="Arial" w:cs="Arial"/>
                <w:sz w:val="16"/>
                <w:szCs w:val="16"/>
              </w:rPr>
            </w:pP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64877E59"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Counseling</w:t>
            </w:r>
          </w:p>
        </w:tc>
        <w:tc>
          <w:tcPr>
            <w:tcW w:w="820" w:type="dxa"/>
            <w:tcBorders>
              <w:top w:val="nil"/>
              <w:left w:val="nil"/>
              <w:bottom w:val="single" w:sz="4" w:space="0" w:color="auto"/>
              <w:right w:val="single" w:sz="4" w:space="0" w:color="auto"/>
            </w:tcBorders>
            <w:shd w:val="clear" w:color="auto" w:fill="auto"/>
            <w:noWrap/>
            <w:vAlign w:val="center"/>
            <w:hideMark/>
          </w:tcPr>
          <w:p w14:paraId="3D0706BB"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5</w:t>
            </w:r>
          </w:p>
        </w:tc>
        <w:tc>
          <w:tcPr>
            <w:tcW w:w="820" w:type="dxa"/>
            <w:tcBorders>
              <w:top w:val="nil"/>
              <w:left w:val="nil"/>
              <w:bottom w:val="single" w:sz="4" w:space="0" w:color="auto"/>
              <w:right w:val="single" w:sz="4" w:space="0" w:color="auto"/>
            </w:tcBorders>
            <w:shd w:val="clear" w:color="auto" w:fill="auto"/>
            <w:noWrap/>
            <w:vAlign w:val="center"/>
            <w:hideMark/>
          </w:tcPr>
          <w:p w14:paraId="519A0B13"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0.63</w:t>
            </w:r>
          </w:p>
        </w:tc>
        <w:tc>
          <w:tcPr>
            <w:tcW w:w="700" w:type="dxa"/>
            <w:tcBorders>
              <w:top w:val="nil"/>
              <w:left w:val="nil"/>
              <w:bottom w:val="nil"/>
              <w:right w:val="nil"/>
            </w:tcBorders>
            <w:shd w:val="clear" w:color="auto" w:fill="auto"/>
            <w:noWrap/>
            <w:vAlign w:val="center"/>
            <w:hideMark/>
          </w:tcPr>
          <w:p w14:paraId="1DA7BB42"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 </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46C7A745"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$20,000-$25,000</w:t>
            </w:r>
          </w:p>
        </w:tc>
        <w:tc>
          <w:tcPr>
            <w:tcW w:w="820" w:type="dxa"/>
            <w:tcBorders>
              <w:top w:val="nil"/>
              <w:left w:val="nil"/>
              <w:bottom w:val="nil"/>
              <w:right w:val="single" w:sz="4" w:space="0" w:color="auto"/>
            </w:tcBorders>
            <w:shd w:val="clear" w:color="auto" w:fill="auto"/>
            <w:noWrap/>
            <w:vAlign w:val="center"/>
            <w:hideMark/>
          </w:tcPr>
          <w:p w14:paraId="7468E92A"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nil"/>
              <w:right w:val="single" w:sz="4" w:space="0" w:color="auto"/>
            </w:tcBorders>
            <w:shd w:val="clear" w:color="auto" w:fill="auto"/>
            <w:noWrap/>
            <w:vAlign w:val="center"/>
            <w:hideMark/>
          </w:tcPr>
          <w:p w14:paraId="77C5EE0F"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5C6A1DCC" w14:textId="77777777" w:rsidTr="0040509F">
        <w:trPr>
          <w:trHeight w:val="395"/>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70051AF7"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Married</w:t>
            </w:r>
          </w:p>
        </w:tc>
        <w:tc>
          <w:tcPr>
            <w:tcW w:w="820" w:type="dxa"/>
            <w:tcBorders>
              <w:top w:val="nil"/>
              <w:left w:val="nil"/>
              <w:bottom w:val="single" w:sz="4" w:space="0" w:color="auto"/>
              <w:right w:val="single" w:sz="4" w:space="0" w:color="auto"/>
            </w:tcBorders>
            <w:shd w:val="clear" w:color="auto" w:fill="auto"/>
            <w:noWrap/>
            <w:vAlign w:val="center"/>
            <w:hideMark/>
          </w:tcPr>
          <w:p w14:paraId="0EE86142"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6</w:t>
            </w:r>
          </w:p>
        </w:tc>
        <w:tc>
          <w:tcPr>
            <w:tcW w:w="820" w:type="dxa"/>
            <w:tcBorders>
              <w:top w:val="nil"/>
              <w:left w:val="nil"/>
              <w:bottom w:val="single" w:sz="4" w:space="0" w:color="auto"/>
              <w:right w:val="single" w:sz="4" w:space="0" w:color="auto"/>
            </w:tcBorders>
            <w:shd w:val="clear" w:color="auto" w:fill="auto"/>
            <w:noWrap/>
            <w:vAlign w:val="center"/>
            <w:hideMark/>
          </w:tcPr>
          <w:p w14:paraId="03E7C745"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0.75</w:t>
            </w:r>
          </w:p>
        </w:tc>
        <w:tc>
          <w:tcPr>
            <w:tcW w:w="700" w:type="dxa"/>
            <w:tcBorders>
              <w:top w:val="nil"/>
              <w:left w:val="nil"/>
              <w:bottom w:val="nil"/>
              <w:right w:val="nil"/>
            </w:tcBorders>
            <w:shd w:val="clear" w:color="auto" w:fill="auto"/>
            <w:noWrap/>
            <w:vAlign w:val="center"/>
            <w:hideMark/>
          </w:tcPr>
          <w:p w14:paraId="6DD44E92" w14:textId="77777777" w:rsidR="0040509F" w:rsidRPr="0040509F" w:rsidRDefault="0040509F" w:rsidP="0040509F">
            <w:pPr>
              <w:jc w:val="center"/>
              <w:rPr>
                <w:rFonts w:ascii="Arial" w:eastAsia="Times New Roman" w:hAnsi="Arial" w:cs="Arial"/>
                <w:sz w:val="16"/>
                <w:szCs w:val="16"/>
              </w:rPr>
            </w:pP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04D73333"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Evangelism/Missions</w:t>
            </w:r>
          </w:p>
        </w:tc>
        <w:tc>
          <w:tcPr>
            <w:tcW w:w="820" w:type="dxa"/>
            <w:tcBorders>
              <w:top w:val="nil"/>
              <w:left w:val="nil"/>
              <w:bottom w:val="single" w:sz="4" w:space="0" w:color="auto"/>
              <w:right w:val="single" w:sz="4" w:space="0" w:color="auto"/>
            </w:tcBorders>
            <w:shd w:val="clear" w:color="auto" w:fill="auto"/>
            <w:noWrap/>
            <w:vAlign w:val="center"/>
            <w:hideMark/>
          </w:tcPr>
          <w:p w14:paraId="4ED3DE41"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noWrap/>
            <w:vAlign w:val="center"/>
            <w:hideMark/>
          </w:tcPr>
          <w:p w14:paraId="31023C54"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0.13</w:t>
            </w:r>
          </w:p>
        </w:tc>
        <w:tc>
          <w:tcPr>
            <w:tcW w:w="700" w:type="dxa"/>
            <w:tcBorders>
              <w:top w:val="nil"/>
              <w:left w:val="nil"/>
              <w:bottom w:val="nil"/>
              <w:right w:val="nil"/>
            </w:tcBorders>
            <w:shd w:val="clear" w:color="auto" w:fill="auto"/>
            <w:noWrap/>
            <w:vAlign w:val="center"/>
            <w:hideMark/>
          </w:tcPr>
          <w:p w14:paraId="3DD13EC1"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 </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1F613C98"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$25,000-$30,000</w:t>
            </w:r>
          </w:p>
        </w:tc>
        <w:tc>
          <w:tcPr>
            <w:tcW w:w="820" w:type="dxa"/>
            <w:tcBorders>
              <w:top w:val="single" w:sz="4" w:space="0" w:color="auto"/>
              <w:left w:val="nil"/>
              <w:bottom w:val="nil"/>
              <w:right w:val="single" w:sz="4" w:space="0" w:color="auto"/>
            </w:tcBorders>
            <w:shd w:val="clear" w:color="auto" w:fill="auto"/>
            <w:noWrap/>
            <w:vAlign w:val="center"/>
            <w:hideMark/>
          </w:tcPr>
          <w:p w14:paraId="705E5BD2"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1</w:t>
            </w:r>
          </w:p>
        </w:tc>
        <w:tc>
          <w:tcPr>
            <w:tcW w:w="820" w:type="dxa"/>
            <w:tcBorders>
              <w:top w:val="single" w:sz="4" w:space="0" w:color="auto"/>
              <w:left w:val="nil"/>
              <w:bottom w:val="nil"/>
              <w:right w:val="single" w:sz="4" w:space="0" w:color="auto"/>
            </w:tcBorders>
            <w:shd w:val="clear" w:color="auto" w:fill="auto"/>
            <w:noWrap/>
            <w:vAlign w:val="center"/>
            <w:hideMark/>
          </w:tcPr>
          <w:p w14:paraId="6EF587DD"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0.13</w:t>
            </w:r>
          </w:p>
        </w:tc>
      </w:tr>
      <w:tr w:rsidR="0040509F" w:rsidRPr="0040509F" w14:paraId="240C43D4" w14:textId="77777777" w:rsidTr="0040509F">
        <w:trPr>
          <w:trHeight w:val="480"/>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6E060654"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Divorced/Single</w:t>
            </w:r>
          </w:p>
        </w:tc>
        <w:tc>
          <w:tcPr>
            <w:tcW w:w="820" w:type="dxa"/>
            <w:tcBorders>
              <w:top w:val="nil"/>
              <w:left w:val="nil"/>
              <w:bottom w:val="single" w:sz="4" w:space="0" w:color="auto"/>
              <w:right w:val="single" w:sz="4" w:space="0" w:color="auto"/>
            </w:tcBorders>
            <w:shd w:val="clear" w:color="auto" w:fill="auto"/>
            <w:noWrap/>
            <w:vAlign w:val="center"/>
            <w:hideMark/>
          </w:tcPr>
          <w:p w14:paraId="782DC1F1"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0E763D74"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69204B34" w14:textId="77777777" w:rsidR="0040509F" w:rsidRPr="0040509F" w:rsidRDefault="0040509F" w:rsidP="0040509F">
            <w:pPr>
              <w:jc w:val="center"/>
              <w:rPr>
                <w:rFonts w:ascii="Arial" w:eastAsia="Times New Roman" w:hAnsi="Arial" w:cs="Arial"/>
                <w:sz w:val="16"/>
                <w:szCs w:val="16"/>
              </w:rPr>
            </w:pP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6F1EF59"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Pastoral</w:t>
            </w:r>
          </w:p>
        </w:tc>
        <w:tc>
          <w:tcPr>
            <w:tcW w:w="820" w:type="dxa"/>
            <w:tcBorders>
              <w:top w:val="nil"/>
              <w:left w:val="nil"/>
              <w:bottom w:val="single" w:sz="4" w:space="0" w:color="auto"/>
              <w:right w:val="single" w:sz="4" w:space="0" w:color="auto"/>
            </w:tcBorders>
            <w:shd w:val="clear" w:color="auto" w:fill="auto"/>
            <w:noWrap/>
            <w:vAlign w:val="center"/>
            <w:hideMark/>
          </w:tcPr>
          <w:p w14:paraId="5A77DA8F"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noWrap/>
            <w:vAlign w:val="center"/>
            <w:hideMark/>
          </w:tcPr>
          <w:p w14:paraId="430886C0"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0.13</w:t>
            </w:r>
          </w:p>
        </w:tc>
        <w:tc>
          <w:tcPr>
            <w:tcW w:w="700" w:type="dxa"/>
            <w:tcBorders>
              <w:top w:val="nil"/>
              <w:left w:val="nil"/>
              <w:bottom w:val="nil"/>
              <w:right w:val="nil"/>
            </w:tcBorders>
            <w:shd w:val="clear" w:color="auto" w:fill="auto"/>
            <w:noWrap/>
            <w:vAlign w:val="center"/>
            <w:hideMark/>
          </w:tcPr>
          <w:p w14:paraId="392655AF"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 </w:t>
            </w: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0EB1DD90"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$30,000-$35,000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88D9F9F"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C318D73"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0.13</w:t>
            </w:r>
          </w:p>
        </w:tc>
      </w:tr>
      <w:tr w:rsidR="0040509F" w:rsidRPr="0040509F" w14:paraId="59E989F4" w14:textId="77777777" w:rsidTr="0040509F">
        <w:trPr>
          <w:trHeight w:val="395"/>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0592E7B2"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Divorced/Remarried</w:t>
            </w:r>
          </w:p>
        </w:tc>
        <w:tc>
          <w:tcPr>
            <w:tcW w:w="820" w:type="dxa"/>
            <w:tcBorders>
              <w:top w:val="nil"/>
              <w:left w:val="nil"/>
              <w:bottom w:val="single" w:sz="4" w:space="0" w:color="auto"/>
              <w:right w:val="single" w:sz="4" w:space="0" w:color="auto"/>
            </w:tcBorders>
            <w:shd w:val="clear" w:color="auto" w:fill="auto"/>
            <w:noWrap/>
            <w:vAlign w:val="center"/>
            <w:hideMark/>
          </w:tcPr>
          <w:p w14:paraId="6FCF5CAC"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0123177E"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3A48EA8E" w14:textId="77777777" w:rsidR="0040509F" w:rsidRPr="0040509F" w:rsidRDefault="0040509F" w:rsidP="0040509F">
            <w:pPr>
              <w:jc w:val="center"/>
              <w:rPr>
                <w:rFonts w:ascii="Arial" w:eastAsia="Times New Roman" w:hAnsi="Arial" w:cs="Arial"/>
                <w:sz w:val="16"/>
                <w:szCs w:val="16"/>
              </w:rPr>
            </w:pP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1A5B22C1"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Teaching</w:t>
            </w:r>
          </w:p>
        </w:tc>
        <w:tc>
          <w:tcPr>
            <w:tcW w:w="820" w:type="dxa"/>
            <w:tcBorders>
              <w:top w:val="nil"/>
              <w:left w:val="nil"/>
              <w:bottom w:val="single" w:sz="4" w:space="0" w:color="auto"/>
              <w:right w:val="single" w:sz="4" w:space="0" w:color="auto"/>
            </w:tcBorders>
            <w:shd w:val="clear" w:color="auto" w:fill="auto"/>
            <w:noWrap/>
            <w:vAlign w:val="center"/>
            <w:hideMark/>
          </w:tcPr>
          <w:p w14:paraId="35510AE6"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noWrap/>
            <w:vAlign w:val="center"/>
            <w:hideMark/>
          </w:tcPr>
          <w:p w14:paraId="011BE9A8"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0.13</w:t>
            </w:r>
          </w:p>
        </w:tc>
        <w:tc>
          <w:tcPr>
            <w:tcW w:w="700" w:type="dxa"/>
            <w:tcBorders>
              <w:top w:val="nil"/>
              <w:left w:val="nil"/>
              <w:bottom w:val="nil"/>
              <w:right w:val="nil"/>
            </w:tcBorders>
            <w:shd w:val="clear" w:color="auto" w:fill="auto"/>
            <w:noWrap/>
            <w:vAlign w:val="center"/>
            <w:hideMark/>
          </w:tcPr>
          <w:p w14:paraId="26DF8C2D" w14:textId="77777777" w:rsidR="0040509F" w:rsidRPr="0040509F" w:rsidRDefault="0040509F" w:rsidP="0040509F">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69117263"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$35,000-$40,000</w:t>
            </w:r>
          </w:p>
        </w:tc>
        <w:tc>
          <w:tcPr>
            <w:tcW w:w="820" w:type="dxa"/>
            <w:tcBorders>
              <w:top w:val="nil"/>
              <w:left w:val="nil"/>
              <w:bottom w:val="nil"/>
              <w:right w:val="single" w:sz="4" w:space="0" w:color="auto"/>
            </w:tcBorders>
            <w:shd w:val="clear" w:color="auto" w:fill="auto"/>
            <w:noWrap/>
            <w:vAlign w:val="center"/>
            <w:hideMark/>
          </w:tcPr>
          <w:p w14:paraId="5D5E35B7"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2</w:t>
            </w:r>
          </w:p>
        </w:tc>
        <w:tc>
          <w:tcPr>
            <w:tcW w:w="820" w:type="dxa"/>
            <w:tcBorders>
              <w:top w:val="nil"/>
              <w:left w:val="nil"/>
              <w:bottom w:val="nil"/>
              <w:right w:val="single" w:sz="4" w:space="0" w:color="auto"/>
            </w:tcBorders>
            <w:shd w:val="clear" w:color="auto" w:fill="auto"/>
            <w:noWrap/>
            <w:vAlign w:val="center"/>
            <w:hideMark/>
          </w:tcPr>
          <w:p w14:paraId="023F854D"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0.25</w:t>
            </w:r>
          </w:p>
        </w:tc>
      </w:tr>
      <w:tr w:rsidR="0040509F" w:rsidRPr="0040509F" w14:paraId="00ACE420" w14:textId="77777777" w:rsidTr="0040509F">
        <w:trPr>
          <w:trHeight w:val="395"/>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6F5E2B35"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Widowed</w:t>
            </w:r>
          </w:p>
        </w:tc>
        <w:tc>
          <w:tcPr>
            <w:tcW w:w="820" w:type="dxa"/>
            <w:tcBorders>
              <w:top w:val="nil"/>
              <w:left w:val="nil"/>
              <w:bottom w:val="single" w:sz="4" w:space="0" w:color="auto"/>
              <w:right w:val="single" w:sz="4" w:space="0" w:color="auto"/>
            </w:tcBorders>
            <w:shd w:val="clear" w:color="auto" w:fill="auto"/>
            <w:noWrap/>
            <w:vAlign w:val="center"/>
            <w:hideMark/>
          </w:tcPr>
          <w:p w14:paraId="0AAC91BC"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195F87FB"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00F061E2" w14:textId="77777777" w:rsidR="0040509F" w:rsidRPr="0040509F" w:rsidRDefault="0040509F" w:rsidP="0040509F">
            <w:pPr>
              <w:jc w:val="center"/>
              <w:rPr>
                <w:rFonts w:ascii="Arial" w:eastAsia="Times New Roman" w:hAnsi="Arial" w:cs="Arial"/>
                <w:sz w:val="16"/>
                <w:szCs w:val="16"/>
              </w:rPr>
            </w:pP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0E7C956"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Other</w:t>
            </w:r>
          </w:p>
        </w:tc>
        <w:tc>
          <w:tcPr>
            <w:tcW w:w="820" w:type="dxa"/>
            <w:tcBorders>
              <w:top w:val="nil"/>
              <w:left w:val="nil"/>
              <w:bottom w:val="single" w:sz="4" w:space="0" w:color="auto"/>
              <w:right w:val="single" w:sz="4" w:space="0" w:color="auto"/>
            </w:tcBorders>
            <w:shd w:val="clear" w:color="auto" w:fill="auto"/>
            <w:noWrap/>
            <w:vAlign w:val="center"/>
            <w:hideMark/>
          </w:tcPr>
          <w:p w14:paraId="77239E7D"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2C841A3C"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bottom"/>
            <w:hideMark/>
          </w:tcPr>
          <w:p w14:paraId="62EF328E" w14:textId="77777777" w:rsidR="0040509F" w:rsidRPr="0040509F" w:rsidRDefault="0040509F" w:rsidP="0040509F">
            <w:pPr>
              <w:rPr>
                <w:rFonts w:ascii="CG Times (W1)" w:eastAsia="Times New Roman" w:hAnsi="CG Times (W1)" w:cs="Times New Roman"/>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0D736BB9"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$40,000 or more</w:t>
            </w:r>
          </w:p>
        </w:tc>
        <w:tc>
          <w:tcPr>
            <w:tcW w:w="820" w:type="dxa"/>
            <w:tcBorders>
              <w:top w:val="single" w:sz="4" w:space="0" w:color="auto"/>
              <w:left w:val="nil"/>
              <w:bottom w:val="nil"/>
              <w:right w:val="single" w:sz="4" w:space="0" w:color="auto"/>
            </w:tcBorders>
            <w:shd w:val="clear" w:color="auto" w:fill="auto"/>
            <w:noWrap/>
            <w:vAlign w:val="center"/>
            <w:hideMark/>
          </w:tcPr>
          <w:p w14:paraId="1FF84E88"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1</w:t>
            </w:r>
          </w:p>
        </w:tc>
        <w:tc>
          <w:tcPr>
            <w:tcW w:w="820" w:type="dxa"/>
            <w:tcBorders>
              <w:top w:val="single" w:sz="4" w:space="0" w:color="auto"/>
              <w:left w:val="nil"/>
              <w:bottom w:val="nil"/>
              <w:right w:val="single" w:sz="4" w:space="0" w:color="auto"/>
            </w:tcBorders>
            <w:shd w:val="clear" w:color="auto" w:fill="auto"/>
            <w:noWrap/>
            <w:vAlign w:val="center"/>
            <w:hideMark/>
          </w:tcPr>
          <w:p w14:paraId="13E98556"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0.13</w:t>
            </w:r>
          </w:p>
        </w:tc>
      </w:tr>
    </w:tbl>
    <w:p w14:paraId="18C02A5E" w14:textId="77777777" w:rsidR="0040509F" w:rsidRDefault="0040509F" w:rsidP="0040509F">
      <w:pPr>
        <w:jc w:val="center"/>
      </w:pPr>
    </w:p>
    <w:p w14:paraId="41C0D090" w14:textId="77777777" w:rsidR="0040509F" w:rsidRDefault="0040509F" w:rsidP="0040509F">
      <w:pPr>
        <w:jc w:val="center"/>
        <w:sectPr w:rsidR="0040509F" w:rsidSect="00480037">
          <w:pgSz w:w="15840" w:h="12240" w:orient="landscape"/>
          <w:pgMar w:top="1800" w:right="1440" w:bottom="1800" w:left="1440" w:header="720" w:footer="720" w:gutter="0"/>
          <w:cols w:space="720"/>
          <w:docGrid w:linePitch="360"/>
        </w:sectPr>
      </w:pPr>
    </w:p>
    <w:p w14:paraId="03B855BA" w14:textId="74F04CD7" w:rsidR="0040509F" w:rsidRDefault="0040509F" w:rsidP="0040509F">
      <w:pPr>
        <w:jc w:val="center"/>
      </w:pPr>
    </w:p>
    <w:tbl>
      <w:tblPr>
        <w:tblW w:w="5080" w:type="dxa"/>
        <w:tblInd w:w="103" w:type="dxa"/>
        <w:tblLook w:val="04A0" w:firstRow="1" w:lastRow="0" w:firstColumn="1" w:lastColumn="0" w:noHBand="0" w:noVBand="1"/>
      </w:tblPr>
      <w:tblGrid>
        <w:gridCol w:w="2840"/>
        <w:gridCol w:w="1120"/>
        <w:gridCol w:w="1120"/>
      </w:tblGrid>
      <w:tr w:rsidR="0040509F" w:rsidRPr="0040509F" w14:paraId="7F1C150B" w14:textId="77777777" w:rsidTr="0040509F">
        <w:trPr>
          <w:trHeight w:val="395"/>
        </w:trPr>
        <w:tc>
          <w:tcPr>
            <w:tcW w:w="2840" w:type="dxa"/>
            <w:tcBorders>
              <w:top w:val="single" w:sz="4" w:space="0" w:color="auto"/>
              <w:left w:val="single" w:sz="4" w:space="0" w:color="auto"/>
              <w:bottom w:val="double" w:sz="6" w:space="0" w:color="auto"/>
              <w:right w:val="nil"/>
            </w:tcBorders>
            <w:shd w:val="clear" w:color="auto" w:fill="auto"/>
            <w:vAlign w:val="center"/>
            <w:hideMark/>
          </w:tcPr>
          <w:p w14:paraId="0A0EA154"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Question</w:t>
            </w:r>
          </w:p>
        </w:tc>
        <w:tc>
          <w:tcPr>
            <w:tcW w:w="112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E4FC26B" w14:textId="77777777" w:rsidR="0040509F" w:rsidRPr="0040509F" w:rsidRDefault="0040509F" w:rsidP="0040509F">
            <w:pPr>
              <w:jc w:val="center"/>
              <w:rPr>
                <w:rFonts w:ascii="Arial" w:eastAsia="Times New Roman" w:hAnsi="Arial" w:cs="Arial"/>
                <w:b/>
                <w:bCs/>
                <w:sz w:val="14"/>
                <w:szCs w:val="14"/>
              </w:rPr>
            </w:pPr>
            <w:r w:rsidRPr="0040509F">
              <w:rPr>
                <w:rFonts w:ascii="Arial" w:eastAsia="Times New Roman" w:hAnsi="Arial" w:cs="Arial"/>
                <w:b/>
                <w:bCs/>
                <w:sz w:val="14"/>
                <w:szCs w:val="14"/>
              </w:rPr>
              <w:t>n or Mean</w:t>
            </w:r>
          </w:p>
        </w:tc>
        <w:tc>
          <w:tcPr>
            <w:tcW w:w="1120" w:type="dxa"/>
            <w:tcBorders>
              <w:top w:val="single" w:sz="4" w:space="0" w:color="auto"/>
              <w:left w:val="nil"/>
              <w:bottom w:val="double" w:sz="6" w:space="0" w:color="auto"/>
              <w:right w:val="single" w:sz="4" w:space="0" w:color="auto"/>
            </w:tcBorders>
            <w:shd w:val="clear" w:color="auto" w:fill="auto"/>
            <w:vAlign w:val="center"/>
            <w:hideMark/>
          </w:tcPr>
          <w:p w14:paraId="04E277D7" w14:textId="77777777" w:rsidR="0040509F" w:rsidRPr="0040509F" w:rsidRDefault="0040509F" w:rsidP="0040509F">
            <w:pPr>
              <w:jc w:val="center"/>
              <w:rPr>
                <w:rFonts w:ascii="Arial" w:eastAsia="Times New Roman" w:hAnsi="Arial" w:cs="Arial"/>
                <w:b/>
                <w:bCs/>
                <w:sz w:val="14"/>
                <w:szCs w:val="14"/>
              </w:rPr>
            </w:pPr>
            <w:r w:rsidRPr="0040509F">
              <w:rPr>
                <w:rFonts w:ascii="Arial" w:eastAsia="Times New Roman" w:hAnsi="Arial" w:cs="Arial"/>
                <w:b/>
                <w:bCs/>
                <w:sz w:val="14"/>
                <w:szCs w:val="14"/>
              </w:rPr>
              <w:t>% or SD</w:t>
            </w:r>
          </w:p>
        </w:tc>
      </w:tr>
      <w:tr w:rsidR="0040509F" w:rsidRPr="0040509F" w14:paraId="51390E72" w14:textId="77777777" w:rsidTr="0040509F">
        <w:trPr>
          <w:trHeight w:val="550"/>
        </w:trPr>
        <w:tc>
          <w:tcPr>
            <w:tcW w:w="50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60520F"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12.  How many years have you taken to earn your degree?</w:t>
            </w:r>
          </w:p>
        </w:tc>
      </w:tr>
      <w:tr w:rsidR="0040509F" w:rsidRPr="0040509F" w14:paraId="3EA988DB" w14:textId="77777777" w:rsidTr="0040509F">
        <w:trPr>
          <w:trHeight w:val="39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C1524"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1 year</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FF3C4DE"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5D45ABC"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1966DE70" w14:textId="77777777" w:rsidTr="0040509F">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8F419FF"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2 years</w:t>
            </w:r>
          </w:p>
        </w:tc>
        <w:tc>
          <w:tcPr>
            <w:tcW w:w="1120" w:type="dxa"/>
            <w:tcBorders>
              <w:top w:val="nil"/>
              <w:left w:val="nil"/>
              <w:bottom w:val="single" w:sz="4" w:space="0" w:color="auto"/>
              <w:right w:val="single" w:sz="4" w:space="0" w:color="auto"/>
            </w:tcBorders>
            <w:shd w:val="clear" w:color="auto" w:fill="auto"/>
            <w:noWrap/>
            <w:vAlign w:val="center"/>
            <w:hideMark/>
          </w:tcPr>
          <w:p w14:paraId="1795F659"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14:paraId="6F187C56"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3E55B002" w14:textId="77777777" w:rsidTr="0040509F">
        <w:trPr>
          <w:trHeight w:val="395"/>
        </w:trPr>
        <w:tc>
          <w:tcPr>
            <w:tcW w:w="2840" w:type="dxa"/>
            <w:tcBorders>
              <w:top w:val="nil"/>
              <w:left w:val="single" w:sz="4" w:space="0" w:color="auto"/>
              <w:bottom w:val="nil"/>
              <w:right w:val="single" w:sz="4" w:space="0" w:color="auto"/>
            </w:tcBorders>
            <w:shd w:val="clear" w:color="auto" w:fill="auto"/>
            <w:vAlign w:val="center"/>
            <w:hideMark/>
          </w:tcPr>
          <w:p w14:paraId="1A703772"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3 years</w:t>
            </w:r>
          </w:p>
        </w:tc>
        <w:tc>
          <w:tcPr>
            <w:tcW w:w="1120" w:type="dxa"/>
            <w:tcBorders>
              <w:top w:val="nil"/>
              <w:left w:val="nil"/>
              <w:bottom w:val="single" w:sz="4" w:space="0" w:color="auto"/>
              <w:right w:val="single" w:sz="4" w:space="0" w:color="auto"/>
            </w:tcBorders>
            <w:shd w:val="clear" w:color="auto" w:fill="auto"/>
            <w:noWrap/>
            <w:vAlign w:val="center"/>
            <w:hideMark/>
          </w:tcPr>
          <w:p w14:paraId="5E0BD233"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5</w:t>
            </w:r>
          </w:p>
        </w:tc>
        <w:tc>
          <w:tcPr>
            <w:tcW w:w="1120" w:type="dxa"/>
            <w:tcBorders>
              <w:top w:val="nil"/>
              <w:left w:val="nil"/>
              <w:bottom w:val="single" w:sz="4" w:space="0" w:color="auto"/>
              <w:right w:val="single" w:sz="4" w:space="0" w:color="auto"/>
            </w:tcBorders>
            <w:shd w:val="clear" w:color="auto" w:fill="auto"/>
            <w:noWrap/>
            <w:vAlign w:val="center"/>
            <w:hideMark/>
          </w:tcPr>
          <w:p w14:paraId="068BDACD"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0.63</w:t>
            </w:r>
          </w:p>
        </w:tc>
      </w:tr>
      <w:tr w:rsidR="0040509F" w:rsidRPr="0040509F" w14:paraId="341786C1" w14:textId="77777777" w:rsidTr="0040509F">
        <w:trPr>
          <w:trHeight w:val="395"/>
        </w:trPr>
        <w:tc>
          <w:tcPr>
            <w:tcW w:w="2840" w:type="dxa"/>
            <w:tcBorders>
              <w:top w:val="single" w:sz="4" w:space="0" w:color="auto"/>
              <w:left w:val="single" w:sz="4" w:space="0" w:color="auto"/>
              <w:bottom w:val="nil"/>
              <w:right w:val="single" w:sz="4" w:space="0" w:color="auto"/>
            </w:tcBorders>
            <w:shd w:val="clear" w:color="auto" w:fill="auto"/>
            <w:vAlign w:val="center"/>
            <w:hideMark/>
          </w:tcPr>
          <w:p w14:paraId="784E05C7"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4 years</w:t>
            </w:r>
          </w:p>
        </w:tc>
        <w:tc>
          <w:tcPr>
            <w:tcW w:w="1120" w:type="dxa"/>
            <w:tcBorders>
              <w:top w:val="nil"/>
              <w:left w:val="nil"/>
              <w:bottom w:val="single" w:sz="4" w:space="0" w:color="auto"/>
              <w:right w:val="single" w:sz="4" w:space="0" w:color="auto"/>
            </w:tcBorders>
            <w:shd w:val="clear" w:color="auto" w:fill="auto"/>
            <w:noWrap/>
            <w:vAlign w:val="center"/>
            <w:hideMark/>
          </w:tcPr>
          <w:p w14:paraId="6440A751"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1</w:t>
            </w:r>
          </w:p>
        </w:tc>
        <w:tc>
          <w:tcPr>
            <w:tcW w:w="1120" w:type="dxa"/>
            <w:tcBorders>
              <w:top w:val="nil"/>
              <w:left w:val="nil"/>
              <w:bottom w:val="single" w:sz="4" w:space="0" w:color="auto"/>
              <w:right w:val="single" w:sz="4" w:space="0" w:color="auto"/>
            </w:tcBorders>
            <w:shd w:val="clear" w:color="auto" w:fill="auto"/>
            <w:noWrap/>
            <w:vAlign w:val="center"/>
            <w:hideMark/>
          </w:tcPr>
          <w:p w14:paraId="1F5FAA5D"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0.13</w:t>
            </w:r>
          </w:p>
        </w:tc>
      </w:tr>
      <w:tr w:rsidR="0040509F" w:rsidRPr="0040509F" w14:paraId="35E3FD6A" w14:textId="77777777" w:rsidTr="0040509F">
        <w:trPr>
          <w:trHeight w:val="435"/>
        </w:trPr>
        <w:tc>
          <w:tcPr>
            <w:tcW w:w="2840" w:type="dxa"/>
            <w:tcBorders>
              <w:top w:val="single" w:sz="4" w:space="0" w:color="auto"/>
              <w:left w:val="single" w:sz="4" w:space="0" w:color="auto"/>
              <w:bottom w:val="nil"/>
              <w:right w:val="single" w:sz="4" w:space="0" w:color="auto"/>
            </w:tcBorders>
            <w:shd w:val="clear" w:color="auto" w:fill="auto"/>
            <w:vAlign w:val="center"/>
            <w:hideMark/>
          </w:tcPr>
          <w:p w14:paraId="05997335"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5 years</w:t>
            </w:r>
          </w:p>
        </w:tc>
        <w:tc>
          <w:tcPr>
            <w:tcW w:w="1120" w:type="dxa"/>
            <w:tcBorders>
              <w:top w:val="nil"/>
              <w:left w:val="nil"/>
              <w:bottom w:val="single" w:sz="4" w:space="0" w:color="auto"/>
              <w:right w:val="single" w:sz="4" w:space="0" w:color="auto"/>
            </w:tcBorders>
            <w:shd w:val="clear" w:color="auto" w:fill="auto"/>
            <w:noWrap/>
            <w:vAlign w:val="center"/>
            <w:hideMark/>
          </w:tcPr>
          <w:p w14:paraId="6AE56A9A"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1</w:t>
            </w:r>
          </w:p>
        </w:tc>
        <w:tc>
          <w:tcPr>
            <w:tcW w:w="1120" w:type="dxa"/>
            <w:tcBorders>
              <w:top w:val="nil"/>
              <w:left w:val="nil"/>
              <w:bottom w:val="single" w:sz="4" w:space="0" w:color="auto"/>
              <w:right w:val="single" w:sz="4" w:space="0" w:color="auto"/>
            </w:tcBorders>
            <w:shd w:val="clear" w:color="auto" w:fill="auto"/>
            <w:noWrap/>
            <w:vAlign w:val="center"/>
            <w:hideMark/>
          </w:tcPr>
          <w:p w14:paraId="7E37988B"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0.13</w:t>
            </w:r>
          </w:p>
        </w:tc>
      </w:tr>
      <w:tr w:rsidR="0040509F" w:rsidRPr="0040509F" w14:paraId="539F62C3" w14:textId="77777777" w:rsidTr="0040509F">
        <w:trPr>
          <w:trHeight w:val="39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D9B29"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6 years</w:t>
            </w:r>
          </w:p>
        </w:tc>
        <w:tc>
          <w:tcPr>
            <w:tcW w:w="1120" w:type="dxa"/>
            <w:tcBorders>
              <w:top w:val="nil"/>
              <w:left w:val="nil"/>
              <w:bottom w:val="single" w:sz="4" w:space="0" w:color="auto"/>
              <w:right w:val="single" w:sz="4" w:space="0" w:color="auto"/>
            </w:tcBorders>
            <w:shd w:val="clear" w:color="auto" w:fill="auto"/>
            <w:noWrap/>
            <w:vAlign w:val="center"/>
            <w:hideMark/>
          </w:tcPr>
          <w:p w14:paraId="1BB62A98"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1</w:t>
            </w:r>
          </w:p>
        </w:tc>
        <w:tc>
          <w:tcPr>
            <w:tcW w:w="1120" w:type="dxa"/>
            <w:tcBorders>
              <w:top w:val="nil"/>
              <w:left w:val="nil"/>
              <w:bottom w:val="single" w:sz="4" w:space="0" w:color="auto"/>
              <w:right w:val="single" w:sz="4" w:space="0" w:color="auto"/>
            </w:tcBorders>
            <w:shd w:val="clear" w:color="auto" w:fill="auto"/>
            <w:noWrap/>
            <w:vAlign w:val="center"/>
            <w:hideMark/>
          </w:tcPr>
          <w:p w14:paraId="368CD3A0"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0.13</w:t>
            </w:r>
          </w:p>
        </w:tc>
      </w:tr>
      <w:tr w:rsidR="0040509F" w:rsidRPr="0040509F" w14:paraId="2A45D920" w14:textId="77777777" w:rsidTr="0040509F">
        <w:trPr>
          <w:trHeight w:val="575"/>
        </w:trPr>
        <w:tc>
          <w:tcPr>
            <w:tcW w:w="5080" w:type="dxa"/>
            <w:gridSpan w:val="3"/>
            <w:tcBorders>
              <w:top w:val="nil"/>
              <w:left w:val="single" w:sz="4" w:space="0" w:color="auto"/>
              <w:bottom w:val="single" w:sz="4" w:space="0" w:color="auto"/>
              <w:right w:val="single" w:sz="4" w:space="0" w:color="000000"/>
            </w:tcBorders>
            <w:shd w:val="clear" w:color="auto" w:fill="auto"/>
            <w:vAlign w:val="center"/>
            <w:hideMark/>
          </w:tcPr>
          <w:p w14:paraId="249CB12D"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13.  Have you been appointed to a ministry position as of today?</w:t>
            </w:r>
          </w:p>
        </w:tc>
      </w:tr>
      <w:tr w:rsidR="0040509F" w:rsidRPr="0040509F" w14:paraId="5573487A" w14:textId="77777777" w:rsidTr="0040509F">
        <w:trPr>
          <w:trHeight w:val="48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768EE"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Yes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571572A"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829C4E4"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0.13</w:t>
            </w:r>
          </w:p>
        </w:tc>
      </w:tr>
      <w:tr w:rsidR="0040509F" w:rsidRPr="0040509F" w14:paraId="28A3E22A" w14:textId="77777777" w:rsidTr="0040509F">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2B04E81"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No</w:t>
            </w:r>
          </w:p>
        </w:tc>
        <w:tc>
          <w:tcPr>
            <w:tcW w:w="1120" w:type="dxa"/>
            <w:tcBorders>
              <w:top w:val="nil"/>
              <w:left w:val="nil"/>
              <w:bottom w:val="single" w:sz="4" w:space="0" w:color="auto"/>
              <w:right w:val="single" w:sz="4" w:space="0" w:color="auto"/>
            </w:tcBorders>
            <w:shd w:val="clear" w:color="auto" w:fill="auto"/>
            <w:noWrap/>
            <w:vAlign w:val="center"/>
            <w:hideMark/>
          </w:tcPr>
          <w:p w14:paraId="00C09112"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7</w:t>
            </w:r>
          </w:p>
        </w:tc>
        <w:tc>
          <w:tcPr>
            <w:tcW w:w="1120" w:type="dxa"/>
            <w:tcBorders>
              <w:top w:val="nil"/>
              <w:left w:val="nil"/>
              <w:bottom w:val="single" w:sz="4" w:space="0" w:color="auto"/>
              <w:right w:val="single" w:sz="4" w:space="0" w:color="auto"/>
            </w:tcBorders>
            <w:shd w:val="clear" w:color="auto" w:fill="auto"/>
            <w:noWrap/>
            <w:vAlign w:val="center"/>
            <w:hideMark/>
          </w:tcPr>
          <w:p w14:paraId="768A09B8"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0.88</w:t>
            </w:r>
          </w:p>
        </w:tc>
      </w:tr>
      <w:tr w:rsidR="0040509F" w:rsidRPr="0040509F" w14:paraId="4ACA8D9E" w14:textId="77777777" w:rsidTr="0040509F">
        <w:trPr>
          <w:trHeight w:val="550"/>
        </w:trPr>
        <w:tc>
          <w:tcPr>
            <w:tcW w:w="50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228301D" w14:textId="77777777" w:rsidR="0040509F" w:rsidRPr="0040509F" w:rsidRDefault="0040509F" w:rsidP="0040509F">
            <w:pPr>
              <w:jc w:val="center"/>
              <w:rPr>
                <w:rFonts w:ascii="Arial" w:eastAsia="Times New Roman" w:hAnsi="Arial" w:cs="Arial"/>
                <w:b/>
                <w:bCs/>
                <w:sz w:val="16"/>
                <w:szCs w:val="16"/>
              </w:rPr>
            </w:pPr>
            <w:r w:rsidRPr="0040509F">
              <w:rPr>
                <w:rFonts w:ascii="Arial" w:eastAsia="Times New Roman" w:hAnsi="Arial" w:cs="Arial"/>
                <w:b/>
                <w:bCs/>
                <w:sz w:val="16"/>
                <w:szCs w:val="16"/>
              </w:rPr>
              <w:t>14.  If you answered "Yes" to Question #13, what is the ministry position to which you have been appointed?</w:t>
            </w:r>
          </w:p>
        </w:tc>
      </w:tr>
      <w:tr w:rsidR="0040509F" w:rsidRPr="0040509F" w14:paraId="070E75DD" w14:textId="77777777" w:rsidTr="0040509F">
        <w:trPr>
          <w:trHeight w:val="39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7D25E"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 xml:space="preserve">Adult Ministries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C3E5689"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E8A9F4F"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27573CCD" w14:textId="77777777" w:rsidTr="0040509F">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0CC62CB"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Chaplain</w:t>
            </w:r>
          </w:p>
        </w:tc>
        <w:tc>
          <w:tcPr>
            <w:tcW w:w="1120" w:type="dxa"/>
            <w:tcBorders>
              <w:top w:val="nil"/>
              <w:left w:val="nil"/>
              <w:bottom w:val="single" w:sz="4" w:space="0" w:color="auto"/>
              <w:right w:val="single" w:sz="4" w:space="0" w:color="auto"/>
            </w:tcBorders>
            <w:shd w:val="clear" w:color="auto" w:fill="auto"/>
            <w:noWrap/>
            <w:vAlign w:val="center"/>
            <w:hideMark/>
          </w:tcPr>
          <w:p w14:paraId="4BF6F8D6"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14:paraId="5CB50394"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63D7B1F2" w14:textId="77777777" w:rsidTr="0040509F">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8C45DDC"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Children's Ministries</w:t>
            </w:r>
          </w:p>
        </w:tc>
        <w:tc>
          <w:tcPr>
            <w:tcW w:w="1120" w:type="dxa"/>
            <w:tcBorders>
              <w:top w:val="nil"/>
              <w:left w:val="nil"/>
              <w:bottom w:val="single" w:sz="4" w:space="0" w:color="auto"/>
              <w:right w:val="single" w:sz="4" w:space="0" w:color="auto"/>
            </w:tcBorders>
            <w:shd w:val="clear" w:color="auto" w:fill="auto"/>
            <w:noWrap/>
            <w:vAlign w:val="center"/>
            <w:hideMark/>
          </w:tcPr>
          <w:p w14:paraId="0051B584"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14:paraId="59AD2E57"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6A04B36F" w14:textId="77777777" w:rsidTr="0040509F">
        <w:trPr>
          <w:trHeight w:val="50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4D2802E"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Counselor</w:t>
            </w:r>
          </w:p>
        </w:tc>
        <w:tc>
          <w:tcPr>
            <w:tcW w:w="1120" w:type="dxa"/>
            <w:tcBorders>
              <w:top w:val="nil"/>
              <w:left w:val="nil"/>
              <w:bottom w:val="single" w:sz="4" w:space="0" w:color="auto"/>
              <w:right w:val="single" w:sz="4" w:space="0" w:color="auto"/>
            </w:tcBorders>
            <w:shd w:val="clear" w:color="auto" w:fill="auto"/>
            <w:noWrap/>
            <w:vAlign w:val="center"/>
            <w:hideMark/>
          </w:tcPr>
          <w:p w14:paraId="7A8C5ACB"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14:paraId="75842823"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3D14D5D1" w14:textId="77777777" w:rsidTr="0040509F">
        <w:trPr>
          <w:trHeight w:val="4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16498BE"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Director of Christian Education</w:t>
            </w:r>
          </w:p>
        </w:tc>
        <w:tc>
          <w:tcPr>
            <w:tcW w:w="1120" w:type="dxa"/>
            <w:tcBorders>
              <w:top w:val="nil"/>
              <w:left w:val="nil"/>
              <w:bottom w:val="single" w:sz="4" w:space="0" w:color="auto"/>
              <w:right w:val="single" w:sz="4" w:space="0" w:color="auto"/>
            </w:tcBorders>
            <w:shd w:val="clear" w:color="auto" w:fill="auto"/>
            <w:noWrap/>
            <w:vAlign w:val="center"/>
            <w:hideMark/>
          </w:tcPr>
          <w:p w14:paraId="1B448EB0"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14:paraId="3022AB5D"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4C4B6FB4" w14:textId="77777777" w:rsidTr="0040509F">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35B9441"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Evangelist</w:t>
            </w:r>
          </w:p>
        </w:tc>
        <w:tc>
          <w:tcPr>
            <w:tcW w:w="1120" w:type="dxa"/>
            <w:tcBorders>
              <w:top w:val="nil"/>
              <w:left w:val="nil"/>
              <w:bottom w:val="single" w:sz="4" w:space="0" w:color="auto"/>
              <w:right w:val="single" w:sz="4" w:space="0" w:color="auto"/>
            </w:tcBorders>
            <w:shd w:val="clear" w:color="auto" w:fill="auto"/>
            <w:noWrap/>
            <w:vAlign w:val="center"/>
            <w:hideMark/>
          </w:tcPr>
          <w:p w14:paraId="4B537FF1"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14:paraId="5D6023D4"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5902C1CB" w14:textId="77777777" w:rsidTr="0040509F">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509379E"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Missionary</w:t>
            </w:r>
          </w:p>
        </w:tc>
        <w:tc>
          <w:tcPr>
            <w:tcW w:w="1120" w:type="dxa"/>
            <w:tcBorders>
              <w:top w:val="nil"/>
              <w:left w:val="nil"/>
              <w:bottom w:val="single" w:sz="4" w:space="0" w:color="auto"/>
              <w:right w:val="single" w:sz="4" w:space="0" w:color="auto"/>
            </w:tcBorders>
            <w:shd w:val="clear" w:color="auto" w:fill="auto"/>
            <w:noWrap/>
            <w:vAlign w:val="center"/>
            <w:hideMark/>
          </w:tcPr>
          <w:p w14:paraId="4DA7591A"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14:paraId="281216D5"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2D313B68" w14:textId="77777777" w:rsidTr="0040509F">
        <w:trPr>
          <w:trHeight w:val="4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9D16F79"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Pastor (Senior / Assoc / Assist / Youth)</w:t>
            </w:r>
          </w:p>
        </w:tc>
        <w:tc>
          <w:tcPr>
            <w:tcW w:w="1120" w:type="dxa"/>
            <w:tcBorders>
              <w:top w:val="nil"/>
              <w:left w:val="nil"/>
              <w:bottom w:val="single" w:sz="4" w:space="0" w:color="auto"/>
              <w:right w:val="single" w:sz="4" w:space="0" w:color="auto"/>
            </w:tcBorders>
            <w:shd w:val="clear" w:color="auto" w:fill="auto"/>
            <w:noWrap/>
            <w:vAlign w:val="center"/>
            <w:hideMark/>
          </w:tcPr>
          <w:p w14:paraId="52AE4FEB"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14:paraId="043CD7D8"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1511BC7D" w14:textId="77777777" w:rsidTr="0040509F">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4C0D8A0"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Teacher</w:t>
            </w:r>
          </w:p>
        </w:tc>
        <w:tc>
          <w:tcPr>
            <w:tcW w:w="1120" w:type="dxa"/>
            <w:tcBorders>
              <w:top w:val="nil"/>
              <w:left w:val="nil"/>
              <w:bottom w:val="single" w:sz="4" w:space="0" w:color="auto"/>
              <w:right w:val="single" w:sz="4" w:space="0" w:color="auto"/>
            </w:tcBorders>
            <w:shd w:val="clear" w:color="auto" w:fill="auto"/>
            <w:noWrap/>
            <w:vAlign w:val="center"/>
            <w:hideMark/>
          </w:tcPr>
          <w:p w14:paraId="054355C9"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14:paraId="033EA377"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0.00</w:t>
            </w:r>
          </w:p>
        </w:tc>
      </w:tr>
      <w:tr w:rsidR="0040509F" w:rsidRPr="0040509F" w14:paraId="62807408" w14:textId="77777777" w:rsidTr="0040509F">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478B9FD" w14:textId="77777777" w:rsidR="0040509F" w:rsidRPr="0040509F" w:rsidRDefault="0040509F" w:rsidP="0040509F">
            <w:pPr>
              <w:rPr>
                <w:rFonts w:ascii="Arial" w:eastAsia="Times New Roman" w:hAnsi="Arial" w:cs="Arial"/>
                <w:sz w:val="16"/>
                <w:szCs w:val="16"/>
              </w:rPr>
            </w:pPr>
            <w:r w:rsidRPr="0040509F">
              <w:rPr>
                <w:rFonts w:ascii="Arial" w:eastAsia="Times New Roman" w:hAnsi="Arial" w:cs="Arial"/>
                <w:sz w:val="16"/>
                <w:szCs w:val="16"/>
              </w:rPr>
              <w:t>Other</w:t>
            </w:r>
          </w:p>
        </w:tc>
        <w:tc>
          <w:tcPr>
            <w:tcW w:w="1120" w:type="dxa"/>
            <w:tcBorders>
              <w:top w:val="nil"/>
              <w:left w:val="nil"/>
              <w:bottom w:val="single" w:sz="4" w:space="0" w:color="auto"/>
              <w:right w:val="single" w:sz="4" w:space="0" w:color="auto"/>
            </w:tcBorders>
            <w:shd w:val="clear" w:color="auto" w:fill="auto"/>
            <w:noWrap/>
            <w:vAlign w:val="center"/>
            <w:hideMark/>
          </w:tcPr>
          <w:p w14:paraId="068400B2"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1</w:t>
            </w:r>
          </w:p>
        </w:tc>
        <w:tc>
          <w:tcPr>
            <w:tcW w:w="1120" w:type="dxa"/>
            <w:tcBorders>
              <w:top w:val="nil"/>
              <w:left w:val="nil"/>
              <w:bottom w:val="single" w:sz="4" w:space="0" w:color="auto"/>
              <w:right w:val="single" w:sz="4" w:space="0" w:color="auto"/>
            </w:tcBorders>
            <w:shd w:val="clear" w:color="auto" w:fill="auto"/>
            <w:noWrap/>
            <w:vAlign w:val="center"/>
            <w:hideMark/>
          </w:tcPr>
          <w:p w14:paraId="111B61B7" w14:textId="77777777" w:rsidR="0040509F" w:rsidRPr="0040509F" w:rsidRDefault="0040509F" w:rsidP="0040509F">
            <w:pPr>
              <w:jc w:val="center"/>
              <w:rPr>
                <w:rFonts w:ascii="Arial" w:eastAsia="Times New Roman" w:hAnsi="Arial" w:cs="Arial"/>
                <w:sz w:val="16"/>
                <w:szCs w:val="16"/>
              </w:rPr>
            </w:pPr>
            <w:r w:rsidRPr="0040509F">
              <w:rPr>
                <w:rFonts w:ascii="Arial" w:eastAsia="Times New Roman" w:hAnsi="Arial" w:cs="Arial"/>
                <w:sz w:val="16"/>
                <w:szCs w:val="16"/>
              </w:rPr>
              <w:t>1.00</w:t>
            </w:r>
          </w:p>
        </w:tc>
      </w:tr>
    </w:tbl>
    <w:p w14:paraId="51BD7997" w14:textId="77777777" w:rsidR="0040509F" w:rsidRDefault="0040509F" w:rsidP="0040509F">
      <w:pPr>
        <w:jc w:val="center"/>
      </w:pPr>
    </w:p>
    <w:p w14:paraId="4C27B03A" w14:textId="77777777" w:rsidR="004954D5" w:rsidRDefault="004954D5" w:rsidP="00EE5BAB">
      <w:pPr>
        <w:sectPr w:rsidR="004954D5" w:rsidSect="00CD1BA9">
          <w:pgSz w:w="15840" w:h="12240" w:orient="landscape"/>
          <w:pgMar w:top="1440" w:right="1440" w:bottom="1368" w:left="1440" w:header="720" w:footer="720" w:gutter="0"/>
          <w:cols w:space="720"/>
          <w:docGrid w:linePitch="360"/>
        </w:sectPr>
      </w:pPr>
    </w:p>
    <w:p w14:paraId="5D330C7B" w14:textId="1FB3D977" w:rsidR="002A4118" w:rsidRDefault="004954D5" w:rsidP="004954D5">
      <w:pPr>
        <w:jc w:val="center"/>
      </w:pPr>
      <w:r>
        <w:t>Appendix J</w:t>
      </w:r>
    </w:p>
    <w:p w14:paraId="29A089E6" w14:textId="77777777" w:rsidR="004954D5" w:rsidRDefault="004954D5" w:rsidP="00EE5BAB"/>
    <w:p w14:paraId="676CCCF2" w14:textId="0514A7B9" w:rsidR="004954D5" w:rsidRDefault="004954D5" w:rsidP="004954D5">
      <w:pPr>
        <w:jc w:val="center"/>
      </w:pPr>
      <w:r>
        <w:t>Gate Artifacts Associated with PLOs.</w:t>
      </w:r>
    </w:p>
    <w:p w14:paraId="53FF52B4" w14:textId="77777777" w:rsidR="004954D5" w:rsidRDefault="004954D5" w:rsidP="00EE5BAB"/>
    <w:tbl>
      <w:tblPr>
        <w:tblStyle w:val="TableGrid"/>
        <w:tblW w:w="9540" w:type="dxa"/>
        <w:tblInd w:w="108" w:type="dxa"/>
        <w:tblLayout w:type="fixed"/>
        <w:tblLook w:val="04A0" w:firstRow="1" w:lastRow="0" w:firstColumn="1" w:lastColumn="0" w:noHBand="0" w:noVBand="1"/>
      </w:tblPr>
      <w:tblGrid>
        <w:gridCol w:w="1710"/>
        <w:gridCol w:w="1350"/>
        <w:gridCol w:w="1260"/>
        <w:gridCol w:w="1530"/>
        <w:gridCol w:w="1710"/>
        <w:gridCol w:w="1980"/>
      </w:tblGrid>
      <w:tr w:rsidR="004954D5" w:rsidRPr="003663FE" w14:paraId="1B2A2B6F" w14:textId="77777777" w:rsidTr="004954D5">
        <w:trPr>
          <w:trHeight w:val="620"/>
        </w:trPr>
        <w:tc>
          <w:tcPr>
            <w:tcW w:w="1710" w:type="dxa"/>
          </w:tcPr>
          <w:p w14:paraId="28D64A65" w14:textId="77777777" w:rsidR="004954D5" w:rsidRPr="003663FE" w:rsidRDefault="004954D5" w:rsidP="00D52ADF">
            <w:pPr>
              <w:rPr>
                <w:rFonts w:asciiTheme="majorHAnsi" w:hAnsiTheme="majorHAnsi"/>
                <w:sz w:val="18"/>
                <w:szCs w:val="18"/>
              </w:rPr>
            </w:pPr>
            <w:r>
              <w:rPr>
                <w:rFonts w:asciiTheme="majorHAnsi" w:hAnsiTheme="majorHAnsi"/>
                <w:sz w:val="18"/>
                <w:szCs w:val="18"/>
              </w:rPr>
              <w:t xml:space="preserve">MAMF </w:t>
            </w:r>
            <w:r w:rsidRPr="003663FE">
              <w:rPr>
                <w:rFonts w:asciiTheme="majorHAnsi" w:hAnsiTheme="majorHAnsi"/>
                <w:sz w:val="18"/>
                <w:szCs w:val="18"/>
              </w:rPr>
              <w:t>PLOs</w:t>
            </w:r>
          </w:p>
        </w:tc>
        <w:tc>
          <w:tcPr>
            <w:tcW w:w="1350" w:type="dxa"/>
          </w:tcPr>
          <w:p w14:paraId="3FF0D2D8" w14:textId="77777777" w:rsidR="004954D5" w:rsidRPr="003663FE" w:rsidRDefault="004954D5" w:rsidP="00D52ADF">
            <w:pPr>
              <w:rPr>
                <w:rFonts w:asciiTheme="majorHAnsi" w:hAnsiTheme="majorHAnsi"/>
                <w:sz w:val="18"/>
                <w:szCs w:val="18"/>
              </w:rPr>
            </w:pPr>
            <w:r w:rsidRPr="003663FE">
              <w:rPr>
                <w:rFonts w:asciiTheme="majorHAnsi" w:hAnsiTheme="majorHAnsi"/>
                <w:sz w:val="18"/>
                <w:szCs w:val="18"/>
              </w:rPr>
              <w:t>Gate Policy Categories</w:t>
            </w:r>
          </w:p>
        </w:tc>
        <w:tc>
          <w:tcPr>
            <w:tcW w:w="1260" w:type="dxa"/>
          </w:tcPr>
          <w:p w14:paraId="14D56D42" w14:textId="77777777" w:rsidR="004954D5" w:rsidRPr="003663FE" w:rsidRDefault="004954D5" w:rsidP="00D52ADF">
            <w:pPr>
              <w:rPr>
                <w:rFonts w:asciiTheme="majorHAnsi" w:hAnsiTheme="majorHAnsi"/>
                <w:sz w:val="18"/>
                <w:szCs w:val="18"/>
              </w:rPr>
            </w:pPr>
            <w:r>
              <w:rPr>
                <w:rFonts w:asciiTheme="majorHAnsi" w:hAnsiTheme="majorHAnsi"/>
                <w:sz w:val="18"/>
                <w:szCs w:val="18"/>
              </w:rPr>
              <w:t xml:space="preserve">Gate 1: </w:t>
            </w:r>
            <w:r w:rsidRPr="003663FE">
              <w:rPr>
                <w:rFonts w:asciiTheme="majorHAnsi" w:hAnsiTheme="majorHAnsi"/>
                <w:sz w:val="18"/>
                <w:szCs w:val="18"/>
              </w:rPr>
              <w:t>Admission Referral Letter Questions</w:t>
            </w:r>
          </w:p>
        </w:tc>
        <w:tc>
          <w:tcPr>
            <w:tcW w:w="1530" w:type="dxa"/>
          </w:tcPr>
          <w:p w14:paraId="5ACD26B6" w14:textId="77777777" w:rsidR="004954D5" w:rsidRPr="003663FE" w:rsidRDefault="004954D5" w:rsidP="00D52ADF">
            <w:pPr>
              <w:rPr>
                <w:rFonts w:asciiTheme="majorHAnsi" w:hAnsiTheme="majorHAnsi"/>
                <w:sz w:val="18"/>
                <w:szCs w:val="18"/>
              </w:rPr>
            </w:pPr>
            <w:r>
              <w:rPr>
                <w:rFonts w:asciiTheme="majorHAnsi" w:hAnsiTheme="majorHAnsi"/>
                <w:sz w:val="18"/>
                <w:szCs w:val="18"/>
              </w:rPr>
              <w:t xml:space="preserve">Gate 1: </w:t>
            </w:r>
            <w:r w:rsidRPr="003663FE">
              <w:rPr>
                <w:rFonts w:asciiTheme="majorHAnsi" w:hAnsiTheme="majorHAnsi"/>
                <w:sz w:val="18"/>
                <w:szCs w:val="18"/>
              </w:rPr>
              <w:t>Admission Essays Questions</w:t>
            </w:r>
          </w:p>
        </w:tc>
        <w:tc>
          <w:tcPr>
            <w:tcW w:w="1710" w:type="dxa"/>
          </w:tcPr>
          <w:p w14:paraId="0B52F4A1" w14:textId="77777777" w:rsidR="004954D5" w:rsidRPr="003663FE" w:rsidRDefault="004954D5" w:rsidP="00D52ADF">
            <w:pPr>
              <w:rPr>
                <w:rFonts w:asciiTheme="majorHAnsi" w:hAnsiTheme="majorHAnsi"/>
                <w:sz w:val="18"/>
                <w:szCs w:val="18"/>
              </w:rPr>
            </w:pPr>
            <w:r>
              <w:rPr>
                <w:rFonts w:asciiTheme="majorHAnsi" w:hAnsiTheme="majorHAnsi"/>
                <w:sz w:val="18"/>
                <w:szCs w:val="18"/>
              </w:rPr>
              <w:t xml:space="preserve">Gate 1: </w:t>
            </w:r>
            <w:r w:rsidRPr="003663FE">
              <w:rPr>
                <w:rFonts w:asciiTheme="majorHAnsi" w:hAnsiTheme="majorHAnsi"/>
                <w:sz w:val="18"/>
                <w:szCs w:val="18"/>
              </w:rPr>
              <w:t>Admissions Group Interview Questions</w:t>
            </w:r>
          </w:p>
        </w:tc>
        <w:tc>
          <w:tcPr>
            <w:tcW w:w="1980" w:type="dxa"/>
          </w:tcPr>
          <w:p w14:paraId="087F762B" w14:textId="77777777" w:rsidR="004954D5" w:rsidRDefault="004954D5" w:rsidP="00D52ADF">
            <w:pPr>
              <w:rPr>
                <w:rFonts w:asciiTheme="majorHAnsi" w:hAnsiTheme="majorHAnsi"/>
                <w:sz w:val="18"/>
                <w:szCs w:val="18"/>
              </w:rPr>
            </w:pPr>
            <w:r>
              <w:rPr>
                <w:rFonts w:asciiTheme="majorHAnsi" w:hAnsiTheme="majorHAnsi"/>
                <w:sz w:val="18"/>
                <w:szCs w:val="18"/>
              </w:rPr>
              <w:t>Gate 2 &amp; 3 Artifacts and</w:t>
            </w:r>
          </w:p>
          <w:p w14:paraId="1CE51382" w14:textId="77777777" w:rsidR="004954D5" w:rsidRPr="003663FE" w:rsidRDefault="004954D5" w:rsidP="00D52ADF">
            <w:pPr>
              <w:rPr>
                <w:rFonts w:asciiTheme="majorHAnsi" w:hAnsiTheme="majorHAnsi"/>
                <w:sz w:val="18"/>
                <w:szCs w:val="18"/>
              </w:rPr>
            </w:pPr>
            <w:r>
              <w:rPr>
                <w:rFonts w:asciiTheme="majorHAnsi" w:hAnsiTheme="majorHAnsi"/>
                <w:sz w:val="18"/>
                <w:szCs w:val="18"/>
              </w:rPr>
              <w:t>Faculty Evaluation of Candidate Performance During Gate 2 or 3 Interview</w:t>
            </w:r>
          </w:p>
        </w:tc>
      </w:tr>
      <w:tr w:rsidR="004954D5" w:rsidRPr="003663FE" w14:paraId="39C13325" w14:textId="77777777" w:rsidTr="004954D5">
        <w:trPr>
          <w:trHeight w:val="930"/>
        </w:trPr>
        <w:tc>
          <w:tcPr>
            <w:tcW w:w="1710" w:type="dxa"/>
            <w:vMerge w:val="restart"/>
          </w:tcPr>
          <w:p w14:paraId="3BD1068F" w14:textId="77777777" w:rsidR="004954D5" w:rsidRPr="003663FE" w:rsidRDefault="004954D5" w:rsidP="00D52ADF">
            <w:pPr>
              <w:rPr>
                <w:rFonts w:asciiTheme="majorHAnsi" w:hAnsiTheme="majorHAnsi"/>
                <w:sz w:val="18"/>
                <w:szCs w:val="18"/>
              </w:rPr>
            </w:pPr>
            <w:r w:rsidRPr="003663FE">
              <w:rPr>
                <w:rFonts w:asciiTheme="majorHAnsi" w:hAnsiTheme="majorHAnsi"/>
                <w:sz w:val="18"/>
                <w:szCs w:val="18"/>
              </w:rPr>
              <w:t>1. Demonstrate mastery of clinical skills in individual and group settings at an accomplished level, including an ability to articulate the theoretical foundations upon which these skills are built.</w:t>
            </w:r>
          </w:p>
        </w:tc>
        <w:tc>
          <w:tcPr>
            <w:tcW w:w="1350" w:type="dxa"/>
          </w:tcPr>
          <w:p w14:paraId="5CF56F7E" w14:textId="77777777" w:rsidR="004954D5" w:rsidRPr="003663FE" w:rsidRDefault="004954D5" w:rsidP="00D52ADF">
            <w:pPr>
              <w:rPr>
                <w:rFonts w:asciiTheme="majorHAnsi" w:hAnsiTheme="majorHAnsi"/>
                <w:sz w:val="18"/>
                <w:szCs w:val="18"/>
              </w:rPr>
            </w:pPr>
            <w:r w:rsidRPr="003663FE">
              <w:rPr>
                <w:rFonts w:asciiTheme="majorHAnsi" w:hAnsiTheme="majorHAnsi"/>
                <w:sz w:val="18"/>
                <w:szCs w:val="18"/>
              </w:rPr>
              <w:t>Demonstrates mastery of adequate clinical skills</w:t>
            </w:r>
          </w:p>
          <w:p w14:paraId="4EC322EB" w14:textId="77777777" w:rsidR="004954D5" w:rsidRPr="003663FE" w:rsidRDefault="004954D5" w:rsidP="00D52ADF">
            <w:pPr>
              <w:rPr>
                <w:rFonts w:asciiTheme="majorHAnsi" w:hAnsiTheme="majorHAnsi"/>
                <w:sz w:val="18"/>
                <w:szCs w:val="18"/>
              </w:rPr>
            </w:pPr>
          </w:p>
        </w:tc>
        <w:tc>
          <w:tcPr>
            <w:tcW w:w="1260" w:type="dxa"/>
          </w:tcPr>
          <w:p w14:paraId="2F1F6BA9"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Does not take over another when tension arises in their relationship.</w:t>
            </w:r>
          </w:p>
          <w:p w14:paraId="63720783" w14:textId="77777777" w:rsidR="004954D5" w:rsidRPr="003663FE" w:rsidRDefault="004954D5" w:rsidP="00D52ADF">
            <w:pPr>
              <w:rPr>
                <w:rFonts w:asciiTheme="majorHAnsi" w:hAnsiTheme="majorHAnsi" w:cs="Arial"/>
                <w:sz w:val="18"/>
                <w:szCs w:val="18"/>
              </w:rPr>
            </w:pPr>
          </w:p>
          <w:p w14:paraId="2897139E"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Easily gives up their perspective when tension arises in their relationship.</w:t>
            </w:r>
          </w:p>
          <w:p w14:paraId="46D864DF" w14:textId="77777777" w:rsidR="004954D5" w:rsidRPr="003663FE" w:rsidRDefault="004954D5" w:rsidP="00D52ADF">
            <w:pPr>
              <w:rPr>
                <w:rFonts w:asciiTheme="majorHAnsi" w:hAnsiTheme="majorHAnsi" w:cs="Arial"/>
                <w:sz w:val="18"/>
                <w:szCs w:val="18"/>
              </w:rPr>
            </w:pPr>
          </w:p>
          <w:p w14:paraId="76A29BFF"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Withdraws from another when conflict or tension arises in their relationship.</w:t>
            </w:r>
          </w:p>
          <w:p w14:paraId="57476F6F" w14:textId="77777777" w:rsidR="004954D5" w:rsidRPr="003663FE" w:rsidRDefault="004954D5" w:rsidP="00D52ADF">
            <w:pPr>
              <w:rPr>
                <w:rFonts w:asciiTheme="majorHAnsi" w:hAnsiTheme="majorHAnsi" w:cs="Arial"/>
                <w:sz w:val="18"/>
                <w:szCs w:val="18"/>
              </w:rPr>
            </w:pPr>
          </w:p>
          <w:p w14:paraId="6A8AE172"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Manages his/her anxiety that might otherwise interfere with relationships or job performance.</w:t>
            </w:r>
          </w:p>
          <w:p w14:paraId="6CF7B05F" w14:textId="77777777" w:rsidR="004954D5" w:rsidRPr="003663FE" w:rsidRDefault="004954D5" w:rsidP="00D52ADF">
            <w:pPr>
              <w:rPr>
                <w:rFonts w:asciiTheme="majorHAnsi" w:hAnsiTheme="majorHAnsi" w:cs="Arial"/>
                <w:sz w:val="18"/>
                <w:szCs w:val="18"/>
              </w:rPr>
            </w:pPr>
          </w:p>
        </w:tc>
        <w:tc>
          <w:tcPr>
            <w:tcW w:w="1530" w:type="dxa"/>
          </w:tcPr>
          <w:p w14:paraId="7536242B" w14:textId="77777777" w:rsidR="004954D5" w:rsidRPr="003663FE" w:rsidRDefault="004954D5" w:rsidP="00D52ADF">
            <w:pPr>
              <w:rPr>
                <w:rFonts w:asciiTheme="majorHAnsi" w:hAnsiTheme="majorHAnsi" w:cs="Arial"/>
                <w:sz w:val="18"/>
                <w:szCs w:val="18"/>
              </w:rPr>
            </w:pPr>
          </w:p>
        </w:tc>
        <w:tc>
          <w:tcPr>
            <w:tcW w:w="1710" w:type="dxa"/>
          </w:tcPr>
          <w:p w14:paraId="391688F9" w14:textId="77777777" w:rsidR="004954D5" w:rsidRPr="003663FE" w:rsidRDefault="004954D5" w:rsidP="00D52ADF">
            <w:pPr>
              <w:rPr>
                <w:rFonts w:asciiTheme="majorHAnsi" w:hAnsiTheme="majorHAnsi"/>
                <w:sz w:val="18"/>
                <w:szCs w:val="18"/>
              </w:rPr>
            </w:pPr>
            <w:r w:rsidRPr="003663FE">
              <w:rPr>
                <w:rFonts w:asciiTheme="majorHAnsi" w:hAnsiTheme="majorHAnsi"/>
                <w:sz w:val="18"/>
                <w:szCs w:val="18"/>
              </w:rPr>
              <w:t>Discuss the kind of person that would make you the most uncomfortable if that person were assigned to you as a client? Why? What would that other person experience that would clue him/her into your distress?</w:t>
            </w:r>
          </w:p>
          <w:p w14:paraId="30917BF8" w14:textId="77777777" w:rsidR="004954D5" w:rsidRPr="003663FE" w:rsidRDefault="004954D5" w:rsidP="00D52ADF">
            <w:pPr>
              <w:rPr>
                <w:rFonts w:asciiTheme="majorHAnsi" w:hAnsiTheme="majorHAnsi"/>
                <w:sz w:val="18"/>
                <w:szCs w:val="18"/>
              </w:rPr>
            </w:pPr>
          </w:p>
          <w:p w14:paraId="584DA5D2" w14:textId="77777777" w:rsidR="004954D5" w:rsidRPr="003663FE" w:rsidRDefault="004954D5" w:rsidP="00D52ADF">
            <w:pPr>
              <w:rPr>
                <w:rFonts w:asciiTheme="majorHAnsi" w:hAnsiTheme="majorHAnsi"/>
                <w:sz w:val="18"/>
                <w:szCs w:val="18"/>
              </w:rPr>
            </w:pPr>
            <w:r w:rsidRPr="003663FE">
              <w:rPr>
                <w:rFonts w:asciiTheme="majorHAnsi" w:hAnsiTheme="majorHAnsi"/>
                <w:sz w:val="18"/>
                <w:szCs w:val="18"/>
              </w:rPr>
              <w:t>Some people run away from the problems of others.  Other people never met a problem that they didn’t feel obligated to fix.  Pretend that there is a continuum in the room that runs from 1 to 5, and imagine where you would fall on that continuum if #1 was “running away” from others’ problems and #5 was feeling responsible to attend to every problem that someone you know is having.  Why did your place yourself there.</w:t>
            </w:r>
          </w:p>
          <w:p w14:paraId="35DF4321" w14:textId="77777777" w:rsidR="004954D5" w:rsidRPr="003663FE" w:rsidRDefault="004954D5" w:rsidP="00D52ADF">
            <w:pPr>
              <w:rPr>
                <w:rFonts w:asciiTheme="majorHAnsi" w:hAnsiTheme="majorHAnsi"/>
                <w:sz w:val="18"/>
                <w:szCs w:val="18"/>
              </w:rPr>
            </w:pPr>
          </w:p>
          <w:p w14:paraId="511F1AA9" w14:textId="77777777" w:rsidR="004954D5" w:rsidRPr="003663FE" w:rsidRDefault="004954D5" w:rsidP="00D52ADF">
            <w:pPr>
              <w:rPr>
                <w:rFonts w:asciiTheme="majorHAnsi" w:hAnsiTheme="majorHAnsi" w:cs="Arial"/>
                <w:sz w:val="18"/>
                <w:szCs w:val="18"/>
              </w:rPr>
            </w:pPr>
            <w:r w:rsidRPr="003663FE">
              <w:rPr>
                <w:rFonts w:asciiTheme="majorHAnsi" w:hAnsiTheme="majorHAnsi"/>
                <w:sz w:val="18"/>
                <w:szCs w:val="18"/>
              </w:rPr>
              <w:t>How do you react when your interpersonal relationships are in conflict or filled with tension?</w:t>
            </w:r>
          </w:p>
        </w:tc>
        <w:tc>
          <w:tcPr>
            <w:tcW w:w="1980" w:type="dxa"/>
          </w:tcPr>
          <w:p w14:paraId="314E9EC9" w14:textId="77777777" w:rsidR="004954D5" w:rsidRDefault="004954D5" w:rsidP="00D52ADF">
            <w:pPr>
              <w:rPr>
                <w:rFonts w:asciiTheme="majorHAnsi" w:hAnsiTheme="majorHAnsi"/>
                <w:sz w:val="18"/>
                <w:szCs w:val="18"/>
              </w:rPr>
            </w:pPr>
            <w:r>
              <w:rPr>
                <w:rFonts w:asciiTheme="majorHAnsi" w:hAnsiTheme="majorHAnsi"/>
                <w:sz w:val="18"/>
                <w:szCs w:val="18"/>
              </w:rPr>
              <w:t>Gate 2 &amp; 3 Peer Feedback Forms</w:t>
            </w:r>
          </w:p>
          <w:p w14:paraId="302E533F" w14:textId="77777777" w:rsidR="004954D5" w:rsidRDefault="004954D5" w:rsidP="00D52ADF">
            <w:pPr>
              <w:rPr>
                <w:rFonts w:asciiTheme="majorHAnsi" w:hAnsiTheme="majorHAnsi"/>
                <w:sz w:val="18"/>
                <w:szCs w:val="18"/>
              </w:rPr>
            </w:pPr>
          </w:p>
          <w:p w14:paraId="7C3C63A3" w14:textId="77777777" w:rsidR="004954D5" w:rsidRDefault="004954D5" w:rsidP="00D52ADF">
            <w:pPr>
              <w:rPr>
                <w:rFonts w:asciiTheme="majorHAnsi" w:hAnsiTheme="majorHAnsi"/>
                <w:sz w:val="18"/>
                <w:szCs w:val="18"/>
              </w:rPr>
            </w:pPr>
            <w:r>
              <w:rPr>
                <w:rFonts w:asciiTheme="majorHAnsi" w:hAnsiTheme="majorHAnsi"/>
                <w:sz w:val="18"/>
                <w:szCs w:val="18"/>
              </w:rPr>
              <w:t>Gate 2 &amp; 3 Candidate Self-evaluations</w:t>
            </w:r>
          </w:p>
          <w:p w14:paraId="33C7568E" w14:textId="77777777" w:rsidR="004954D5" w:rsidRDefault="004954D5" w:rsidP="00D52ADF">
            <w:pPr>
              <w:rPr>
                <w:rFonts w:asciiTheme="majorHAnsi" w:hAnsiTheme="majorHAnsi"/>
                <w:sz w:val="18"/>
                <w:szCs w:val="18"/>
              </w:rPr>
            </w:pPr>
          </w:p>
          <w:p w14:paraId="0150669F" w14:textId="77777777" w:rsidR="004954D5" w:rsidRDefault="004954D5" w:rsidP="00D52ADF">
            <w:pPr>
              <w:rPr>
                <w:rFonts w:asciiTheme="majorHAnsi" w:hAnsiTheme="majorHAnsi"/>
                <w:sz w:val="18"/>
                <w:szCs w:val="18"/>
              </w:rPr>
            </w:pPr>
            <w:r>
              <w:rPr>
                <w:rFonts w:asciiTheme="majorHAnsi" w:hAnsiTheme="majorHAnsi"/>
                <w:sz w:val="18"/>
                <w:szCs w:val="18"/>
              </w:rPr>
              <w:t>Gate 2: Faculty observation from classroom experiences</w:t>
            </w:r>
          </w:p>
          <w:p w14:paraId="047D9DDC" w14:textId="77777777" w:rsidR="004954D5" w:rsidRDefault="004954D5" w:rsidP="00D52ADF">
            <w:pPr>
              <w:rPr>
                <w:rFonts w:asciiTheme="majorHAnsi" w:hAnsiTheme="majorHAnsi"/>
                <w:sz w:val="18"/>
                <w:szCs w:val="18"/>
              </w:rPr>
            </w:pPr>
          </w:p>
          <w:p w14:paraId="621DA7F5" w14:textId="77777777" w:rsidR="004954D5" w:rsidRDefault="004954D5" w:rsidP="00D52ADF">
            <w:pPr>
              <w:rPr>
                <w:rFonts w:asciiTheme="majorHAnsi" w:hAnsiTheme="majorHAnsi"/>
                <w:sz w:val="18"/>
                <w:szCs w:val="18"/>
              </w:rPr>
            </w:pPr>
            <w:r>
              <w:rPr>
                <w:rFonts w:asciiTheme="majorHAnsi" w:hAnsiTheme="majorHAnsi"/>
                <w:sz w:val="18"/>
                <w:szCs w:val="18"/>
              </w:rPr>
              <w:t>Gate 3 Case Vignette presentation</w:t>
            </w:r>
          </w:p>
          <w:p w14:paraId="26C15FB1" w14:textId="77777777" w:rsidR="004954D5" w:rsidRDefault="004954D5" w:rsidP="00D52ADF">
            <w:pPr>
              <w:rPr>
                <w:rFonts w:asciiTheme="majorHAnsi" w:hAnsiTheme="majorHAnsi"/>
                <w:sz w:val="18"/>
                <w:szCs w:val="18"/>
              </w:rPr>
            </w:pPr>
          </w:p>
          <w:p w14:paraId="6380E34A" w14:textId="77777777" w:rsidR="004954D5" w:rsidRDefault="004954D5" w:rsidP="00D52ADF">
            <w:pPr>
              <w:rPr>
                <w:rFonts w:asciiTheme="majorHAnsi" w:hAnsiTheme="majorHAnsi"/>
                <w:sz w:val="18"/>
                <w:szCs w:val="18"/>
              </w:rPr>
            </w:pPr>
            <w:r>
              <w:rPr>
                <w:rFonts w:asciiTheme="majorHAnsi" w:hAnsiTheme="majorHAnsi"/>
                <w:sz w:val="18"/>
                <w:szCs w:val="18"/>
              </w:rPr>
              <w:t>Gate 3: Internship Supervisor evaluation form</w:t>
            </w:r>
          </w:p>
          <w:p w14:paraId="629C6D7D" w14:textId="77777777" w:rsidR="004954D5" w:rsidRDefault="004954D5" w:rsidP="00D52ADF">
            <w:pPr>
              <w:rPr>
                <w:rFonts w:asciiTheme="majorHAnsi" w:hAnsiTheme="majorHAnsi"/>
                <w:sz w:val="18"/>
                <w:szCs w:val="18"/>
              </w:rPr>
            </w:pPr>
          </w:p>
          <w:p w14:paraId="26214BEC" w14:textId="77777777" w:rsidR="004954D5" w:rsidRDefault="004954D5" w:rsidP="00D52ADF">
            <w:pPr>
              <w:rPr>
                <w:rFonts w:asciiTheme="majorHAnsi" w:hAnsiTheme="majorHAnsi"/>
                <w:sz w:val="18"/>
                <w:szCs w:val="18"/>
              </w:rPr>
            </w:pPr>
            <w:r>
              <w:rPr>
                <w:rFonts w:asciiTheme="majorHAnsi" w:hAnsiTheme="majorHAnsi"/>
                <w:sz w:val="18"/>
                <w:szCs w:val="18"/>
              </w:rPr>
              <w:t>Gate 2: Professional Development Plan</w:t>
            </w:r>
          </w:p>
          <w:p w14:paraId="666A6BB5" w14:textId="77777777" w:rsidR="004954D5" w:rsidRDefault="004954D5" w:rsidP="00D52ADF">
            <w:pPr>
              <w:rPr>
                <w:rFonts w:asciiTheme="majorHAnsi" w:hAnsiTheme="majorHAnsi"/>
                <w:sz w:val="18"/>
                <w:szCs w:val="18"/>
              </w:rPr>
            </w:pPr>
          </w:p>
          <w:p w14:paraId="1BB2E9D4" w14:textId="77777777" w:rsidR="004954D5" w:rsidRPr="003663FE" w:rsidRDefault="004954D5" w:rsidP="00D52ADF">
            <w:pPr>
              <w:rPr>
                <w:rFonts w:asciiTheme="majorHAnsi" w:hAnsiTheme="majorHAnsi"/>
                <w:sz w:val="18"/>
                <w:szCs w:val="18"/>
              </w:rPr>
            </w:pPr>
            <w:r>
              <w:rPr>
                <w:rFonts w:asciiTheme="majorHAnsi" w:hAnsiTheme="majorHAnsi"/>
                <w:sz w:val="18"/>
                <w:szCs w:val="18"/>
              </w:rPr>
              <w:t>Gate 3: Reflection on Implementation of Professional Development Plan</w:t>
            </w:r>
          </w:p>
        </w:tc>
      </w:tr>
      <w:tr w:rsidR="004954D5" w:rsidRPr="003663FE" w14:paraId="55309997" w14:textId="77777777" w:rsidTr="004954D5">
        <w:trPr>
          <w:trHeight w:val="1040"/>
        </w:trPr>
        <w:tc>
          <w:tcPr>
            <w:tcW w:w="1710" w:type="dxa"/>
            <w:vMerge/>
          </w:tcPr>
          <w:p w14:paraId="43D3F712" w14:textId="77777777" w:rsidR="004954D5" w:rsidRPr="003663FE" w:rsidRDefault="004954D5" w:rsidP="00D52ADF">
            <w:pPr>
              <w:rPr>
                <w:rFonts w:asciiTheme="majorHAnsi" w:hAnsiTheme="majorHAnsi"/>
                <w:sz w:val="18"/>
                <w:szCs w:val="18"/>
              </w:rPr>
            </w:pPr>
          </w:p>
        </w:tc>
        <w:tc>
          <w:tcPr>
            <w:tcW w:w="1350" w:type="dxa"/>
          </w:tcPr>
          <w:p w14:paraId="35BA4535" w14:textId="77777777" w:rsidR="004954D5" w:rsidRPr="003663FE" w:rsidRDefault="004954D5" w:rsidP="00D52ADF">
            <w:pPr>
              <w:rPr>
                <w:rFonts w:asciiTheme="majorHAnsi" w:hAnsiTheme="majorHAnsi"/>
                <w:sz w:val="18"/>
                <w:szCs w:val="18"/>
              </w:rPr>
            </w:pPr>
            <w:r w:rsidRPr="003663FE">
              <w:rPr>
                <w:rFonts w:asciiTheme="majorHAnsi" w:hAnsiTheme="majorHAnsi"/>
                <w:sz w:val="18"/>
                <w:szCs w:val="18"/>
              </w:rPr>
              <w:t>Demonstrates appropriate use of self</w:t>
            </w:r>
          </w:p>
        </w:tc>
        <w:tc>
          <w:tcPr>
            <w:tcW w:w="1260" w:type="dxa"/>
          </w:tcPr>
          <w:p w14:paraId="45FDC9A9"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Can identify his/her strengths.</w:t>
            </w:r>
          </w:p>
          <w:p w14:paraId="342E3635" w14:textId="77777777" w:rsidR="004954D5" w:rsidRPr="003663FE" w:rsidRDefault="004954D5" w:rsidP="00D52ADF">
            <w:pPr>
              <w:rPr>
                <w:rFonts w:asciiTheme="majorHAnsi" w:hAnsiTheme="majorHAnsi" w:cs="Arial"/>
                <w:sz w:val="18"/>
                <w:szCs w:val="18"/>
              </w:rPr>
            </w:pPr>
          </w:p>
          <w:p w14:paraId="6BE2529D"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Can identify areas for growth.</w:t>
            </w:r>
          </w:p>
          <w:p w14:paraId="64883630" w14:textId="77777777" w:rsidR="004954D5" w:rsidRPr="003663FE" w:rsidRDefault="004954D5" w:rsidP="00D52ADF">
            <w:pPr>
              <w:rPr>
                <w:rFonts w:asciiTheme="majorHAnsi" w:hAnsiTheme="majorHAnsi" w:cs="Arial"/>
                <w:sz w:val="18"/>
                <w:szCs w:val="18"/>
              </w:rPr>
            </w:pPr>
          </w:p>
          <w:p w14:paraId="5893B1AB"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Possesses appropriate self-worth.</w:t>
            </w:r>
          </w:p>
          <w:p w14:paraId="3513CBFB" w14:textId="77777777" w:rsidR="004954D5" w:rsidRPr="003663FE" w:rsidRDefault="004954D5" w:rsidP="00D52ADF">
            <w:pPr>
              <w:rPr>
                <w:rFonts w:asciiTheme="majorHAnsi" w:hAnsiTheme="majorHAnsi" w:cs="Arial"/>
                <w:sz w:val="18"/>
                <w:szCs w:val="18"/>
              </w:rPr>
            </w:pPr>
          </w:p>
          <w:p w14:paraId="53853460"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Can see how his/her life experiences influences his/her ministry.</w:t>
            </w:r>
          </w:p>
          <w:p w14:paraId="383718B3" w14:textId="77777777" w:rsidR="004954D5" w:rsidRPr="003663FE" w:rsidRDefault="004954D5" w:rsidP="00D52ADF">
            <w:pPr>
              <w:rPr>
                <w:rFonts w:asciiTheme="majorHAnsi" w:hAnsiTheme="majorHAnsi" w:cs="Arial"/>
                <w:sz w:val="18"/>
                <w:szCs w:val="18"/>
              </w:rPr>
            </w:pPr>
          </w:p>
        </w:tc>
        <w:tc>
          <w:tcPr>
            <w:tcW w:w="1530" w:type="dxa"/>
          </w:tcPr>
          <w:p w14:paraId="34BB4BFE" w14:textId="77777777" w:rsidR="004954D5" w:rsidRPr="003663FE" w:rsidRDefault="004954D5" w:rsidP="00D52ADF">
            <w:pPr>
              <w:rPr>
                <w:rFonts w:asciiTheme="majorHAnsi" w:hAnsiTheme="majorHAnsi" w:cs="Arial"/>
                <w:sz w:val="18"/>
                <w:szCs w:val="18"/>
              </w:rPr>
            </w:pPr>
          </w:p>
        </w:tc>
        <w:tc>
          <w:tcPr>
            <w:tcW w:w="1710" w:type="dxa"/>
          </w:tcPr>
          <w:p w14:paraId="105F1542" w14:textId="77777777" w:rsidR="004954D5" w:rsidRDefault="004954D5" w:rsidP="00D52ADF">
            <w:pPr>
              <w:rPr>
                <w:rFonts w:asciiTheme="majorHAnsi" w:hAnsiTheme="majorHAnsi"/>
                <w:sz w:val="18"/>
                <w:szCs w:val="18"/>
              </w:rPr>
            </w:pPr>
            <w:r w:rsidRPr="003663FE">
              <w:rPr>
                <w:rFonts w:asciiTheme="majorHAnsi" w:hAnsiTheme="majorHAnsi"/>
                <w:sz w:val="18"/>
                <w:szCs w:val="18"/>
              </w:rPr>
              <w:t>Describe the characteristics that you possess that you believe are consistent with being a good counselor.  How do you see these characteristics functioning in a counseling session?</w:t>
            </w:r>
          </w:p>
          <w:p w14:paraId="2ABF517B" w14:textId="77777777" w:rsidR="004954D5" w:rsidRPr="003663FE" w:rsidRDefault="004954D5" w:rsidP="00D52ADF">
            <w:pPr>
              <w:rPr>
                <w:rFonts w:asciiTheme="majorHAnsi" w:hAnsiTheme="majorHAnsi"/>
                <w:sz w:val="18"/>
                <w:szCs w:val="18"/>
              </w:rPr>
            </w:pPr>
          </w:p>
          <w:p w14:paraId="08A5A09F" w14:textId="77777777" w:rsidR="004954D5" w:rsidRPr="003663FE" w:rsidRDefault="004954D5" w:rsidP="00D52ADF">
            <w:pPr>
              <w:rPr>
                <w:rFonts w:asciiTheme="majorHAnsi" w:hAnsiTheme="majorHAnsi" w:cs="Arial"/>
                <w:sz w:val="18"/>
                <w:szCs w:val="18"/>
              </w:rPr>
            </w:pPr>
            <w:r w:rsidRPr="003663FE">
              <w:rPr>
                <w:rFonts w:asciiTheme="majorHAnsi" w:hAnsiTheme="majorHAnsi"/>
                <w:sz w:val="18"/>
                <w:szCs w:val="18"/>
              </w:rPr>
              <w:t>Describe and discuss aspects of yourself that may prove to be hindrances to your capacity to counsel another person.  How might these characteristics show up when you are counseling another person?</w:t>
            </w:r>
          </w:p>
        </w:tc>
        <w:tc>
          <w:tcPr>
            <w:tcW w:w="1980" w:type="dxa"/>
          </w:tcPr>
          <w:p w14:paraId="550FAB6F" w14:textId="77777777" w:rsidR="004954D5" w:rsidRPr="003663FE" w:rsidRDefault="004954D5" w:rsidP="00D52ADF">
            <w:pPr>
              <w:rPr>
                <w:rFonts w:asciiTheme="majorHAnsi" w:hAnsiTheme="majorHAnsi"/>
                <w:sz w:val="18"/>
                <w:szCs w:val="18"/>
              </w:rPr>
            </w:pPr>
            <w:r>
              <w:rPr>
                <w:rFonts w:asciiTheme="majorHAnsi" w:hAnsiTheme="majorHAnsi"/>
                <w:sz w:val="18"/>
                <w:szCs w:val="18"/>
              </w:rPr>
              <w:t>Gate 2 &amp; 3 performance during interview/faculty assessment based on professional judgment</w:t>
            </w:r>
          </w:p>
        </w:tc>
      </w:tr>
      <w:tr w:rsidR="004954D5" w:rsidRPr="003663FE" w14:paraId="34E46335" w14:textId="77777777" w:rsidTr="004954D5">
        <w:trPr>
          <w:trHeight w:val="1260"/>
        </w:trPr>
        <w:tc>
          <w:tcPr>
            <w:tcW w:w="1710" w:type="dxa"/>
            <w:vMerge w:val="restart"/>
          </w:tcPr>
          <w:p w14:paraId="44810EA5" w14:textId="77777777" w:rsidR="004954D5" w:rsidRPr="003663FE" w:rsidRDefault="004954D5" w:rsidP="00D52ADF">
            <w:pPr>
              <w:rPr>
                <w:rFonts w:asciiTheme="majorHAnsi" w:hAnsiTheme="majorHAnsi"/>
                <w:sz w:val="18"/>
                <w:szCs w:val="18"/>
              </w:rPr>
            </w:pPr>
            <w:r w:rsidRPr="003663FE">
              <w:rPr>
                <w:rFonts w:asciiTheme="majorHAnsi" w:hAnsiTheme="majorHAnsi"/>
                <w:sz w:val="18"/>
                <w:szCs w:val="18"/>
              </w:rPr>
              <w:t>2. Practice professional behavior that maintains appropriate professional boundaries, conforms to ethical standards, and reflects respect and sensitivity for persons from diverse backgrounds.</w:t>
            </w:r>
          </w:p>
        </w:tc>
        <w:tc>
          <w:tcPr>
            <w:tcW w:w="1350" w:type="dxa"/>
          </w:tcPr>
          <w:p w14:paraId="261BB326" w14:textId="77777777" w:rsidR="004954D5" w:rsidRPr="003663FE" w:rsidRDefault="004954D5" w:rsidP="00D52ADF">
            <w:pPr>
              <w:rPr>
                <w:rFonts w:asciiTheme="majorHAnsi" w:hAnsiTheme="majorHAnsi"/>
                <w:sz w:val="18"/>
                <w:szCs w:val="18"/>
              </w:rPr>
            </w:pPr>
            <w:r w:rsidRPr="003663FE">
              <w:rPr>
                <w:rFonts w:asciiTheme="majorHAnsi" w:hAnsiTheme="majorHAnsi"/>
                <w:sz w:val="18"/>
                <w:szCs w:val="18"/>
              </w:rPr>
              <w:t>Maintains appropriate professional boundaries.</w:t>
            </w:r>
          </w:p>
          <w:p w14:paraId="0FB47F2A" w14:textId="77777777" w:rsidR="004954D5" w:rsidRPr="003663FE" w:rsidRDefault="004954D5" w:rsidP="00D52ADF">
            <w:pPr>
              <w:rPr>
                <w:rFonts w:asciiTheme="majorHAnsi" w:hAnsiTheme="majorHAnsi"/>
                <w:sz w:val="18"/>
                <w:szCs w:val="18"/>
              </w:rPr>
            </w:pPr>
          </w:p>
        </w:tc>
        <w:tc>
          <w:tcPr>
            <w:tcW w:w="1260" w:type="dxa"/>
          </w:tcPr>
          <w:p w14:paraId="1A7F373E"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Demonstrates a level of self-disclosure appropriate to the setting.</w:t>
            </w:r>
          </w:p>
          <w:p w14:paraId="1D76F5DB" w14:textId="77777777" w:rsidR="004954D5" w:rsidRPr="003663FE" w:rsidRDefault="004954D5" w:rsidP="00D52ADF">
            <w:pPr>
              <w:rPr>
                <w:rFonts w:asciiTheme="majorHAnsi" w:hAnsiTheme="majorHAnsi" w:cs="Arial"/>
                <w:sz w:val="18"/>
                <w:szCs w:val="18"/>
              </w:rPr>
            </w:pPr>
          </w:p>
          <w:p w14:paraId="77C28C1A"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Demonstrates a respect for others' boundaries.</w:t>
            </w:r>
          </w:p>
          <w:p w14:paraId="7D85AE76" w14:textId="77777777" w:rsidR="004954D5" w:rsidRPr="003663FE" w:rsidRDefault="004954D5" w:rsidP="00D52ADF">
            <w:pPr>
              <w:rPr>
                <w:rFonts w:asciiTheme="majorHAnsi" w:hAnsiTheme="majorHAnsi" w:cs="Arial"/>
                <w:sz w:val="18"/>
                <w:szCs w:val="18"/>
              </w:rPr>
            </w:pPr>
          </w:p>
          <w:p w14:paraId="0C82F02A"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 xml:space="preserve">Demonstrates ability to accurately interpret others' interpersonal cues. </w:t>
            </w:r>
          </w:p>
        </w:tc>
        <w:tc>
          <w:tcPr>
            <w:tcW w:w="1530" w:type="dxa"/>
          </w:tcPr>
          <w:p w14:paraId="16442226" w14:textId="77777777" w:rsidR="004954D5" w:rsidRPr="003663FE" w:rsidRDefault="004954D5" w:rsidP="00D52ADF">
            <w:pPr>
              <w:rPr>
                <w:rFonts w:asciiTheme="majorHAnsi" w:hAnsiTheme="majorHAnsi" w:cs="Arial"/>
                <w:sz w:val="18"/>
                <w:szCs w:val="18"/>
              </w:rPr>
            </w:pPr>
            <w:r w:rsidRPr="003663FE">
              <w:rPr>
                <w:rFonts w:asciiTheme="majorHAnsi" w:hAnsiTheme="majorHAnsi"/>
                <w:sz w:val="18"/>
                <w:szCs w:val="18"/>
              </w:rPr>
              <w:t>Describe how relating to persons who are different from you [race, gender, age, economic, sexual orientation] has impacted you.</w:t>
            </w:r>
          </w:p>
        </w:tc>
        <w:tc>
          <w:tcPr>
            <w:tcW w:w="1710" w:type="dxa"/>
          </w:tcPr>
          <w:p w14:paraId="4EDEC9B2" w14:textId="77777777" w:rsidR="004954D5" w:rsidRPr="003663FE" w:rsidRDefault="004954D5" w:rsidP="00D52ADF">
            <w:pPr>
              <w:rPr>
                <w:rFonts w:asciiTheme="majorHAnsi" w:hAnsiTheme="majorHAnsi"/>
                <w:sz w:val="18"/>
                <w:szCs w:val="18"/>
              </w:rPr>
            </w:pPr>
          </w:p>
        </w:tc>
        <w:tc>
          <w:tcPr>
            <w:tcW w:w="1980" w:type="dxa"/>
          </w:tcPr>
          <w:p w14:paraId="53EC8CDA" w14:textId="77777777" w:rsidR="004954D5" w:rsidRPr="003663FE" w:rsidRDefault="004954D5" w:rsidP="00D52ADF">
            <w:pPr>
              <w:rPr>
                <w:rFonts w:asciiTheme="majorHAnsi" w:hAnsiTheme="majorHAnsi"/>
                <w:sz w:val="18"/>
                <w:szCs w:val="18"/>
              </w:rPr>
            </w:pPr>
            <w:r>
              <w:rPr>
                <w:rFonts w:asciiTheme="majorHAnsi" w:hAnsiTheme="majorHAnsi"/>
                <w:sz w:val="18"/>
                <w:szCs w:val="18"/>
              </w:rPr>
              <w:t>Faculty observation of candidate performance during Gate 2 &amp; 3 interview</w:t>
            </w:r>
          </w:p>
        </w:tc>
      </w:tr>
      <w:tr w:rsidR="004954D5" w:rsidRPr="003663FE" w14:paraId="064DECFB" w14:textId="77777777" w:rsidTr="004954D5">
        <w:trPr>
          <w:trHeight w:val="1270"/>
        </w:trPr>
        <w:tc>
          <w:tcPr>
            <w:tcW w:w="1710" w:type="dxa"/>
            <w:vMerge/>
          </w:tcPr>
          <w:p w14:paraId="38BEC431" w14:textId="77777777" w:rsidR="004954D5" w:rsidRPr="003663FE" w:rsidRDefault="004954D5" w:rsidP="00D52ADF">
            <w:pPr>
              <w:rPr>
                <w:rFonts w:asciiTheme="majorHAnsi" w:hAnsiTheme="majorHAnsi"/>
                <w:sz w:val="18"/>
                <w:szCs w:val="18"/>
              </w:rPr>
            </w:pPr>
          </w:p>
        </w:tc>
        <w:tc>
          <w:tcPr>
            <w:tcW w:w="1350" w:type="dxa"/>
          </w:tcPr>
          <w:p w14:paraId="097960C6" w14:textId="77777777" w:rsidR="004954D5" w:rsidRPr="003663FE" w:rsidRDefault="004954D5" w:rsidP="00D52ADF">
            <w:pPr>
              <w:rPr>
                <w:rFonts w:asciiTheme="majorHAnsi" w:hAnsiTheme="majorHAnsi"/>
                <w:sz w:val="18"/>
                <w:szCs w:val="18"/>
              </w:rPr>
            </w:pPr>
            <w:r w:rsidRPr="003663FE">
              <w:rPr>
                <w:rFonts w:asciiTheme="majorHAnsi" w:hAnsiTheme="majorHAnsi"/>
                <w:sz w:val="18"/>
                <w:szCs w:val="18"/>
              </w:rPr>
              <w:t>Demonstrates humble respect for persons of diverse opinions</w:t>
            </w:r>
          </w:p>
        </w:tc>
        <w:tc>
          <w:tcPr>
            <w:tcW w:w="1260" w:type="dxa"/>
          </w:tcPr>
          <w:p w14:paraId="10823EA9"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View of others is free from cultural, gender, or racial stereotypes.</w:t>
            </w:r>
          </w:p>
          <w:p w14:paraId="6FAA8BBE" w14:textId="77777777" w:rsidR="004954D5" w:rsidRPr="003663FE" w:rsidRDefault="004954D5" w:rsidP="00D52ADF">
            <w:pPr>
              <w:rPr>
                <w:rFonts w:asciiTheme="majorHAnsi" w:hAnsiTheme="majorHAnsi" w:cs="Arial"/>
                <w:sz w:val="18"/>
                <w:szCs w:val="18"/>
              </w:rPr>
            </w:pPr>
          </w:p>
          <w:p w14:paraId="7CBFFA9F"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Is able to engage others' respectfully when disagreements arise.</w:t>
            </w:r>
          </w:p>
          <w:p w14:paraId="6BFE96AD" w14:textId="77777777" w:rsidR="004954D5" w:rsidRPr="003663FE" w:rsidRDefault="004954D5" w:rsidP="00D52ADF">
            <w:pPr>
              <w:rPr>
                <w:rFonts w:asciiTheme="majorHAnsi" w:hAnsiTheme="majorHAnsi" w:cs="Arial"/>
                <w:sz w:val="18"/>
                <w:szCs w:val="18"/>
              </w:rPr>
            </w:pPr>
          </w:p>
          <w:p w14:paraId="20E760DD"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Seeks out the perspectives of those who may hold different views than his/her view.</w:t>
            </w:r>
          </w:p>
        </w:tc>
        <w:tc>
          <w:tcPr>
            <w:tcW w:w="1530" w:type="dxa"/>
          </w:tcPr>
          <w:p w14:paraId="677BB50E" w14:textId="77777777" w:rsidR="004954D5" w:rsidRPr="003663FE" w:rsidRDefault="004954D5" w:rsidP="00D52ADF">
            <w:pPr>
              <w:rPr>
                <w:rFonts w:asciiTheme="majorHAnsi" w:hAnsiTheme="majorHAnsi" w:cs="Arial"/>
                <w:sz w:val="18"/>
                <w:szCs w:val="18"/>
              </w:rPr>
            </w:pPr>
          </w:p>
        </w:tc>
        <w:tc>
          <w:tcPr>
            <w:tcW w:w="1710" w:type="dxa"/>
          </w:tcPr>
          <w:p w14:paraId="0FDDD1D3" w14:textId="77777777" w:rsidR="004954D5" w:rsidRPr="003663FE" w:rsidRDefault="004954D5" w:rsidP="00D52ADF">
            <w:pPr>
              <w:rPr>
                <w:rFonts w:asciiTheme="majorHAnsi" w:hAnsiTheme="majorHAnsi" w:cs="Arial"/>
                <w:sz w:val="18"/>
                <w:szCs w:val="18"/>
              </w:rPr>
            </w:pPr>
            <w:r w:rsidRPr="003663FE">
              <w:rPr>
                <w:rFonts w:asciiTheme="majorHAnsi" w:hAnsiTheme="majorHAnsi"/>
                <w:sz w:val="18"/>
                <w:szCs w:val="18"/>
              </w:rPr>
              <w:t>What issues of diversity are you most uncomfortable with?  How does your discomfort show up in your thoughts, feelings, and behaviors?</w:t>
            </w:r>
          </w:p>
        </w:tc>
        <w:tc>
          <w:tcPr>
            <w:tcW w:w="1980" w:type="dxa"/>
          </w:tcPr>
          <w:p w14:paraId="4BC7492B" w14:textId="77777777" w:rsidR="004954D5" w:rsidRDefault="004954D5" w:rsidP="00D52ADF">
            <w:pPr>
              <w:rPr>
                <w:rFonts w:asciiTheme="majorHAnsi" w:hAnsiTheme="majorHAnsi"/>
                <w:sz w:val="18"/>
                <w:szCs w:val="18"/>
              </w:rPr>
            </w:pPr>
            <w:r>
              <w:rPr>
                <w:rFonts w:asciiTheme="majorHAnsi" w:hAnsiTheme="majorHAnsi"/>
                <w:sz w:val="18"/>
                <w:szCs w:val="18"/>
              </w:rPr>
              <w:t xml:space="preserve">Gate 2 </w:t>
            </w:r>
            <w:r w:rsidRPr="00F54C28">
              <w:rPr>
                <w:rFonts w:asciiTheme="majorHAnsi" w:hAnsiTheme="majorHAnsi"/>
                <w:sz w:val="18"/>
                <w:szCs w:val="18"/>
              </w:rPr>
              <w:t xml:space="preserve">Essay 2 – Diversity:  Develop a </w:t>
            </w:r>
            <w:r w:rsidRPr="00F54C28">
              <w:rPr>
                <w:rFonts w:asciiTheme="majorHAnsi" w:hAnsiTheme="majorHAnsi"/>
                <w:b/>
                <w:sz w:val="18"/>
                <w:szCs w:val="18"/>
              </w:rPr>
              <w:t>600-word</w:t>
            </w:r>
            <w:r w:rsidRPr="00F54C28">
              <w:rPr>
                <w:rFonts w:asciiTheme="majorHAnsi" w:hAnsiTheme="majorHAnsi"/>
                <w:sz w:val="18"/>
                <w:szCs w:val="18"/>
              </w:rPr>
              <w:t xml:space="preserve"> essay that discusses how your interaction with persons who are different from you has impacted who you are today.  Compare who you are today with who you were at the time you entered your counseling program in terms of how persons who are different from you [e.g., ethnicity, culture, economics, gender, sexual orientation, etc.] have impacted your personal growth and professional development. Use of references is strongly encouraged.</w:t>
            </w:r>
          </w:p>
          <w:p w14:paraId="374ED555" w14:textId="77777777" w:rsidR="004954D5" w:rsidRDefault="004954D5" w:rsidP="00D52ADF">
            <w:pPr>
              <w:rPr>
                <w:rFonts w:asciiTheme="majorHAnsi" w:hAnsiTheme="majorHAnsi"/>
                <w:sz w:val="18"/>
                <w:szCs w:val="18"/>
              </w:rPr>
            </w:pPr>
          </w:p>
          <w:p w14:paraId="665AE821" w14:textId="77777777" w:rsidR="004954D5" w:rsidRPr="00F54C28" w:rsidRDefault="004954D5" w:rsidP="00D52ADF">
            <w:pPr>
              <w:rPr>
                <w:rFonts w:asciiTheme="majorHAnsi" w:hAnsiTheme="majorHAnsi"/>
                <w:sz w:val="18"/>
                <w:szCs w:val="18"/>
              </w:rPr>
            </w:pPr>
            <w:r>
              <w:rPr>
                <w:rFonts w:asciiTheme="majorHAnsi" w:hAnsiTheme="majorHAnsi"/>
                <w:sz w:val="18"/>
                <w:szCs w:val="18"/>
              </w:rPr>
              <w:t xml:space="preserve">Gate 3: </w:t>
            </w:r>
            <w:r w:rsidRPr="00F54C28">
              <w:rPr>
                <w:rFonts w:asciiTheme="majorHAnsi" w:hAnsiTheme="majorHAnsi"/>
                <w:sz w:val="18"/>
                <w:szCs w:val="18"/>
              </w:rPr>
              <w:t>Gate 3 Integration Essay</w:t>
            </w:r>
          </w:p>
          <w:p w14:paraId="48883A6A" w14:textId="77777777" w:rsidR="004954D5" w:rsidRPr="00F54C28" w:rsidRDefault="004954D5" w:rsidP="00D52ADF">
            <w:pPr>
              <w:rPr>
                <w:rFonts w:asciiTheme="majorHAnsi" w:hAnsiTheme="majorHAnsi"/>
                <w:sz w:val="18"/>
                <w:szCs w:val="18"/>
              </w:rPr>
            </w:pPr>
            <w:r w:rsidRPr="00F54C28">
              <w:rPr>
                <w:rFonts w:asciiTheme="majorHAnsi" w:hAnsiTheme="majorHAnsi"/>
                <w:sz w:val="18"/>
                <w:szCs w:val="18"/>
              </w:rPr>
              <w:t xml:space="preserve">1). State </w:t>
            </w:r>
            <w:r w:rsidRPr="00F54C28">
              <w:rPr>
                <w:rFonts w:asciiTheme="majorHAnsi" w:hAnsiTheme="majorHAnsi"/>
                <w:i/>
                <w:sz w:val="18"/>
                <w:szCs w:val="18"/>
              </w:rPr>
              <w:t>your theory of choice</w:t>
            </w:r>
            <w:r w:rsidRPr="00F54C28">
              <w:rPr>
                <w:rFonts w:asciiTheme="majorHAnsi" w:hAnsiTheme="majorHAnsi"/>
                <w:sz w:val="18"/>
                <w:szCs w:val="18"/>
              </w:rPr>
              <w:t xml:space="preserve"> to counseling (contemporary); </w:t>
            </w:r>
          </w:p>
          <w:p w14:paraId="2D35DB16" w14:textId="77777777" w:rsidR="004954D5" w:rsidRPr="00F54C28" w:rsidRDefault="004954D5" w:rsidP="00D52ADF">
            <w:pPr>
              <w:rPr>
                <w:rFonts w:asciiTheme="majorHAnsi" w:hAnsiTheme="majorHAnsi"/>
                <w:sz w:val="18"/>
                <w:szCs w:val="18"/>
              </w:rPr>
            </w:pPr>
            <w:r w:rsidRPr="00F54C28">
              <w:rPr>
                <w:rFonts w:asciiTheme="majorHAnsi" w:hAnsiTheme="majorHAnsi"/>
                <w:sz w:val="18"/>
                <w:szCs w:val="18"/>
              </w:rPr>
              <w:t xml:space="preserve">2). Review your theory of counseling by engaging scholarly literature in a manner that extends your demonstrated knowledge base past a simple book/article review. </w:t>
            </w:r>
          </w:p>
          <w:p w14:paraId="0622A806" w14:textId="77777777" w:rsidR="004954D5" w:rsidRPr="00F54C28" w:rsidRDefault="004954D5" w:rsidP="00D52ADF">
            <w:pPr>
              <w:rPr>
                <w:rFonts w:asciiTheme="majorHAnsi" w:hAnsiTheme="majorHAnsi"/>
                <w:sz w:val="18"/>
                <w:szCs w:val="18"/>
              </w:rPr>
            </w:pPr>
            <w:r w:rsidRPr="00F54C28">
              <w:rPr>
                <w:rFonts w:asciiTheme="majorHAnsi" w:hAnsiTheme="majorHAnsi"/>
                <w:sz w:val="18"/>
                <w:szCs w:val="18"/>
              </w:rPr>
              <w:t xml:space="preserve">3). Provide evidence of </w:t>
            </w:r>
            <w:r w:rsidRPr="00F54C28">
              <w:rPr>
                <w:rFonts w:asciiTheme="majorHAnsi" w:hAnsiTheme="majorHAnsi"/>
                <w:i/>
                <w:sz w:val="18"/>
                <w:szCs w:val="18"/>
              </w:rPr>
              <w:t>a biblical, faith/theological based approach</w:t>
            </w:r>
            <w:r w:rsidRPr="00F54C28">
              <w:rPr>
                <w:rFonts w:asciiTheme="majorHAnsi" w:hAnsiTheme="majorHAnsi"/>
                <w:sz w:val="18"/>
                <w:szCs w:val="18"/>
              </w:rPr>
              <w:t xml:space="preserve"> to the understanding of the </w:t>
            </w:r>
            <w:r w:rsidRPr="00F54C28">
              <w:rPr>
                <w:rFonts w:asciiTheme="majorHAnsi" w:hAnsiTheme="majorHAnsi"/>
                <w:i/>
                <w:sz w:val="18"/>
                <w:szCs w:val="18"/>
              </w:rPr>
              <w:t>whole person</w:t>
            </w:r>
            <w:r w:rsidRPr="00F54C28">
              <w:rPr>
                <w:rFonts w:asciiTheme="majorHAnsi" w:hAnsiTheme="majorHAnsi"/>
                <w:sz w:val="18"/>
                <w:szCs w:val="18"/>
              </w:rPr>
              <w:t xml:space="preserve"> and </w:t>
            </w:r>
            <w:r w:rsidRPr="00F54C28">
              <w:rPr>
                <w:rFonts w:asciiTheme="majorHAnsi" w:hAnsiTheme="majorHAnsi"/>
                <w:i/>
                <w:sz w:val="18"/>
                <w:szCs w:val="18"/>
              </w:rPr>
              <w:t>their human condition</w:t>
            </w:r>
            <w:r w:rsidRPr="00F54C28">
              <w:rPr>
                <w:rFonts w:asciiTheme="majorHAnsi" w:hAnsiTheme="majorHAnsi"/>
                <w:sz w:val="18"/>
                <w:szCs w:val="18"/>
              </w:rPr>
              <w:t>;(in other words, show evidence of integration of psychology and the bible, theology/faith in your writing)</w:t>
            </w:r>
          </w:p>
          <w:p w14:paraId="7A94972A" w14:textId="77777777" w:rsidR="004954D5" w:rsidRPr="00F54C28" w:rsidRDefault="004954D5" w:rsidP="00D52ADF">
            <w:pPr>
              <w:rPr>
                <w:rFonts w:asciiTheme="majorHAnsi" w:hAnsiTheme="majorHAnsi"/>
                <w:sz w:val="18"/>
                <w:szCs w:val="18"/>
              </w:rPr>
            </w:pPr>
            <w:r w:rsidRPr="00F54C28">
              <w:rPr>
                <w:rFonts w:asciiTheme="majorHAnsi" w:hAnsiTheme="majorHAnsi"/>
                <w:sz w:val="18"/>
                <w:szCs w:val="18"/>
              </w:rPr>
              <w:t xml:space="preserve">4). Provide some conclusions and recommendations that are logical and reasonable; that clearly state the </w:t>
            </w:r>
            <w:r w:rsidRPr="00F54C28">
              <w:rPr>
                <w:rFonts w:asciiTheme="majorHAnsi" w:hAnsiTheme="majorHAnsi"/>
                <w:i/>
                <w:sz w:val="18"/>
                <w:szCs w:val="18"/>
              </w:rPr>
              <w:t>advantages</w:t>
            </w:r>
            <w:r w:rsidRPr="00F54C28">
              <w:rPr>
                <w:rFonts w:asciiTheme="majorHAnsi" w:hAnsiTheme="majorHAnsi"/>
                <w:sz w:val="18"/>
                <w:szCs w:val="18"/>
              </w:rPr>
              <w:t xml:space="preserve"> and </w:t>
            </w:r>
            <w:r w:rsidRPr="00F54C28">
              <w:rPr>
                <w:rFonts w:asciiTheme="majorHAnsi" w:hAnsiTheme="majorHAnsi"/>
                <w:i/>
                <w:sz w:val="18"/>
                <w:szCs w:val="18"/>
              </w:rPr>
              <w:t>limitations</w:t>
            </w:r>
            <w:r w:rsidRPr="00F54C28">
              <w:rPr>
                <w:rFonts w:asciiTheme="majorHAnsi" w:hAnsiTheme="majorHAnsi"/>
                <w:sz w:val="18"/>
                <w:szCs w:val="18"/>
              </w:rPr>
              <w:t xml:space="preserve"> of the position you presented.</w:t>
            </w:r>
          </w:p>
          <w:p w14:paraId="31780DCF" w14:textId="77777777" w:rsidR="004954D5" w:rsidRPr="00F54C28" w:rsidRDefault="004954D5" w:rsidP="00D52ADF">
            <w:pPr>
              <w:rPr>
                <w:rFonts w:asciiTheme="majorHAnsi" w:hAnsiTheme="majorHAnsi"/>
                <w:sz w:val="18"/>
                <w:szCs w:val="18"/>
              </w:rPr>
            </w:pPr>
            <w:r w:rsidRPr="00F54C28">
              <w:rPr>
                <w:rFonts w:asciiTheme="majorHAnsi" w:hAnsiTheme="majorHAnsi"/>
                <w:sz w:val="18"/>
                <w:szCs w:val="18"/>
              </w:rPr>
              <w:t>5). Include APA formatted reference list.</w:t>
            </w:r>
          </w:p>
          <w:p w14:paraId="65B6993C" w14:textId="77777777" w:rsidR="004954D5" w:rsidRPr="00F54C28" w:rsidRDefault="004954D5" w:rsidP="00D52ADF">
            <w:pPr>
              <w:rPr>
                <w:rFonts w:asciiTheme="majorHAnsi" w:hAnsiTheme="majorHAnsi"/>
                <w:sz w:val="18"/>
                <w:szCs w:val="18"/>
              </w:rPr>
            </w:pPr>
            <w:r>
              <w:rPr>
                <w:rFonts w:asciiTheme="majorHAnsi" w:hAnsiTheme="majorHAnsi"/>
                <w:sz w:val="18"/>
                <w:szCs w:val="18"/>
              </w:rPr>
              <w:t>5-7 pages in length</w:t>
            </w:r>
          </w:p>
          <w:p w14:paraId="2921873D" w14:textId="77777777" w:rsidR="004954D5" w:rsidRPr="003663FE" w:rsidRDefault="004954D5" w:rsidP="00D52ADF">
            <w:pPr>
              <w:rPr>
                <w:rFonts w:asciiTheme="majorHAnsi" w:hAnsiTheme="majorHAnsi"/>
                <w:sz w:val="18"/>
                <w:szCs w:val="18"/>
              </w:rPr>
            </w:pPr>
          </w:p>
        </w:tc>
      </w:tr>
      <w:tr w:rsidR="004954D5" w:rsidRPr="003663FE" w14:paraId="1FBC079F" w14:textId="77777777" w:rsidTr="004954D5">
        <w:trPr>
          <w:trHeight w:val="910"/>
        </w:trPr>
        <w:tc>
          <w:tcPr>
            <w:tcW w:w="1710" w:type="dxa"/>
          </w:tcPr>
          <w:p w14:paraId="76890709" w14:textId="77777777" w:rsidR="004954D5" w:rsidRPr="003663FE" w:rsidRDefault="004954D5" w:rsidP="00D52ADF">
            <w:pPr>
              <w:rPr>
                <w:rFonts w:asciiTheme="majorHAnsi" w:hAnsiTheme="majorHAnsi"/>
                <w:sz w:val="18"/>
                <w:szCs w:val="18"/>
              </w:rPr>
            </w:pPr>
            <w:r w:rsidRPr="003663FE">
              <w:rPr>
                <w:rFonts w:asciiTheme="majorHAnsi" w:hAnsiTheme="majorHAnsi"/>
                <w:sz w:val="18"/>
                <w:szCs w:val="18"/>
              </w:rPr>
              <w:t>3. Practices theoretical/theological integration, which is demonstrated in a maturing biblically grounded theological understanding of God and persons, along with an informed theoretical perspective of the counseling role.</w:t>
            </w:r>
          </w:p>
        </w:tc>
        <w:tc>
          <w:tcPr>
            <w:tcW w:w="1350" w:type="dxa"/>
          </w:tcPr>
          <w:p w14:paraId="01DFEAC5" w14:textId="77777777" w:rsidR="004954D5" w:rsidRPr="003663FE" w:rsidRDefault="004954D5" w:rsidP="00D52ADF">
            <w:pPr>
              <w:rPr>
                <w:rFonts w:asciiTheme="majorHAnsi" w:hAnsiTheme="majorHAnsi"/>
                <w:sz w:val="18"/>
                <w:szCs w:val="18"/>
              </w:rPr>
            </w:pPr>
            <w:r w:rsidRPr="003663FE">
              <w:rPr>
                <w:rFonts w:asciiTheme="majorHAnsi" w:hAnsiTheme="majorHAnsi"/>
                <w:sz w:val="18"/>
                <w:szCs w:val="18"/>
              </w:rPr>
              <w:t>Practices theological/theoretical integration</w:t>
            </w:r>
          </w:p>
        </w:tc>
        <w:tc>
          <w:tcPr>
            <w:tcW w:w="1260" w:type="dxa"/>
          </w:tcPr>
          <w:p w14:paraId="063E3CD8"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Believes that psychology is a valuable component of effective counseling for Christians.</w:t>
            </w:r>
          </w:p>
          <w:p w14:paraId="1CB0E392" w14:textId="77777777" w:rsidR="004954D5" w:rsidRPr="003663FE" w:rsidRDefault="004954D5" w:rsidP="00D52ADF">
            <w:pPr>
              <w:rPr>
                <w:rFonts w:asciiTheme="majorHAnsi" w:hAnsiTheme="majorHAnsi" w:cs="Arial"/>
                <w:sz w:val="18"/>
                <w:szCs w:val="18"/>
              </w:rPr>
            </w:pPr>
          </w:p>
          <w:p w14:paraId="49170BE1"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Believes that the Bible is the only resource required for effective counseling.</w:t>
            </w:r>
          </w:p>
          <w:p w14:paraId="142F9C02" w14:textId="77777777" w:rsidR="004954D5" w:rsidRPr="003663FE" w:rsidRDefault="004954D5" w:rsidP="00D52ADF">
            <w:pPr>
              <w:rPr>
                <w:rFonts w:asciiTheme="majorHAnsi" w:hAnsiTheme="majorHAnsi" w:cs="Arial"/>
                <w:sz w:val="18"/>
                <w:szCs w:val="18"/>
              </w:rPr>
            </w:pPr>
          </w:p>
          <w:p w14:paraId="0180ABAF" w14:textId="77777777" w:rsidR="004954D5" w:rsidRPr="003663FE" w:rsidRDefault="004954D5" w:rsidP="00D52ADF">
            <w:pPr>
              <w:rPr>
                <w:rFonts w:asciiTheme="majorHAnsi" w:hAnsiTheme="majorHAnsi"/>
                <w:sz w:val="18"/>
                <w:szCs w:val="18"/>
              </w:rPr>
            </w:pPr>
            <w:r w:rsidRPr="003663FE">
              <w:rPr>
                <w:rFonts w:asciiTheme="majorHAnsi" w:hAnsiTheme="majorHAnsi" w:cs="Arial"/>
                <w:sz w:val="18"/>
                <w:szCs w:val="18"/>
              </w:rPr>
              <w:t>Shows an interest in how theological resources can inform counseling practice.</w:t>
            </w:r>
          </w:p>
        </w:tc>
        <w:tc>
          <w:tcPr>
            <w:tcW w:w="1530" w:type="dxa"/>
          </w:tcPr>
          <w:p w14:paraId="4046F978" w14:textId="77777777" w:rsidR="004954D5" w:rsidRPr="003663FE" w:rsidRDefault="004954D5" w:rsidP="00D52ADF">
            <w:pPr>
              <w:rPr>
                <w:rFonts w:asciiTheme="majorHAnsi" w:hAnsiTheme="majorHAnsi"/>
                <w:sz w:val="18"/>
                <w:szCs w:val="18"/>
              </w:rPr>
            </w:pPr>
            <w:r w:rsidRPr="003663FE">
              <w:rPr>
                <w:rFonts w:asciiTheme="majorHAnsi" w:hAnsiTheme="majorHAnsi"/>
                <w:sz w:val="18"/>
                <w:szCs w:val="18"/>
              </w:rPr>
              <w:t>Counselors of faith have at least two sources of information that they can draw upon to counsel others.  Imagine a continuum where #1 represents the position of “using Bible only” and #5 represents the position of “using psychological studies only.”  Where would you currently place yourself on this continuum?</w:t>
            </w:r>
          </w:p>
          <w:p w14:paraId="7DDD4077" w14:textId="77777777" w:rsidR="004954D5" w:rsidRPr="003663FE" w:rsidRDefault="004954D5" w:rsidP="00D52ADF">
            <w:pPr>
              <w:rPr>
                <w:rFonts w:asciiTheme="majorHAnsi" w:hAnsiTheme="majorHAnsi" w:cs="Arial"/>
                <w:sz w:val="18"/>
                <w:szCs w:val="18"/>
              </w:rPr>
            </w:pPr>
          </w:p>
        </w:tc>
        <w:tc>
          <w:tcPr>
            <w:tcW w:w="1710" w:type="dxa"/>
          </w:tcPr>
          <w:p w14:paraId="2BFF12A9" w14:textId="77777777" w:rsidR="004954D5" w:rsidRPr="003663FE" w:rsidRDefault="004954D5" w:rsidP="00D52ADF">
            <w:pPr>
              <w:rPr>
                <w:rFonts w:asciiTheme="majorHAnsi" w:hAnsiTheme="majorHAnsi"/>
                <w:sz w:val="18"/>
                <w:szCs w:val="18"/>
              </w:rPr>
            </w:pPr>
            <w:r w:rsidRPr="003663FE">
              <w:rPr>
                <w:rFonts w:asciiTheme="majorHAnsi" w:hAnsiTheme="majorHAnsi"/>
                <w:sz w:val="18"/>
                <w:szCs w:val="18"/>
              </w:rPr>
              <w:t>Counselors of faith have at least two sources of information that they can draw upon to counsel others.  Imagine that #1 represents the position of “Bible only” and #5 represents the position of “psychological studies only”.  Where would you place yourself on that continuum?  Why?</w:t>
            </w:r>
          </w:p>
        </w:tc>
        <w:tc>
          <w:tcPr>
            <w:tcW w:w="1980" w:type="dxa"/>
          </w:tcPr>
          <w:p w14:paraId="737BB9EE" w14:textId="77777777" w:rsidR="004954D5" w:rsidRDefault="004954D5" w:rsidP="00D52ADF">
            <w:pPr>
              <w:rPr>
                <w:rFonts w:asciiTheme="majorHAnsi" w:hAnsiTheme="majorHAnsi"/>
                <w:sz w:val="18"/>
                <w:szCs w:val="18"/>
              </w:rPr>
            </w:pPr>
            <w:r>
              <w:rPr>
                <w:rFonts w:asciiTheme="majorHAnsi" w:hAnsiTheme="majorHAnsi"/>
                <w:sz w:val="18"/>
                <w:szCs w:val="18"/>
              </w:rPr>
              <w:t>Gate 2 &amp; 3: Updated Rule of Life</w:t>
            </w:r>
          </w:p>
          <w:p w14:paraId="6C98C5D0" w14:textId="77777777" w:rsidR="004954D5" w:rsidRDefault="004954D5" w:rsidP="00D52ADF">
            <w:pPr>
              <w:rPr>
                <w:rFonts w:asciiTheme="majorHAnsi" w:hAnsiTheme="majorHAnsi"/>
                <w:sz w:val="18"/>
                <w:szCs w:val="18"/>
              </w:rPr>
            </w:pPr>
          </w:p>
          <w:p w14:paraId="3BE99B33" w14:textId="77777777" w:rsidR="004954D5" w:rsidRPr="00F54C28" w:rsidRDefault="004954D5" w:rsidP="00D52ADF">
            <w:pPr>
              <w:rPr>
                <w:rFonts w:asciiTheme="majorHAnsi" w:hAnsiTheme="majorHAnsi"/>
                <w:sz w:val="18"/>
                <w:szCs w:val="18"/>
              </w:rPr>
            </w:pPr>
            <w:r>
              <w:rPr>
                <w:rFonts w:asciiTheme="majorHAnsi" w:hAnsiTheme="majorHAnsi"/>
                <w:sz w:val="18"/>
                <w:szCs w:val="18"/>
              </w:rPr>
              <w:t xml:space="preserve">Gate 2 </w:t>
            </w:r>
            <w:r w:rsidRPr="00F54C28">
              <w:rPr>
                <w:rFonts w:asciiTheme="majorHAnsi" w:hAnsiTheme="majorHAnsi"/>
                <w:sz w:val="18"/>
                <w:szCs w:val="18"/>
              </w:rPr>
              <w:t xml:space="preserve">Essay 1 - Integration: Review the integration paper that you prepared for CO601 or CO600.  If you applied to one of the counseling degree programs in Fall 2012 or after that semester, you may update your Integration essay from your application material.  Develop a </w:t>
            </w:r>
            <w:r w:rsidRPr="00F54C28">
              <w:rPr>
                <w:rFonts w:asciiTheme="majorHAnsi" w:hAnsiTheme="majorHAnsi"/>
                <w:b/>
                <w:sz w:val="18"/>
                <w:szCs w:val="18"/>
              </w:rPr>
              <w:t>900 word</w:t>
            </w:r>
            <w:r w:rsidRPr="00F54C28">
              <w:rPr>
                <w:rFonts w:asciiTheme="majorHAnsi" w:hAnsiTheme="majorHAnsi"/>
                <w:sz w:val="18"/>
                <w:szCs w:val="18"/>
              </w:rPr>
              <w:t xml:space="preserve"> [about 3 pages] essay that discusses how your understanding of the integration of theology and counseling has evolved, grown, and/or changed since you began your counseling program.  This paper should include a clear statement of the current theoretical position from which you intent to counsel.  Use of citations and scholarly references is strongly encouraged.</w:t>
            </w:r>
          </w:p>
          <w:p w14:paraId="0BF3B6E4" w14:textId="77777777" w:rsidR="004954D5" w:rsidRPr="003663FE" w:rsidRDefault="004954D5" w:rsidP="00D52ADF">
            <w:pPr>
              <w:rPr>
                <w:rFonts w:asciiTheme="majorHAnsi" w:hAnsiTheme="majorHAnsi"/>
                <w:sz w:val="18"/>
                <w:szCs w:val="18"/>
              </w:rPr>
            </w:pPr>
          </w:p>
        </w:tc>
      </w:tr>
      <w:tr w:rsidR="004954D5" w:rsidRPr="003663FE" w14:paraId="03639E12" w14:textId="77777777" w:rsidTr="004954D5">
        <w:trPr>
          <w:trHeight w:val="2360"/>
        </w:trPr>
        <w:tc>
          <w:tcPr>
            <w:tcW w:w="1710" w:type="dxa"/>
          </w:tcPr>
          <w:p w14:paraId="0B7D1A7C" w14:textId="77777777" w:rsidR="004954D5" w:rsidRPr="003663FE" w:rsidRDefault="004954D5" w:rsidP="00D52ADF">
            <w:pPr>
              <w:rPr>
                <w:rFonts w:asciiTheme="majorHAnsi" w:hAnsiTheme="majorHAnsi"/>
                <w:sz w:val="18"/>
                <w:szCs w:val="18"/>
              </w:rPr>
            </w:pPr>
            <w:r w:rsidRPr="003663FE">
              <w:rPr>
                <w:rFonts w:asciiTheme="majorHAnsi" w:hAnsiTheme="majorHAnsi"/>
                <w:sz w:val="18"/>
                <w:szCs w:val="18"/>
              </w:rPr>
              <w:t>4.  Identifies self as a professional marriage and family counselor.</w:t>
            </w:r>
          </w:p>
        </w:tc>
        <w:tc>
          <w:tcPr>
            <w:tcW w:w="1350" w:type="dxa"/>
          </w:tcPr>
          <w:p w14:paraId="596DB19B" w14:textId="77777777" w:rsidR="004954D5" w:rsidRPr="003663FE" w:rsidRDefault="004954D5" w:rsidP="00D52ADF">
            <w:pPr>
              <w:rPr>
                <w:rFonts w:asciiTheme="majorHAnsi" w:hAnsiTheme="majorHAnsi"/>
                <w:sz w:val="18"/>
                <w:szCs w:val="18"/>
              </w:rPr>
            </w:pPr>
            <w:r w:rsidRPr="003663FE">
              <w:rPr>
                <w:rFonts w:asciiTheme="majorHAnsi" w:hAnsiTheme="majorHAnsi"/>
                <w:sz w:val="18"/>
                <w:szCs w:val="18"/>
              </w:rPr>
              <w:t>Manifests maturing spiritual formation</w:t>
            </w:r>
          </w:p>
        </w:tc>
        <w:tc>
          <w:tcPr>
            <w:tcW w:w="1260" w:type="dxa"/>
          </w:tcPr>
          <w:p w14:paraId="604367BD"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Participates in Christian practices that deepen his/her spiritual life.</w:t>
            </w:r>
          </w:p>
          <w:p w14:paraId="14EFB519" w14:textId="77777777" w:rsidR="004954D5" w:rsidRPr="003663FE" w:rsidRDefault="004954D5" w:rsidP="00D52ADF">
            <w:pPr>
              <w:rPr>
                <w:rFonts w:asciiTheme="majorHAnsi" w:hAnsiTheme="majorHAnsi" w:cs="Arial"/>
                <w:sz w:val="18"/>
                <w:szCs w:val="18"/>
              </w:rPr>
            </w:pPr>
          </w:p>
          <w:p w14:paraId="4B034816"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Others would identify this person as one who is maturing in his/her faith.</w:t>
            </w:r>
          </w:p>
          <w:p w14:paraId="57F1632F" w14:textId="77777777" w:rsidR="004954D5" w:rsidRPr="003663FE" w:rsidRDefault="004954D5" w:rsidP="00D52ADF">
            <w:pPr>
              <w:rPr>
                <w:rFonts w:asciiTheme="majorHAnsi" w:hAnsiTheme="majorHAnsi" w:cs="Arial"/>
                <w:sz w:val="18"/>
                <w:szCs w:val="18"/>
              </w:rPr>
            </w:pPr>
          </w:p>
          <w:p w14:paraId="6276F131" w14:textId="77777777" w:rsidR="004954D5" w:rsidRPr="003663FE" w:rsidRDefault="004954D5" w:rsidP="00D52ADF">
            <w:pPr>
              <w:rPr>
                <w:rFonts w:asciiTheme="majorHAnsi" w:hAnsiTheme="majorHAnsi" w:cs="Arial"/>
                <w:sz w:val="18"/>
                <w:szCs w:val="18"/>
              </w:rPr>
            </w:pPr>
            <w:r w:rsidRPr="003663FE">
              <w:rPr>
                <w:rFonts w:asciiTheme="majorHAnsi" w:hAnsiTheme="majorHAnsi" w:cs="Arial"/>
                <w:sz w:val="18"/>
                <w:szCs w:val="18"/>
              </w:rPr>
              <w:t>Regularly participates in a faith community.</w:t>
            </w:r>
          </w:p>
        </w:tc>
        <w:tc>
          <w:tcPr>
            <w:tcW w:w="1530" w:type="dxa"/>
          </w:tcPr>
          <w:p w14:paraId="080FCCF4" w14:textId="51AA7FE9" w:rsidR="004954D5" w:rsidRPr="003663FE" w:rsidRDefault="004954D5" w:rsidP="00D52ADF">
            <w:pPr>
              <w:rPr>
                <w:rFonts w:asciiTheme="majorHAnsi" w:hAnsiTheme="majorHAnsi" w:cs="Arial"/>
                <w:sz w:val="18"/>
                <w:szCs w:val="18"/>
              </w:rPr>
            </w:pPr>
            <w:r w:rsidRPr="003663FE">
              <w:rPr>
                <w:rFonts w:asciiTheme="majorHAnsi" w:hAnsiTheme="majorHAnsi"/>
                <w:sz w:val="18"/>
                <w:szCs w:val="18"/>
              </w:rPr>
              <w:t>Discuss your career goals and how this degree helps you to move toward them</w:t>
            </w:r>
            <w:r>
              <w:rPr>
                <w:rFonts w:asciiTheme="majorHAnsi" w:hAnsiTheme="majorHAnsi"/>
                <w:sz w:val="18"/>
                <w:szCs w:val="18"/>
              </w:rPr>
              <w:t>.</w:t>
            </w:r>
          </w:p>
        </w:tc>
        <w:tc>
          <w:tcPr>
            <w:tcW w:w="1710" w:type="dxa"/>
          </w:tcPr>
          <w:p w14:paraId="6136728C" w14:textId="77777777" w:rsidR="004954D5" w:rsidRPr="003663FE" w:rsidRDefault="004954D5" w:rsidP="00D52ADF">
            <w:pPr>
              <w:rPr>
                <w:rFonts w:asciiTheme="majorHAnsi" w:hAnsiTheme="majorHAnsi"/>
                <w:sz w:val="18"/>
                <w:szCs w:val="18"/>
              </w:rPr>
            </w:pPr>
          </w:p>
        </w:tc>
        <w:tc>
          <w:tcPr>
            <w:tcW w:w="1980" w:type="dxa"/>
          </w:tcPr>
          <w:p w14:paraId="00D550C3" w14:textId="77777777" w:rsidR="004954D5" w:rsidRPr="00F54C28" w:rsidRDefault="004954D5" w:rsidP="00D52ADF">
            <w:pPr>
              <w:rPr>
                <w:rFonts w:asciiTheme="majorHAnsi" w:hAnsiTheme="majorHAnsi"/>
                <w:sz w:val="18"/>
                <w:szCs w:val="18"/>
              </w:rPr>
            </w:pPr>
            <w:r>
              <w:rPr>
                <w:rFonts w:asciiTheme="majorHAnsi" w:hAnsiTheme="majorHAnsi"/>
                <w:sz w:val="18"/>
                <w:szCs w:val="18"/>
              </w:rPr>
              <w:t xml:space="preserve">Gate 2 </w:t>
            </w:r>
            <w:r w:rsidRPr="00F54C28">
              <w:rPr>
                <w:rFonts w:asciiTheme="majorHAnsi" w:hAnsiTheme="majorHAnsi"/>
                <w:sz w:val="18"/>
                <w:szCs w:val="18"/>
              </w:rPr>
              <w:t xml:space="preserve">Essay 3 – Professional Identity:  Develop a </w:t>
            </w:r>
            <w:r w:rsidRPr="00F54C28">
              <w:rPr>
                <w:rFonts w:asciiTheme="majorHAnsi" w:hAnsiTheme="majorHAnsi"/>
                <w:b/>
                <w:sz w:val="18"/>
                <w:szCs w:val="18"/>
              </w:rPr>
              <w:t>600-word</w:t>
            </w:r>
            <w:r w:rsidRPr="00F54C28">
              <w:rPr>
                <w:rFonts w:asciiTheme="majorHAnsi" w:hAnsiTheme="majorHAnsi"/>
                <w:sz w:val="18"/>
                <w:szCs w:val="18"/>
              </w:rPr>
              <w:t xml:space="preserve"> essay that discusses to degree to which you embra</w:t>
            </w:r>
            <w:r>
              <w:rPr>
                <w:rFonts w:asciiTheme="majorHAnsi" w:hAnsiTheme="majorHAnsi"/>
                <w:sz w:val="18"/>
                <w:szCs w:val="18"/>
              </w:rPr>
              <w:t>ce a professional identity as a</w:t>
            </w:r>
            <w:r w:rsidRPr="00F54C28">
              <w:rPr>
                <w:rFonts w:asciiTheme="majorHAnsi" w:hAnsiTheme="majorHAnsi"/>
                <w:sz w:val="18"/>
                <w:szCs w:val="18"/>
              </w:rPr>
              <w:t xml:space="preserve"> licensed marriage and family therapists. </w:t>
            </w:r>
            <w:r w:rsidRPr="00F54C28">
              <w:rPr>
                <w:rFonts w:asciiTheme="majorHAnsi" w:hAnsiTheme="majorHAnsi"/>
                <w:sz w:val="18"/>
                <w:szCs w:val="18"/>
                <w:u w:val="single"/>
              </w:rPr>
              <w:t>Begin by using a 1 to 5 scale to rate the degree to which you have embraced a professional identity with 1 being “I do not hold to his professional identity at all” and 5 being “I fully embrace this professional identity.”</w:t>
            </w:r>
            <w:r w:rsidRPr="00F54C28">
              <w:rPr>
                <w:rFonts w:asciiTheme="majorHAnsi" w:hAnsiTheme="majorHAnsi"/>
                <w:sz w:val="18"/>
                <w:szCs w:val="18"/>
              </w:rPr>
              <w:t xml:space="preserve">  In what ways have you gained clarity over the course of your degree program about what this professional identity means to you today? Use of references is strongly encouraged.</w:t>
            </w:r>
          </w:p>
          <w:p w14:paraId="1287EB89" w14:textId="77777777" w:rsidR="004954D5" w:rsidRPr="003663FE" w:rsidRDefault="004954D5" w:rsidP="00D52ADF">
            <w:pPr>
              <w:rPr>
                <w:rFonts w:asciiTheme="majorHAnsi" w:hAnsiTheme="majorHAnsi"/>
                <w:sz w:val="18"/>
                <w:szCs w:val="18"/>
              </w:rPr>
            </w:pPr>
          </w:p>
        </w:tc>
      </w:tr>
    </w:tbl>
    <w:p w14:paraId="04732001" w14:textId="77777777" w:rsidR="004954D5" w:rsidRPr="00480037" w:rsidRDefault="004954D5" w:rsidP="00EE5BAB"/>
    <w:sectPr w:rsidR="004954D5" w:rsidRPr="00480037" w:rsidSect="004954D5">
      <w:pgSz w:w="12240" w:h="15840"/>
      <w:pgMar w:top="1440" w:right="1368"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E029A" w14:textId="77777777" w:rsidR="00D52ADF" w:rsidRDefault="00D52ADF">
      <w:r>
        <w:separator/>
      </w:r>
    </w:p>
  </w:endnote>
  <w:endnote w:type="continuationSeparator" w:id="0">
    <w:p w14:paraId="553F9EA1" w14:textId="77777777" w:rsidR="00D52ADF" w:rsidRDefault="00D5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idot">
    <w:panose1 w:val="02000503000000020003"/>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50F03" w14:textId="77777777" w:rsidR="00D52ADF" w:rsidRDefault="00D52ADF">
      <w:r>
        <w:separator/>
      </w:r>
    </w:p>
  </w:footnote>
  <w:footnote w:type="continuationSeparator" w:id="0">
    <w:p w14:paraId="464C7D2B" w14:textId="77777777" w:rsidR="00D52ADF" w:rsidRDefault="00D52ADF">
      <w:r>
        <w:continuationSeparator/>
      </w:r>
    </w:p>
  </w:footnote>
  <w:footnote w:id="1">
    <w:p w14:paraId="534C2F43" w14:textId="77777777" w:rsidR="00D52ADF" w:rsidRDefault="00D52ADF" w:rsidP="00253EC6">
      <w:pPr>
        <w:pStyle w:val="FootnoteText"/>
      </w:pPr>
      <w:r>
        <w:rPr>
          <w:rStyle w:val="FootnoteReference"/>
        </w:rPr>
        <w:footnoteRef/>
      </w:r>
      <w:r>
        <w:t xml:space="preserve"> Items a, b, and c are adapted from Section 1.K of the 2009 CACREP Standards.</w:t>
      </w:r>
    </w:p>
  </w:footnote>
  <w:footnote w:id="2">
    <w:p w14:paraId="2CBE0498" w14:textId="77777777" w:rsidR="00D52ADF" w:rsidRDefault="00D52ADF" w:rsidP="00253EC6">
      <w:pPr>
        <w:pStyle w:val="FootnoteText"/>
      </w:pPr>
      <w:r>
        <w:rPr>
          <w:rStyle w:val="FootnoteReference"/>
        </w:rPr>
        <w:footnoteRef/>
      </w:r>
      <w:r>
        <w:t xml:space="preserve"> Practicum regularly happens after a student, going full time, has accumulated about 24 hours and has completed all of the course prerequisites for practicum.  It is our intent that the second gate process happen around the “mid-way” point.  For example, if a full-time student starts in Fall, the second gate process happens during the following Spring semester [with most students registering for practicum for the following summer or the next fall]. For a full-time student who starts in a Spring semester, the second gate process happens in the next Fall semester.  For part-time students, the second gate process should occur between 15-24 hours and prior to enrolling in practicum.</w:t>
      </w:r>
    </w:p>
  </w:footnote>
  <w:footnote w:id="3">
    <w:p w14:paraId="10C2FA3D" w14:textId="77777777" w:rsidR="00D52ADF" w:rsidRDefault="00D52ADF" w:rsidP="00253EC6">
      <w:pPr>
        <w:pStyle w:val="FootnoteText"/>
      </w:pPr>
      <w:r>
        <w:rPr>
          <w:rStyle w:val="FootnoteReference"/>
        </w:rPr>
        <w:footnoteRef/>
      </w:r>
      <w:r>
        <w:t xml:space="preserve"> A minimum of two faculty members of the CPC Department will be present at the second and third gate interviews</w:t>
      </w:r>
    </w:p>
  </w:footnote>
  <w:footnote w:id="4">
    <w:p w14:paraId="2306A06C" w14:textId="77777777" w:rsidR="00D52ADF" w:rsidRPr="00467B5B" w:rsidRDefault="00D52ADF" w:rsidP="00253EC6">
      <w:pPr>
        <w:pStyle w:val="FootnoteText"/>
        <w:rPr>
          <w:rFonts w:ascii="Calibri" w:hAnsi="Calibri"/>
        </w:rPr>
      </w:pPr>
      <w:r w:rsidRPr="00467B5B">
        <w:rPr>
          <w:rStyle w:val="FootnoteReference"/>
          <w:rFonts w:ascii="Calibri" w:hAnsi="Calibri"/>
        </w:rPr>
        <w:footnoteRef/>
      </w:r>
      <w:r w:rsidRPr="00467B5B">
        <w:rPr>
          <w:rFonts w:ascii="Calibri" w:hAnsi="Calibri"/>
        </w:rPr>
        <w:t xml:space="preserve"> “Impairment” is the term used in license laws for professional counselors and marriage and family therapists</w:t>
      </w:r>
      <w:r>
        <w:rPr>
          <w:rFonts w:ascii="Calibri" w:hAnsi="Calibri"/>
        </w:rPr>
        <w:t>.</w:t>
      </w:r>
    </w:p>
  </w:footnote>
  <w:footnote w:id="5">
    <w:p w14:paraId="12805A03" w14:textId="77777777" w:rsidR="00D52ADF" w:rsidRDefault="00D52ADF" w:rsidP="00A41102">
      <w:pPr>
        <w:pStyle w:val="FootnoteText"/>
      </w:pPr>
      <w:r>
        <w:rPr>
          <w:rStyle w:val="FootnoteReference"/>
        </w:rPr>
        <w:footnoteRef/>
      </w:r>
      <w:r>
        <w:t xml:space="preserve"> See CPC Gate Policy</w:t>
      </w:r>
    </w:p>
  </w:footnote>
  <w:footnote w:id="6">
    <w:p w14:paraId="6109DC89" w14:textId="77777777" w:rsidR="00D52ADF" w:rsidRDefault="00D52ADF" w:rsidP="00A41102">
      <w:pPr>
        <w:pStyle w:val="FootnoteText"/>
      </w:pPr>
      <w:r>
        <w:rPr>
          <w:rStyle w:val="FootnoteReference"/>
        </w:rPr>
        <w:footnoteRef/>
      </w:r>
      <w:r>
        <w:t xml:space="preserve"> The CPC department recognizes that attending a group interview may create a financial hardship for some USA students and may be impossible for international students.  Applicants in those situations are exempted from the Group Interview process and will participate in an individual interview with a faculty member of CPC instead.</w:t>
      </w:r>
    </w:p>
  </w:footnote>
  <w:footnote w:id="7">
    <w:p w14:paraId="525E5D7E" w14:textId="77777777" w:rsidR="00D52ADF" w:rsidRDefault="00D52ADF" w:rsidP="00A41102">
      <w:pPr>
        <w:pStyle w:val="FootnoteText"/>
      </w:pPr>
      <w:r>
        <w:rPr>
          <w:rStyle w:val="FootnoteReference"/>
        </w:rPr>
        <w:footnoteRef/>
      </w:r>
      <w:r>
        <w:t xml:space="preserve"> Questions updated at 10.29.12 CPC Dept. mtg.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8860" w14:textId="77777777" w:rsidR="00D52ADF" w:rsidRDefault="00D52ADF" w:rsidP="007465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DA89175" w14:textId="77777777" w:rsidR="00D52ADF" w:rsidRDefault="00D52ADF" w:rsidP="007465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ADA9" w14:textId="77777777" w:rsidR="00D52ADF" w:rsidRDefault="00D52ADF" w:rsidP="007465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BA2">
      <w:rPr>
        <w:rStyle w:val="PageNumber"/>
        <w:noProof/>
      </w:rPr>
      <w:t>1</w:t>
    </w:r>
    <w:r>
      <w:rPr>
        <w:rStyle w:val="PageNumber"/>
      </w:rPr>
      <w:fldChar w:fldCharType="end"/>
    </w:r>
  </w:p>
  <w:p w14:paraId="525FE710" w14:textId="7136FCDD" w:rsidR="00D52ADF" w:rsidRDefault="00D52ADF" w:rsidP="007465E2">
    <w:pPr>
      <w:pStyle w:val="Header"/>
      <w:ind w:right="360"/>
    </w:pPr>
    <w:r>
      <w:t>MA in Counseling/Marriage and Family Counseling</w:t>
    </w:r>
  </w:p>
  <w:p w14:paraId="19062948" w14:textId="77777777" w:rsidR="00D52ADF" w:rsidRDefault="00D52ADF" w:rsidP="007465E2">
    <w:pPr>
      <w:pStyle w:val="Header"/>
      <w:ind w:right="360"/>
    </w:pPr>
  </w:p>
  <w:p w14:paraId="1C6A7657" w14:textId="77777777" w:rsidR="00D52ADF" w:rsidRDefault="00D52ADF" w:rsidP="007465E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066FCA"/>
    <w:multiLevelType w:val="hybridMultilevel"/>
    <w:tmpl w:val="55D66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F1709"/>
    <w:multiLevelType w:val="hybridMultilevel"/>
    <w:tmpl w:val="D51E9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F503DD"/>
    <w:multiLevelType w:val="hybridMultilevel"/>
    <w:tmpl w:val="0CC0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31363"/>
    <w:multiLevelType w:val="hybridMultilevel"/>
    <w:tmpl w:val="A720F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45F4A"/>
    <w:multiLevelType w:val="hybridMultilevel"/>
    <w:tmpl w:val="CD3AC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C9120F4"/>
    <w:multiLevelType w:val="hybridMultilevel"/>
    <w:tmpl w:val="C172E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7798D"/>
    <w:multiLevelType w:val="hybridMultilevel"/>
    <w:tmpl w:val="8C1C7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E0744"/>
    <w:multiLevelType w:val="singleLevel"/>
    <w:tmpl w:val="F9F8566E"/>
    <w:lvl w:ilvl="0">
      <w:start w:val="1"/>
      <w:numFmt w:val="decimal"/>
      <w:lvlText w:val="%1."/>
      <w:lvlJc w:val="left"/>
      <w:pPr>
        <w:tabs>
          <w:tab w:val="num" w:pos="540"/>
        </w:tabs>
        <w:ind w:left="540" w:hanging="540"/>
      </w:pPr>
      <w:rPr>
        <w:rFonts w:cs="Times New Roman" w:hint="default"/>
        <w:b/>
        <w:sz w:val="24"/>
      </w:rPr>
    </w:lvl>
  </w:abstractNum>
  <w:abstractNum w:abstractNumId="9">
    <w:nsid w:val="21FB44BD"/>
    <w:multiLevelType w:val="hybridMultilevel"/>
    <w:tmpl w:val="A8A40DC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8A31B7"/>
    <w:multiLevelType w:val="hybridMultilevel"/>
    <w:tmpl w:val="D978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73490"/>
    <w:multiLevelType w:val="hybridMultilevel"/>
    <w:tmpl w:val="51221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CA91022"/>
    <w:multiLevelType w:val="hybridMultilevel"/>
    <w:tmpl w:val="24CC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F5F71"/>
    <w:multiLevelType w:val="hybridMultilevel"/>
    <w:tmpl w:val="9D4A9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3E6E80"/>
    <w:multiLevelType w:val="hybridMultilevel"/>
    <w:tmpl w:val="EEF27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E4714D7"/>
    <w:multiLevelType w:val="hybridMultilevel"/>
    <w:tmpl w:val="7090BA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F006255"/>
    <w:multiLevelType w:val="hybridMultilevel"/>
    <w:tmpl w:val="2B3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9132C"/>
    <w:multiLevelType w:val="hybridMultilevel"/>
    <w:tmpl w:val="55D66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8D7059"/>
    <w:multiLevelType w:val="singleLevel"/>
    <w:tmpl w:val="9B128ED4"/>
    <w:lvl w:ilvl="0">
      <w:start w:val="2"/>
      <w:numFmt w:val="decimal"/>
      <w:lvlText w:val="%1."/>
      <w:lvlJc w:val="left"/>
      <w:pPr>
        <w:tabs>
          <w:tab w:val="num" w:pos="540"/>
        </w:tabs>
        <w:ind w:left="540" w:hanging="540"/>
      </w:pPr>
      <w:rPr>
        <w:rFonts w:cs="Times New Roman" w:hint="default"/>
        <w:b/>
        <w:sz w:val="24"/>
      </w:rPr>
    </w:lvl>
  </w:abstractNum>
  <w:abstractNum w:abstractNumId="19">
    <w:nsid w:val="43F255D0"/>
    <w:multiLevelType w:val="hybridMultilevel"/>
    <w:tmpl w:val="55D66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F02784"/>
    <w:multiLevelType w:val="hybridMultilevel"/>
    <w:tmpl w:val="75106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15B6452"/>
    <w:multiLevelType w:val="multilevel"/>
    <w:tmpl w:val="CCF698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3116C87"/>
    <w:multiLevelType w:val="hybridMultilevel"/>
    <w:tmpl w:val="8A322E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32921D3"/>
    <w:multiLevelType w:val="hybridMultilevel"/>
    <w:tmpl w:val="B854FA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33A1E54"/>
    <w:multiLevelType w:val="hybridMultilevel"/>
    <w:tmpl w:val="C1684F96"/>
    <w:lvl w:ilvl="0" w:tplc="7BA61310">
      <w:start w:val="1"/>
      <w:numFmt w:val="lowerLetter"/>
      <w:lvlText w:val="(%1)"/>
      <w:lvlJc w:val="left"/>
      <w:pPr>
        <w:tabs>
          <w:tab w:val="num" w:pos="360"/>
        </w:tabs>
        <w:ind w:left="360" w:hanging="360"/>
      </w:pPr>
      <w:rPr>
        <w:rFonts w:ascii="Calibri" w:eastAsia="Times New Roman" w:hAnsi="Calibri"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51A18D7"/>
    <w:multiLevelType w:val="hybridMultilevel"/>
    <w:tmpl w:val="5A6A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67D78"/>
    <w:multiLevelType w:val="hybridMultilevel"/>
    <w:tmpl w:val="754EA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DD1A9F"/>
    <w:multiLevelType w:val="hybridMultilevel"/>
    <w:tmpl w:val="FF0E7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5D85878"/>
    <w:multiLevelType w:val="hybridMultilevel"/>
    <w:tmpl w:val="61BA9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5867366"/>
    <w:multiLevelType w:val="hybridMultilevel"/>
    <w:tmpl w:val="B1B632A2"/>
    <w:lvl w:ilvl="0" w:tplc="E076C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1F0665"/>
    <w:multiLevelType w:val="hybridMultilevel"/>
    <w:tmpl w:val="55D66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1"/>
  </w:num>
  <w:num w:numId="3">
    <w:abstractNumId w:val="16"/>
  </w:num>
  <w:num w:numId="4">
    <w:abstractNumId w:val="4"/>
  </w:num>
  <w:num w:numId="5">
    <w:abstractNumId w:val="29"/>
  </w:num>
  <w:num w:numId="6">
    <w:abstractNumId w:val="10"/>
  </w:num>
  <w:num w:numId="7">
    <w:abstractNumId w:val="25"/>
  </w:num>
  <w:num w:numId="8">
    <w:abstractNumId w:val="24"/>
  </w:num>
  <w:num w:numId="9">
    <w:abstractNumId w:val="9"/>
  </w:num>
  <w:num w:numId="10">
    <w:abstractNumId w:val="2"/>
  </w:num>
  <w:num w:numId="11">
    <w:abstractNumId w:val="26"/>
  </w:num>
  <w:num w:numId="12">
    <w:abstractNumId w:val="6"/>
  </w:num>
  <w:num w:numId="13">
    <w:abstractNumId w:val="7"/>
  </w:num>
  <w:num w:numId="14">
    <w:abstractNumId w:val="15"/>
  </w:num>
  <w:num w:numId="15">
    <w:abstractNumId w:val="18"/>
  </w:num>
  <w:num w:numId="16">
    <w:abstractNumId w:val="8"/>
  </w:num>
  <w:num w:numId="17">
    <w:abstractNumId w:val="22"/>
  </w:num>
  <w:num w:numId="18">
    <w:abstractNumId w:val="5"/>
  </w:num>
  <w:num w:numId="19">
    <w:abstractNumId w:val="27"/>
  </w:num>
  <w:num w:numId="20">
    <w:abstractNumId w:val="11"/>
  </w:num>
  <w:num w:numId="21">
    <w:abstractNumId w:val="28"/>
  </w:num>
  <w:num w:numId="22">
    <w:abstractNumId w:val="23"/>
  </w:num>
  <w:num w:numId="23">
    <w:abstractNumId w:val="20"/>
  </w:num>
  <w:num w:numId="24">
    <w:abstractNumId w:val="14"/>
  </w:num>
  <w:num w:numId="25">
    <w:abstractNumId w:val="17"/>
  </w:num>
  <w:num w:numId="26">
    <w:abstractNumId w:val="19"/>
  </w:num>
  <w:num w:numId="27">
    <w:abstractNumId w:val="1"/>
  </w:num>
  <w:num w:numId="28">
    <w:abstractNumId w:val="30"/>
  </w:num>
  <w:num w:numId="29">
    <w:abstractNumId w:val="13"/>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41"/>
    <w:rsid w:val="00005C93"/>
    <w:rsid w:val="000252B8"/>
    <w:rsid w:val="00032074"/>
    <w:rsid w:val="00047632"/>
    <w:rsid w:val="00076176"/>
    <w:rsid w:val="000879CA"/>
    <w:rsid w:val="000A7950"/>
    <w:rsid w:val="000C1346"/>
    <w:rsid w:val="000C2D96"/>
    <w:rsid w:val="001115D2"/>
    <w:rsid w:val="00117754"/>
    <w:rsid w:val="00154702"/>
    <w:rsid w:val="0016711F"/>
    <w:rsid w:val="00180397"/>
    <w:rsid w:val="001811E5"/>
    <w:rsid w:val="00186A6E"/>
    <w:rsid w:val="00195250"/>
    <w:rsid w:val="001B5F75"/>
    <w:rsid w:val="001B6BA2"/>
    <w:rsid w:val="001E194E"/>
    <w:rsid w:val="001E3CD7"/>
    <w:rsid w:val="001F2C99"/>
    <w:rsid w:val="001F48A6"/>
    <w:rsid w:val="00236405"/>
    <w:rsid w:val="00253EC6"/>
    <w:rsid w:val="002703C6"/>
    <w:rsid w:val="00281196"/>
    <w:rsid w:val="002A4118"/>
    <w:rsid w:val="002C1756"/>
    <w:rsid w:val="002D1D8C"/>
    <w:rsid w:val="002E4754"/>
    <w:rsid w:val="002E7183"/>
    <w:rsid w:val="002F4416"/>
    <w:rsid w:val="00336E85"/>
    <w:rsid w:val="003709B9"/>
    <w:rsid w:val="003718D2"/>
    <w:rsid w:val="003969C1"/>
    <w:rsid w:val="00396D42"/>
    <w:rsid w:val="003E2F01"/>
    <w:rsid w:val="00401E17"/>
    <w:rsid w:val="0040509F"/>
    <w:rsid w:val="00412B78"/>
    <w:rsid w:val="0043199A"/>
    <w:rsid w:val="00432F74"/>
    <w:rsid w:val="00435C17"/>
    <w:rsid w:val="004725AA"/>
    <w:rsid w:val="00476ABC"/>
    <w:rsid w:val="00480037"/>
    <w:rsid w:val="004954D5"/>
    <w:rsid w:val="004C3541"/>
    <w:rsid w:val="004D0B6B"/>
    <w:rsid w:val="00501A44"/>
    <w:rsid w:val="0051449D"/>
    <w:rsid w:val="00515247"/>
    <w:rsid w:val="005239D2"/>
    <w:rsid w:val="00580E77"/>
    <w:rsid w:val="00594210"/>
    <w:rsid w:val="005C3976"/>
    <w:rsid w:val="005C5783"/>
    <w:rsid w:val="005D31C3"/>
    <w:rsid w:val="005E7B21"/>
    <w:rsid w:val="006055A7"/>
    <w:rsid w:val="0060744F"/>
    <w:rsid w:val="00614B90"/>
    <w:rsid w:val="00620CB9"/>
    <w:rsid w:val="00634D95"/>
    <w:rsid w:val="00644ADD"/>
    <w:rsid w:val="00657F52"/>
    <w:rsid w:val="00661594"/>
    <w:rsid w:val="006C2B1B"/>
    <w:rsid w:val="006F2411"/>
    <w:rsid w:val="00704BFA"/>
    <w:rsid w:val="007076BB"/>
    <w:rsid w:val="007465E2"/>
    <w:rsid w:val="00755A29"/>
    <w:rsid w:val="00775EF5"/>
    <w:rsid w:val="00785C56"/>
    <w:rsid w:val="007A0CB3"/>
    <w:rsid w:val="007C3A94"/>
    <w:rsid w:val="007C5F8C"/>
    <w:rsid w:val="007D7C13"/>
    <w:rsid w:val="00866B22"/>
    <w:rsid w:val="00921142"/>
    <w:rsid w:val="00922341"/>
    <w:rsid w:val="00952529"/>
    <w:rsid w:val="00962D72"/>
    <w:rsid w:val="009B53D2"/>
    <w:rsid w:val="009E27BF"/>
    <w:rsid w:val="009E3B2B"/>
    <w:rsid w:val="00A31A0B"/>
    <w:rsid w:val="00A41102"/>
    <w:rsid w:val="00A44BAE"/>
    <w:rsid w:val="00A63DBE"/>
    <w:rsid w:val="00A645EA"/>
    <w:rsid w:val="00A65145"/>
    <w:rsid w:val="00A9125E"/>
    <w:rsid w:val="00AA18DC"/>
    <w:rsid w:val="00AC0970"/>
    <w:rsid w:val="00AF4B27"/>
    <w:rsid w:val="00B0592F"/>
    <w:rsid w:val="00B066F7"/>
    <w:rsid w:val="00B21A9D"/>
    <w:rsid w:val="00B52A27"/>
    <w:rsid w:val="00B56A71"/>
    <w:rsid w:val="00B759C8"/>
    <w:rsid w:val="00B86FAC"/>
    <w:rsid w:val="00BA7A0F"/>
    <w:rsid w:val="00BB089C"/>
    <w:rsid w:val="00BB3146"/>
    <w:rsid w:val="00BB3EEA"/>
    <w:rsid w:val="00C312E7"/>
    <w:rsid w:val="00C44697"/>
    <w:rsid w:val="00C51D75"/>
    <w:rsid w:val="00C74780"/>
    <w:rsid w:val="00CA090B"/>
    <w:rsid w:val="00CA2D14"/>
    <w:rsid w:val="00CB699B"/>
    <w:rsid w:val="00CB6FF4"/>
    <w:rsid w:val="00CD1BA9"/>
    <w:rsid w:val="00CD6FD3"/>
    <w:rsid w:val="00CE4492"/>
    <w:rsid w:val="00CE66C7"/>
    <w:rsid w:val="00D1585A"/>
    <w:rsid w:val="00D25467"/>
    <w:rsid w:val="00D3155E"/>
    <w:rsid w:val="00D32254"/>
    <w:rsid w:val="00D5281B"/>
    <w:rsid w:val="00D52ADF"/>
    <w:rsid w:val="00D57B42"/>
    <w:rsid w:val="00D7167D"/>
    <w:rsid w:val="00E01D3C"/>
    <w:rsid w:val="00E11E98"/>
    <w:rsid w:val="00E15FDE"/>
    <w:rsid w:val="00E247D8"/>
    <w:rsid w:val="00E36C7D"/>
    <w:rsid w:val="00E523D5"/>
    <w:rsid w:val="00E64307"/>
    <w:rsid w:val="00E7380C"/>
    <w:rsid w:val="00E815A3"/>
    <w:rsid w:val="00EA4D28"/>
    <w:rsid w:val="00ED0154"/>
    <w:rsid w:val="00ED2D53"/>
    <w:rsid w:val="00EE5BAB"/>
    <w:rsid w:val="00EE74B3"/>
    <w:rsid w:val="00F33981"/>
    <w:rsid w:val="00F663DA"/>
    <w:rsid w:val="00F95C2D"/>
    <w:rsid w:val="00FE7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5D90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41"/>
  </w:style>
  <w:style w:type="paragraph" w:styleId="Heading1">
    <w:name w:val="heading 1"/>
    <w:basedOn w:val="Normal"/>
    <w:next w:val="Normal"/>
    <w:link w:val="Heading1Char"/>
    <w:uiPriority w:val="9"/>
    <w:qFormat/>
    <w:rsid w:val="00A411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541"/>
    <w:pPr>
      <w:ind w:left="720"/>
      <w:contextualSpacing/>
    </w:pPr>
  </w:style>
  <w:style w:type="paragraph" w:styleId="Header">
    <w:name w:val="header"/>
    <w:basedOn w:val="Normal"/>
    <w:link w:val="HeaderChar"/>
    <w:uiPriority w:val="99"/>
    <w:unhideWhenUsed/>
    <w:rsid w:val="004C3541"/>
    <w:pPr>
      <w:tabs>
        <w:tab w:val="center" w:pos="4320"/>
        <w:tab w:val="right" w:pos="8640"/>
      </w:tabs>
    </w:pPr>
  </w:style>
  <w:style w:type="character" w:customStyle="1" w:styleId="HeaderChar">
    <w:name w:val="Header Char"/>
    <w:basedOn w:val="DefaultParagraphFont"/>
    <w:link w:val="Header"/>
    <w:uiPriority w:val="99"/>
    <w:rsid w:val="004C3541"/>
  </w:style>
  <w:style w:type="character" w:styleId="PageNumber">
    <w:name w:val="page number"/>
    <w:basedOn w:val="DefaultParagraphFont"/>
    <w:uiPriority w:val="99"/>
    <w:semiHidden/>
    <w:unhideWhenUsed/>
    <w:rsid w:val="004C3541"/>
  </w:style>
  <w:style w:type="table" w:styleId="TableGrid">
    <w:name w:val="Table Grid"/>
    <w:basedOn w:val="TableNormal"/>
    <w:uiPriority w:val="59"/>
    <w:rsid w:val="004C3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18D2"/>
    <w:pPr>
      <w:tabs>
        <w:tab w:val="center" w:pos="4320"/>
        <w:tab w:val="right" w:pos="8640"/>
      </w:tabs>
    </w:pPr>
  </w:style>
  <w:style w:type="character" w:customStyle="1" w:styleId="FooterChar">
    <w:name w:val="Footer Char"/>
    <w:basedOn w:val="DefaultParagraphFont"/>
    <w:link w:val="Footer"/>
    <w:uiPriority w:val="99"/>
    <w:rsid w:val="003718D2"/>
  </w:style>
  <w:style w:type="paragraph" w:styleId="Title">
    <w:name w:val="Title"/>
    <w:basedOn w:val="Normal"/>
    <w:next w:val="Normal"/>
    <w:link w:val="TitleChar"/>
    <w:uiPriority w:val="10"/>
    <w:qFormat/>
    <w:rsid w:val="009211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114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E1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9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969C1"/>
    <w:rPr>
      <w:sz w:val="18"/>
      <w:szCs w:val="18"/>
    </w:rPr>
  </w:style>
  <w:style w:type="paragraph" w:styleId="CommentText">
    <w:name w:val="annotation text"/>
    <w:basedOn w:val="Normal"/>
    <w:link w:val="CommentTextChar"/>
    <w:uiPriority w:val="99"/>
    <w:semiHidden/>
    <w:unhideWhenUsed/>
    <w:rsid w:val="003969C1"/>
  </w:style>
  <w:style w:type="character" w:customStyle="1" w:styleId="CommentTextChar">
    <w:name w:val="Comment Text Char"/>
    <w:basedOn w:val="DefaultParagraphFont"/>
    <w:link w:val="CommentText"/>
    <w:uiPriority w:val="99"/>
    <w:semiHidden/>
    <w:rsid w:val="003969C1"/>
  </w:style>
  <w:style w:type="paragraph" w:styleId="CommentSubject">
    <w:name w:val="annotation subject"/>
    <w:basedOn w:val="CommentText"/>
    <w:next w:val="CommentText"/>
    <w:link w:val="CommentSubjectChar"/>
    <w:uiPriority w:val="99"/>
    <w:semiHidden/>
    <w:unhideWhenUsed/>
    <w:rsid w:val="003969C1"/>
    <w:rPr>
      <w:b/>
      <w:bCs/>
      <w:sz w:val="20"/>
      <w:szCs w:val="20"/>
    </w:rPr>
  </w:style>
  <w:style w:type="character" w:customStyle="1" w:styleId="CommentSubjectChar">
    <w:name w:val="Comment Subject Char"/>
    <w:basedOn w:val="CommentTextChar"/>
    <w:link w:val="CommentSubject"/>
    <w:uiPriority w:val="99"/>
    <w:semiHidden/>
    <w:rsid w:val="003969C1"/>
    <w:rPr>
      <w:b/>
      <w:bCs/>
      <w:sz w:val="20"/>
      <w:szCs w:val="20"/>
    </w:rPr>
  </w:style>
  <w:style w:type="paragraph" w:styleId="FootnoteText">
    <w:name w:val="footnote text"/>
    <w:basedOn w:val="Normal"/>
    <w:link w:val="FootnoteTextChar"/>
    <w:rsid w:val="00253EC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EC6"/>
    <w:rPr>
      <w:rFonts w:ascii="Times New Roman" w:eastAsia="Times New Roman" w:hAnsi="Times New Roman" w:cs="Times New Roman"/>
      <w:sz w:val="20"/>
      <w:szCs w:val="20"/>
    </w:rPr>
  </w:style>
  <w:style w:type="character" w:styleId="FootnoteReference">
    <w:name w:val="footnote reference"/>
    <w:basedOn w:val="DefaultParagraphFont"/>
    <w:rsid w:val="00253EC6"/>
    <w:rPr>
      <w:vertAlign w:val="superscript"/>
    </w:rPr>
  </w:style>
  <w:style w:type="paragraph" w:customStyle="1" w:styleId="Style1">
    <w:name w:val="Style1"/>
    <w:basedOn w:val="Heading1"/>
    <w:link w:val="Style1Char"/>
    <w:rsid w:val="00A41102"/>
    <w:pPr>
      <w:keepLines w:val="0"/>
      <w:widowControl w:val="0"/>
      <w:tabs>
        <w:tab w:val="right" w:pos="9360"/>
      </w:tabs>
      <w:spacing w:before="0"/>
    </w:pPr>
    <w:rPr>
      <w:rFonts w:ascii="Arial" w:eastAsia="Calibri" w:hAnsi="Arial" w:cs="Times New Roman"/>
      <w:bCs w:val="0"/>
      <w:smallCaps/>
      <w:color w:val="auto"/>
      <w:sz w:val="40"/>
      <w:szCs w:val="20"/>
    </w:rPr>
  </w:style>
  <w:style w:type="character" w:customStyle="1" w:styleId="Style1Char">
    <w:name w:val="Style1 Char"/>
    <w:link w:val="Style1"/>
    <w:locked/>
    <w:rsid w:val="00A41102"/>
    <w:rPr>
      <w:rFonts w:ascii="Arial" w:eastAsia="Calibri" w:hAnsi="Arial" w:cs="Times New Roman"/>
      <w:b/>
      <w:smallCaps/>
      <w:sz w:val="40"/>
      <w:szCs w:val="20"/>
    </w:rPr>
  </w:style>
  <w:style w:type="character" w:customStyle="1" w:styleId="Heading1Char">
    <w:name w:val="Heading 1 Char"/>
    <w:basedOn w:val="DefaultParagraphFont"/>
    <w:link w:val="Heading1"/>
    <w:uiPriority w:val="9"/>
    <w:rsid w:val="00A41102"/>
    <w:rPr>
      <w:rFonts w:asciiTheme="majorHAnsi" w:eastAsiaTheme="majorEastAsia" w:hAnsiTheme="majorHAnsi" w:cstheme="majorBidi"/>
      <w:b/>
      <w:bCs/>
      <w:color w:val="345A8A" w:themeColor="accent1" w:themeShade="B5"/>
      <w:sz w:val="32"/>
      <w:szCs w:val="32"/>
    </w:rPr>
  </w:style>
  <w:style w:type="paragraph" w:customStyle="1" w:styleId="Body">
    <w:name w:val="Body"/>
    <w:rsid w:val="00E11E98"/>
    <w:pPr>
      <w:spacing w:after="140"/>
    </w:pPr>
    <w:rPr>
      <w:rFonts w:ascii="Didot" w:eastAsia="ヒラギノ角ゴ Pro W3" w:hAnsi="Didot" w:cs="Times New Roman"/>
      <w:color w:val="000000"/>
      <w:sz w:val="18"/>
      <w:szCs w:val="20"/>
    </w:rPr>
  </w:style>
  <w:style w:type="paragraph" w:styleId="NormalWeb">
    <w:name w:val="Normal (Web)"/>
    <w:basedOn w:val="Normal"/>
    <w:rsid w:val="00E11E98"/>
    <w:pPr>
      <w:spacing w:before="100" w:beforeAutospacing="1" w:after="100" w:afterAutospacing="1"/>
      <w:ind w:left="1080" w:hanging="360"/>
    </w:pPr>
    <w:rPr>
      <w:rFonts w:ascii="Times New Roman" w:eastAsia="Times New Roman" w:hAnsi="Times New Roman" w:cs="Times New Roman"/>
    </w:rPr>
  </w:style>
  <w:style w:type="paragraph" w:styleId="BodyText">
    <w:name w:val="Body Text"/>
    <w:basedOn w:val="Normal"/>
    <w:link w:val="BodyTextChar"/>
    <w:rsid w:val="00E11E98"/>
    <w:rPr>
      <w:rFonts w:ascii="Times New Roman" w:eastAsia="Times New Roman" w:hAnsi="Times New Roman" w:cs="Times New Roman"/>
      <w:szCs w:val="20"/>
    </w:rPr>
  </w:style>
  <w:style w:type="character" w:customStyle="1" w:styleId="BodyTextChar">
    <w:name w:val="Body Text Char"/>
    <w:basedOn w:val="DefaultParagraphFont"/>
    <w:link w:val="BodyText"/>
    <w:rsid w:val="00E11E9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41"/>
  </w:style>
  <w:style w:type="paragraph" w:styleId="Heading1">
    <w:name w:val="heading 1"/>
    <w:basedOn w:val="Normal"/>
    <w:next w:val="Normal"/>
    <w:link w:val="Heading1Char"/>
    <w:uiPriority w:val="9"/>
    <w:qFormat/>
    <w:rsid w:val="00A411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541"/>
    <w:pPr>
      <w:ind w:left="720"/>
      <w:contextualSpacing/>
    </w:pPr>
  </w:style>
  <w:style w:type="paragraph" w:styleId="Header">
    <w:name w:val="header"/>
    <w:basedOn w:val="Normal"/>
    <w:link w:val="HeaderChar"/>
    <w:uiPriority w:val="99"/>
    <w:unhideWhenUsed/>
    <w:rsid w:val="004C3541"/>
    <w:pPr>
      <w:tabs>
        <w:tab w:val="center" w:pos="4320"/>
        <w:tab w:val="right" w:pos="8640"/>
      </w:tabs>
    </w:pPr>
  </w:style>
  <w:style w:type="character" w:customStyle="1" w:styleId="HeaderChar">
    <w:name w:val="Header Char"/>
    <w:basedOn w:val="DefaultParagraphFont"/>
    <w:link w:val="Header"/>
    <w:uiPriority w:val="99"/>
    <w:rsid w:val="004C3541"/>
  </w:style>
  <w:style w:type="character" w:styleId="PageNumber">
    <w:name w:val="page number"/>
    <w:basedOn w:val="DefaultParagraphFont"/>
    <w:uiPriority w:val="99"/>
    <w:semiHidden/>
    <w:unhideWhenUsed/>
    <w:rsid w:val="004C3541"/>
  </w:style>
  <w:style w:type="table" w:styleId="TableGrid">
    <w:name w:val="Table Grid"/>
    <w:basedOn w:val="TableNormal"/>
    <w:uiPriority w:val="59"/>
    <w:rsid w:val="004C3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18D2"/>
    <w:pPr>
      <w:tabs>
        <w:tab w:val="center" w:pos="4320"/>
        <w:tab w:val="right" w:pos="8640"/>
      </w:tabs>
    </w:pPr>
  </w:style>
  <w:style w:type="character" w:customStyle="1" w:styleId="FooterChar">
    <w:name w:val="Footer Char"/>
    <w:basedOn w:val="DefaultParagraphFont"/>
    <w:link w:val="Footer"/>
    <w:uiPriority w:val="99"/>
    <w:rsid w:val="003718D2"/>
  </w:style>
  <w:style w:type="paragraph" w:styleId="Title">
    <w:name w:val="Title"/>
    <w:basedOn w:val="Normal"/>
    <w:next w:val="Normal"/>
    <w:link w:val="TitleChar"/>
    <w:uiPriority w:val="10"/>
    <w:qFormat/>
    <w:rsid w:val="009211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114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E1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9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969C1"/>
    <w:rPr>
      <w:sz w:val="18"/>
      <w:szCs w:val="18"/>
    </w:rPr>
  </w:style>
  <w:style w:type="paragraph" w:styleId="CommentText">
    <w:name w:val="annotation text"/>
    <w:basedOn w:val="Normal"/>
    <w:link w:val="CommentTextChar"/>
    <w:uiPriority w:val="99"/>
    <w:semiHidden/>
    <w:unhideWhenUsed/>
    <w:rsid w:val="003969C1"/>
  </w:style>
  <w:style w:type="character" w:customStyle="1" w:styleId="CommentTextChar">
    <w:name w:val="Comment Text Char"/>
    <w:basedOn w:val="DefaultParagraphFont"/>
    <w:link w:val="CommentText"/>
    <w:uiPriority w:val="99"/>
    <w:semiHidden/>
    <w:rsid w:val="003969C1"/>
  </w:style>
  <w:style w:type="paragraph" w:styleId="CommentSubject">
    <w:name w:val="annotation subject"/>
    <w:basedOn w:val="CommentText"/>
    <w:next w:val="CommentText"/>
    <w:link w:val="CommentSubjectChar"/>
    <w:uiPriority w:val="99"/>
    <w:semiHidden/>
    <w:unhideWhenUsed/>
    <w:rsid w:val="003969C1"/>
    <w:rPr>
      <w:b/>
      <w:bCs/>
      <w:sz w:val="20"/>
      <w:szCs w:val="20"/>
    </w:rPr>
  </w:style>
  <w:style w:type="character" w:customStyle="1" w:styleId="CommentSubjectChar">
    <w:name w:val="Comment Subject Char"/>
    <w:basedOn w:val="CommentTextChar"/>
    <w:link w:val="CommentSubject"/>
    <w:uiPriority w:val="99"/>
    <w:semiHidden/>
    <w:rsid w:val="003969C1"/>
    <w:rPr>
      <w:b/>
      <w:bCs/>
      <w:sz w:val="20"/>
      <w:szCs w:val="20"/>
    </w:rPr>
  </w:style>
  <w:style w:type="paragraph" w:styleId="FootnoteText">
    <w:name w:val="footnote text"/>
    <w:basedOn w:val="Normal"/>
    <w:link w:val="FootnoteTextChar"/>
    <w:rsid w:val="00253EC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EC6"/>
    <w:rPr>
      <w:rFonts w:ascii="Times New Roman" w:eastAsia="Times New Roman" w:hAnsi="Times New Roman" w:cs="Times New Roman"/>
      <w:sz w:val="20"/>
      <w:szCs w:val="20"/>
    </w:rPr>
  </w:style>
  <w:style w:type="character" w:styleId="FootnoteReference">
    <w:name w:val="footnote reference"/>
    <w:basedOn w:val="DefaultParagraphFont"/>
    <w:rsid w:val="00253EC6"/>
    <w:rPr>
      <w:vertAlign w:val="superscript"/>
    </w:rPr>
  </w:style>
  <w:style w:type="paragraph" w:customStyle="1" w:styleId="Style1">
    <w:name w:val="Style1"/>
    <w:basedOn w:val="Heading1"/>
    <w:link w:val="Style1Char"/>
    <w:rsid w:val="00A41102"/>
    <w:pPr>
      <w:keepLines w:val="0"/>
      <w:widowControl w:val="0"/>
      <w:tabs>
        <w:tab w:val="right" w:pos="9360"/>
      </w:tabs>
      <w:spacing w:before="0"/>
    </w:pPr>
    <w:rPr>
      <w:rFonts w:ascii="Arial" w:eastAsia="Calibri" w:hAnsi="Arial" w:cs="Times New Roman"/>
      <w:bCs w:val="0"/>
      <w:smallCaps/>
      <w:color w:val="auto"/>
      <w:sz w:val="40"/>
      <w:szCs w:val="20"/>
    </w:rPr>
  </w:style>
  <w:style w:type="character" w:customStyle="1" w:styleId="Style1Char">
    <w:name w:val="Style1 Char"/>
    <w:link w:val="Style1"/>
    <w:locked/>
    <w:rsid w:val="00A41102"/>
    <w:rPr>
      <w:rFonts w:ascii="Arial" w:eastAsia="Calibri" w:hAnsi="Arial" w:cs="Times New Roman"/>
      <w:b/>
      <w:smallCaps/>
      <w:sz w:val="40"/>
      <w:szCs w:val="20"/>
    </w:rPr>
  </w:style>
  <w:style w:type="character" w:customStyle="1" w:styleId="Heading1Char">
    <w:name w:val="Heading 1 Char"/>
    <w:basedOn w:val="DefaultParagraphFont"/>
    <w:link w:val="Heading1"/>
    <w:uiPriority w:val="9"/>
    <w:rsid w:val="00A41102"/>
    <w:rPr>
      <w:rFonts w:asciiTheme="majorHAnsi" w:eastAsiaTheme="majorEastAsia" w:hAnsiTheme="majorHAnsi" w:cstheme="majorBidi"/>
      <w:b/>
      <w:bCs/>
      <w:color w:val="345A8A" w:themeColor="accent1" w:themeShade="B5"/>
      <w:sz w:val="32"/>
      <w:szCs w:val="32"/>
    </w:rPr>
  </w:style>
  <w:style w:type="paragraph" w:customStyle="1" w:styleId="Body">
    <w:name w:val="Body"/>
    <w:rsid w:val="00E11E98"/>
    <w:pPr>
      <w:spacing w:after="140"/>
    </w:pPr>
    <w:rPr>
      <w:rFonts w:ascii="Didot" w:eastAsia="ヒラギノ角ゴ Pro W3" w:hAnsi="Didot" w:cs="Times New Roman"/>
      <w:color w:val="000000"/>
      <w:sz w:val="18"/>
      <w:szCs w:val="20"/>
    </w:rPr>
  </w:style>
  <w:style w:type="paragraph" w:styleId="NormalWeb">
    <w:name w:val="Normal (Web)"/>
    <w:basedOn w:val="Normal"/>
    <w:rsid w:val="00E11E98"/>
    <w:pPr>
      <w:spacing w:before="100" w:beforeAutospacing="1" w:after="100" w:afterAutospacing="1"/>
      <w:ind w:left="1080" w:hanging="360"/>
    </w:pPr>
    <w:rPr>
      <w:rFonts w:ascii="Times New Roman" w:eastAsia="Times New Roman" w:hAnsi="Times New Roman" w:cs="Times New Roman"/>
    </w:rPr>
  </w:style>
  <w:style w:type="paragraph" w:styleId="BodyText">
    <w:name w:val="Body Text"/>
    <w:basedOn w:val="Normal"/>
    <w:link w:val="BodyTextChar"/>
    <w:rsid w:val="00E11E98"/>
    <w:rPr>
      <w:rFonts w:ascii="Times New Roman" w:eastAsia="Times New Roman" w:hAnsi="Times New Roman" w:cs="Times New Roman"/>
      <w:szCs w:val="20"/>
    </w:rPr>
  </w:style>
  <w:style w:type="character" w:customStyle="1" w:styleId="BodyTextChar">
    <w:name w:val="Body Text Char"/>
    <w:basedOn w:val="DefaultParagraphFont"/>
    <w:link w:val="BodyText"/>
    <w:rsid w:val="00E11E9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3383">
      <w:bodyDiv w:val="1"/>
      <w:marLeft w:val="0"/>
      <w:marRight w:val="0"/>
      <w:marTop w:val="0"/>
      <w:marBottom w:val="0"/>
      <w:divBdr>
        <w:top w:val="none" w:sz="0" w:space="0" w:color="auto"/>
        <w:left w:val="none" w:sz="0" w:space="0" w:color="auto"/>
        <w:bottom w:val="none" w:sz="0" w:space="0" w:color="auto"/>
        <w:right w:val="none" w:sz="0" w:space="0" w:color="auto"/>
      </w:divBdr>
    </w:div>
    <w:div w:id="83039954">
      <w:bodyDiv w:val="1"/>
      <w:marLeft w:val="0"/>
      <w:marRight w:val="0"/>
      <w:marTop w:val="0"/>
      <w:marBottom w:val="0"/>
      <w:divBdr>
        <w:top w:val="none" w:sz="0" w:space="0" w:color="auto"/>
        <w:left w:val="none" w:sz="0" w:space="0" w:color="auto"/>
        <w:bottom w:val="none" w:sz="0" w:space="0" w:color="auto"/>
        <w:right w:val="none" w:sz="0" w:space="0" w:color="auto"/>
      </w:divBdr>
    </w:div>
    <w:div w:id="251479445">
      <w:bodyDiv w:val="1"/>
      <w:marLeft w:val="0"/>
      <w:marRight w:val="0"/>
      <w:marTop w:val="0"/>
      <w:marBottom w:val="0"/>
      <w:divBdr>
        <w:top w:val="none" w:sz="0" w:space="0" w:color="auto"/>
        <w:left w:val="none" w:sz="0" w:space="0" w:color="auto"/>
        <w:bottom w:val="none" w:sz="0" w:space="0" w:color="auto"/>
        <w:right w:val="none" w:sz="0" w:space="0" w:color="auto"/>
      </w:divBdr>
    </w:div>
    <w:div w:id="286010968">
      <w:bodyDiv w:val="1"/>
      <w:marLeft w:val="0"/>
      <w:marRight w:val="0"/>
      <w:marTop w:val="0"/>
      <w:marBottom w:val="0"/>
      <w:divBdr>
        <w:top w:val="none" w:sz="0" w:space="0" w:color="auto"/>
        <w:left w:val="none" w:sz="0" w:space="0" w:color="auto"/>
        <w:bottom w:val="none" w:sz="0" w:space="0" w:color="auto"/>
        <w:right w:val="none" w:sz="0" w:space="0" w:color="auto"/>
      </w:divBdr>
    </w:div>
    <w:div w:id="403185506">
      <w:bodyDiv w:val="1"/>
      <w:marLeft w:val="0"/>
      <w:marRight w:val="0"/>
      <w:marTop w:val="0"/>
      <w:marBottom w:val="0"/>
      <w:divBdr>
        <w:top w:val="none" w:sz="0" w:space="0" w:color="auto"/>
        <w:left w:val="none" w:sz="0" w:space="0" w:color="auto"/>
        <w:bottom w:val="none" w:sz="0" w:space="0" w:color="auto"/>
        <w:right w:val="none" w:sz="0" w:space="0" w:color="auto"/>
      </w:divBdr>
    </w:div>
    <w:div w:id="564150615">
      <w:bodyDiv w:val="1"/>
      <w:marLeft w:val="0"/>
      <w:marRight w:val="0"/>
      <w:marTop w:val="0"/>
      <w:marBottom w:val="0"/>
      <w:divBdr>
        <w:top w:val="none" w:sz="0" w:space="0" w:color="auto"/>
        <w:left w:val="none" w:sz="0" w:space="0" w:color="auto"/>
        <w:bottom w:val="none" w:sz="0" w:space="0" w:color="auto"/>
        <w:right w:val="none" w:sz="0" w:space="0" w:color="auto"/>
      </w:divBdr>
    </w:div>
    <w:div w:id="813570984">
      <w:bodyDiv w:val="1"/>
      <w:marLeft w:val="0"/>
      <w:marRight w:val="0"/>
      <w:marTop w:val="0"/>
      <w:marBottom w:val="0"/>
      <w:divBdr>
        <w:top w:val="none" w:sz="0" w:space="0" w:color="auto"/>
        <w:left w:val="none" w:sz="0" w:space="0" w:color="auto"/>
        <w:bottom w:val="none" w:sz="0" w:space="0" w:color="auto"/>
        <w:right w:val="none" w:sz="0" w:space="0" w:color="auto"/>
      </w:divBdr>
    </w:div>
    <w:div w:id="843133880">
      <w:bodyDiv w:val="1"/>
      <w:marLeft w:val="0"/>
      <w:marRight w:val="0"/>
      <w:marTop w:val="0"/>
      <w:marBottom w:val="0"/>
      <w:divBdr>
        <w:top w:val="none" w:sz="0" w:space="0" w:color="auto"/>
        <w:left w:val="none" w:sz="0" w:space="0" w:color="auto"/>
        <w:bottom w:val="none" w:sz="0" w:space="0" w:color="auto"/>
        <w:right w:val="none" w:sz="0" w:space="0" w:color="auto"/>
      </w:divBdr>
    </w:div>
    <w:div w:id="920144331">
      <w:bodyDiv w:val="1"/>
      <w:marLeft w:val="0"/>
      <w:marRight w:val="0"/>
      <w:marTop w:val="0"/>
      <w:marBottom w:val="0"/>
      <w:divBdr>
        <w:top w:val="none" w:sz="0" w:space="0" w:color="auto"/>
        <w:left w:val="none" w:sz="0" w:space="0" w:color="auto"/>
        <w:bottom w:val="none" w:sz="0" w:space="0" w:color="auto"/>
        <w:right w:val="none" w:sz="0" w:space="0" w:color="auto"/>
      </w:divBdr>
    </w:div>
    <w:div w:id="1037201462">
      <w:bodyDiv w:val="1"/>
      <w:marLeft w:val="0"/>
      <w:marRight w:val="0"/>
      <w:marTop w:val="0"/>
      <w:marBottom w:val="0"/>
      <w:divBdr>
        <w:top w:val="none" w:sz="0" w:space="0" w:color="auto"/>
        <w:left w:val="none" w:sz="0" w:space="0" w:color="auto"/>
        <w:bottom w:val="none" w:sz="0" w:space="0" w:color="auto"/>
        <w:right w:val="none" w:sz="0" w:space="0" w:color="auto"/>
      </w:divBdr>
    </w:div>
    <w:div w:id="1083407630">
      <w:bodyDiv w:val="1"/>
      <w:marLeft w:val="0"/>
      <w:marRight w:val="0"/>
      <w:marTop w:val="0"/>
      <w:marBottom w:val="0"/>
      <w:divBdr>
        <w:top w:val="none" w:sz="0" w:space="0" w:color="auto"/>
        <w:left w:val="none" w:sz="0" w:space="0" w:color="auto"/>
        <w:bottom w:val="none" w:sz="0" w:space="0" w:color="auto"/>
        <w:right w:val="none" w:sz="0" w:space="0" w:color="auto"/>
      </w:divBdr>
    </w:div>
    <w:div w:id="1165392442">
      <w:bodyDiv w:val="1"/>
      <w:marLeft w:val="0"/>
      <w:marRight w:val="0"/>
      <w:marTop w:val="0"/>
      <w:marBottom w:val="0"/>
      <w:divBdr>
        <w:top w:val="none" w:sz="0" w:space="0" w:color="auto"/>
        <w:left w:val="none" w:sz="0" w:space="0" w:color="auto"/>
        <w:bottom w:val="none" w:sz="0" w:space="0" w:color="auto"/>
        <w:right w:val="none" w:sz="0" w:space="0" w:color="auto"/>
      </w:divBdr>
    </w:div>
    <w:div w:id="1268586273">
      <w:bodyDiv w:val="1"/>
      <w:marLeft w:val="0"/>
      <w:marRight w:val="0"/>
      <w:marTop w:val="0"/>
      <w:marBottom w:val="0"/>
      <w:divBdr>
        <w:top w:val="none" w:sz="0" w:space="0" w:color="auto"/>
        <w:left w:val="none" w:sz="0" w:space="0" w:color="auto"/>
        <w:bottom w:val="none" w:sz="0" w:space="0" w:color="auto"/>
        <w:right w:val="none" w:sz="0" w:space="0" w:color="auto"/>
      </w:divBdr>
    </w:div>
    <w:div w:id="1295452150">
      <w:bodyDiv w:val="1"/>
      <w:marLeft w:val="0"/>
      <w:marRight w:val="0"/>
      <w:marTop w:val="0"/>
      <w:marBottom w:val="0"/>
      <w:divBdr>
        <w:top w:val="none" w:sz="0" w:space="0" w:color="auto"/>
        <w:left w:val="none" w:sz="0" w:space="0" w:color="auto"/>
        <w:bottom w:val="none" w:sz="0" w:space="0" w:color="auto"/>
        <w:right w:val="none" w:sz="0" w:space="0" w:color="auto"/>
      </w:divBdr>
    </w:div>
    <w:div w:id="1315336577">
      <w:bodyDiv w:val="1"/>
      <w:marLeft w:val="0"/>
      <w:marRight w:val="0"/>
      <w:marTop w:val="0"/>
      <w:marBottom w:val="0"/>
      <w:divBdr>
        <w:top w:val="none" w:sz="0" w:space="0" w:color="auto"/>
        <w:left w:val="none" w:sz="0" w:space="0" w:color="auto"/>
        <w:bottom w:val="none" w:sz="0" w:space="0" w:color="auto"/>
        <w:right w:val="none" w:sz="0" w:space="0" w:color="auto"/>
      </w:divBdr>
    </w:div>
    <w:div w:id="1395198498">
      <w:bodyDiv w:val="1"/>
      <w:marLeft w:val="0"/>
      <w:marRight w:val="0"/>
      <w:marTop w:val="0"/>
      <w:marBottom w:val="0"/>
      <w:divBdr>
        <w:top w:val="none" w:sz="0" w:space="0" w:color="auto"/>
        <w:left w:val="none" w:sz="0" w:space="0" w:color="auto"/>
        <w:bottom w:val="none" w:sz="0" w:space="0" w:color="auto"/>
        <w:right w:val="none" w:sz="0" w:space="0" w:color="auto"/>
      </w:divBdr>
    </w:div>
    <w:div w:id="1400054201">
      <w:bodyDiv w:val="1"/>
      <w:marLeft w:val="0"/>
      <w:marRight w:val="0"/>
      <w:marTop w:val="0"/>
      <w:marBottom w:val="0"/>
      <w:divBdr>
        <w:top w:val="none" w:sz="0" w:space="0" w:color="auto"/>
        <w:left w:val="none" w:sz="0" w:space="0" w:color="auto"/>
        <w:bottom w:val="none" w:sz="0" w:space="0" w:color="auto"/>
        <w:right w:val="none" w:sz="0" w:space="0" w:color="auto"/>
      </w:divBdr>
    </w:div>
    <w:div w:id="1483692879">
      <w:bodyDiv w:val="1"/>
      <w:marLeft w:val="0"/>
      <w:marRight w:val="0"/>
      <w:marTop w:val="0"/>
      <w:marBottom w:val="0"/>
      <w:divBdr>
        <w:top w:val="none" w:sz="0" w:space="0" w:color="auto"/>
        <w:left w:val="none" w:sz="0" w:space="0" w:color="auto"/>
        <w:bottom w:val="none" w:sz="0" w:space="0" w:color="auto"/>
        <w:right w:val="none" w:sz="0" w:space="0" w:color="auto"/>
      </w:divBdr>
    </w:div>
    <w:div w:id="1521359675">
      <w:bodyDiv w:val="1"/>
      <w:marLeft w:val="0"/>
      <w:marRight w:val="0"/>
      <w:marTop w:val="0"/>
      <w:marBottom w:val="0"/>
      <w:divBdr>
        <w:top w:val="none" w:sz="0" w:space="0" w:color="auto"/>
        <w:left w:val="none" w:sz="0" w:space="0" w:color="auto"/>
        <w:bottom w:val="none" w:sz="0" w:space="0" w:color="auto"/>
        <w:right w:val="none" w:sz="0" w:space="0" w:color="auto"/>
      </w:divBdr>
    </w:div>
    <w:div w:id="1533302721">
      <w:bodyDiv w:val="1"/>
      <w:marLeft w:val="0"/>
      <w:marRight w:val="0"/>
      <w:marTop w:val="0"/>
      <w:marBottom w:val="0"/>
      <w:divBdr>
        <w:top w:val="none" w:sz="0" w:space="0" w:color="auto"/>
        <w:left w:val="none" w:sz="0" w:space="0" w:color="auto"/>
        <w:bottom w:val="none" w:sz="0" w:space="0" w:color="auto"/>
        <w:right w:val="none" w:sz="0" w:space="0" w:color="auto"/>
      </w:divBdr>
    </w:div>
    <w:div w:id="1537355848">
      <w:bodyDiv w:val="1"/>
      <w:marLeft w:val="0"/>
      <w:marRight w:val="0"/>
      <w:marTop w:val="0"/>
      <w:marBottom w:val="0"/>
      <w:divBdr>
        <w:top w:val="none" w:sz="0" w:space="0" w:color="auto"/>
        <w:left w:val="none" w:sz="0" w:space="0" w:color="auto"/>
        <w:bottom w:val="none" w:sz="0" w:space="0" w:color="auto"/>
        <w:right w:val="none" w:sz="0" w:space="0" w:color="auto"/>
      </w:divBdr>
    </w:div>
    <w:div w:id="1706247200">
      <w:bodyDiv w:val="1"/>
      <w:marLeft w:val="0"/>
      <w:marRight w:val="0"/>
      <w:marTop w:val="0"/>
      <w:marBottom w:val="0"/>
      <w:divBdr>
        <w:top w:val="none" w:sz="0" w:space="0" w:color="auto"/>
        <w:left w:val="none" w:sz="0" w:space="0" w:color="auto"/>
        <w:bottom w:val="none" w:sz="0" w:space="0" w:color="auto"/>
        <w:right w:val="none" w:sz="0" w:space="0" w:color="auto"/>
      </w:divBdr>
    </w:div>
    <w:div w:id="1747534260">
      <w:bodyDiv w:val="1"/>
      <w:marLeft w:val="0"/>
      <w:marRight w:val="0"/>
      <w:marTop w:val="0"/>
      <w:marBottom w:val="0"/>
      <w:divBdr>
        <w:top w:val="none" w:sz="0" w:space="0" w:color="auto"/>
        <w:left w:val="none" w:sz="0" w:space="0" w:color="auto"/>
        <w:bottom w:val="none" w:sz="0" w:space="0" w:color="auto"/>
        <w:right w:val="none" w:sz="0" w:space="0" w:color="auto"/>
      </w:divBdr>
    </w:div>
    <w:div w:id="1841188619">
      <w:bodyDiv w:val="1"/>
      <w:marLeft w:val="0"/>
      <w:marRight w:val="0"/>
      <w:marTop w:val="0"/>
      <w:marBottom w:val="0"/>
      <w:divBdr>
        <w:top w:val="none" w:sz="0" w:space="0" w:color="auto"/>
        <w:left w:val="none" w:sz="0" w:space="0" w:color="auto"/>
        <w:bottom w:val="none" w:sz="0" w:space="0" w:color="auto"/>
        <w:right w:val="none" w:sz="0" w:space="0" w:color="auto"/>
      </w:divBdr>
    </w:div>
    <w:div w:id="2058115394">
      <w:bodyDiv w:val="1"/>
      <w:marLeft w:val="0"/>
      <w:marRight w:val="0"/>
      <w:marTop w:val="0"/>
      <w:marBottom w:val="0"/>
      <w:divBdr>
        <w:top w:val="none" w:sz="0" w:space="0" w:color="auto"/>
        <w:left w:val="none" w:sz="0" w:space="0" w:color="auto"/>
        <w:bottom w:val="none" w:sz="0" w:space="0" w:color="auto"/>
        <w:right w:val="none" w:sz="0" w:space="0" w:color="auto"/>
      </w:divBdr>
    </w:div>
    <w:div w:id="2082678640">
      <w:bodyDiv w:val="1"/>
      <w:marLeft w:val="0"/>
      <w:marRight w:val="0"/>
      <w:marTop w:val="0"/>
      <w:marBottom w:val="0"/>
      <w:divBdr>
        <w:top w:val="none" w:sz="0" w:space="0" w:color="auto"/>
        <w:left w:val="none" w:sz="0" w:space="0" w:color="auto"/>
        <w:bottom w:val="none" w:sz="0" w:space="0" w:color="auto"/>
        <w:right w:val="none" w:sz="0" w:space="0" w:color="auto"/>
      </w:divBdr>
      <w:divsChild>
        <w:div w:id="98255266">
          <w:marLeft w:val="0"/>
          <w:marRight w:val="0"/>
          <w:marTop w:val="0"/>
          <w:marBottom w:val="0"/>
          <w:divBdr>
            <w:top w:val="none" w:sz="0" w:space="0" w:color="auto"/>
            <w:left w:val="none" w:sz="0" w:space="0" w:color="auto"/>
            <w:bottom w:val="none" w:sz="0" w:space="0" w:color="auto"/>
            <w:right w:val="none" w:sz="0" w:space="0" w:color="auto"/>
          </w:divBdr>
        </w:div>
      </w:divsChild>
    </w:div>
    <w:div w:id="2096851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F7B6-9261-614B-9939-0F3A6B2A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88</Pages>
  <Words>23625</Words>
  <Characters>134663</Characters>
  <Application>Microsoft Macintosh Word</Application>
  <DocSecurity>0</DocSecurity>
  <Lines>1122</Lines>
  <Paragraphs>315</Paragraphs>
  <ScaleCrop>false</ScaleCrop>
  <Company>asbury seminary</Company>
  <LinksUpToDate>false</LinksUpToDate>
  <CharactersWithSpaces>157973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toddy holeman</dc:creator>
  <cp:keywords/>
  <dc:description/>
  <cp:lastModifiedBy>toddy holeman</cp:lastModifiedBy>
  <cp:revision>33</cp:revision>
  <cp:lastPrinted>2013-09-25T17:25:00Z</cp:lastPrinted>
  <dcterms:created xsi:type="dcterms:W3CDTF">2013-09-04T17:30:00Z</dcterms:created>
  <dcterms:modified xsi:type="dcterms:W3CDTF">2013-12-17T21:25:00Z</dcterms:modified>
</cp:coreProperties>
</file>